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DA" w:rsidRPr="005C5D7C" w:rsidRDefault="00C0396D" w:rsidP="00503802">
      <w:pPr>
        <w:spacing w:after="0"/>
        <w:jc w:val="right"/>
        <w:rPr>
          <w:rFonts w:cstheme="minorHAnsi"/>
          <w:color w:val="7030A0"/>
          <w:sz w:val="36"/>
          <w:szCs w:val="24"/>
        </w:rPr>
      </w:pPr>
      <w:r w:rsidRPr="005C5D7C">
        <w:rPr>
          <w:rFonts w:cstheme="minorHAnsi"/>
          <w:color w:val="7030A0"/>
          <w:sz w:val="36"/>
          <w:szCs w:val="24"/>
        </w:rPr>
        <w:t>La lectura en el crecimiento de un p</w:t>
      </w:r>
      <w:r w:rsidR="00316583" w:rsidRPr="005C5D7C">
        <w:rPr>
          <w:rFonts w:cstheme="minorHAnsi"/>
          <w:color w:val="7030A0"/>
          <w:sz w:val="36"/>
          <w:szCs w:val="24"/>
        </w:rPr>
        <w:t>aís</w:t>
      </w:r>
      <w:r w:rsidR="005C5D7C">
        <w:rPr>
          <w:rFonts w:cstheme="minorHAnsi"/>
          <w:color w:val="7030A0"/>
          <w:sz w:val="36"/>
          <w:szCs w:val="24"/>
        </w:rPr>
        <w:br/>
      </w:r>
    </w:p>
    <w:p w:rsidR="00367CCE" w:rsidRPr="00503802" w:rsidRDefault="00367CCE" w:rsidP="00503802">
      <w:pPr>
        <w:spacing w:after="0"/>
        <w:jc w:val="right"/>
        <w:rPr>
          <w:rFonts w:cstheme="minorHAnsi"/>
          <w:i/>
          <w:color w:val="7030A0"/>
          <w:sz w:val="28"/>
          <w:szCs w:val="24"/>
          <w:lang w:val="en-US"/>
        </w:rPr>
      </w:pPr>
      <w:r w:rsidRPr="00503802">
        <w:rPr>
          <w:rFonts w:cstheme="minorHAnsi"/>
          <w:i/>
          <w:color w:val="7030A0"/>
          <w:sz w:val="28"/>
          <w:szCs w:val="24"/>
          <w:lang w:val="en-US"/>
        </w:rPr>
        <w:t xml:space="preserve">The </w:t>
      </w:r>
      <w:r w:rsidR="009838C8" w:rsidRPr="00503802">
        <w:rPr>
          <w:rFonts w:cstheme="minorHAnsi"/>
          <w:i/>
          <w:color w:val="7030A0"/>
          <w:sz w:val="28"/>
          <w:szCs w:val="24"/>
          <w:lang w:val="en-US"/>
        </w:rPr>
        <w:t>r</w:t>
      </w:r>
      <w:r w:rsidRPr="00503802">
        <w:rPr>
          <w:rFonts w:cstheme="minorHAnsi"/>
          <w:i/>
          <w:color w:val="7030A0"/>
          <w:sz w:val="28"/>
          <w:szCs w:val="24"/>
          <w:lang w:val="en-US"/>
        </w:rPr>
        <w:t xml:space="preserve">eading </w:t>
      </w:r>
      <w:r w:rsidR="001C6162" w:rsidRPr="00503802">
        <w:rPr>
          <w:rFonts w:cstheme="minorHAnsi"/>
          <w:i/>
          <w:color w:val="7030A0"/>
          <w:sz w:val="28"/>
          <w:szCs w:val="24"/>
          <w:lang w:val="en-US"/>
        </w:rPr>
        <w:t>in</w:t>
      </w:r>
      <w:r w:rsidR="009838C8" w:rsidRPr="00503802">
        <w:rPr>
          <w:rFonts w:cstheme="minorHAnsi"/>
          <w:i/>
          <w:color w:val="7030A0"/>
          <w:sz w:val="28"/>
          <w:szCs w:val="24"/>
          <w:lang w:val="en-US"/>
        </w:rPr>
        <w:t xml:space="preserve"> the growth of a country</w:t>
      </w:r>
    </w:p>
    <w:p w:rsidR="00572A82" w:rsidRPr="00503802" w:rsidRDefault="00572A82" w:rsidP="00503802">
      <w:pPr>
        <w:spacing w:after="0"/>
        <w:jc w:val="right"/>
        <w:rPr>
          <w:rFonts w:cstheme="minorHAnsi"/>
          <w:b/>
          <w:sz w:val="24"/>
          <w:szCs w:val="24"/>
          <w:lang w:val="en-US"/>
        </w:rPr>
      </w:pPr>
    </w:p>
    <w:p w:rsidR="00572A82" w:rsidRPr="00503802" w:rsidRDefault="00572A82" w:rsidP="00503802">
      <w:pPr>
        <w:spacing w:after="0" w:line="240" w:lineRule="auto"/>
        <w:jc w:val="right"/>
        <w:rPr>
          <w:rFonts w:cstheme="minorHAnsi"/>
          <w:b/>
          <w:sz w:val="24"/>
          <w:szCs w:val="24"/>
        </w:rPr>
      </w:pPr>
      <w:r w:rsidRPr="00503802">
        <w:rPr>
          <w:rFonts w:cstheme="minorHAnsi"/>
          <w:b/>
          <w:sz w:val="24"/>
          <w:szCs w:val="24"/>
        </w:rPr>
        <w:t>Martha Elena Espinosa Carrasco</w:t>
      </w:r>
    </w:p>
    <w:p w:rsidR="00572A82" w:rsidRPr="00503802" w:rsidRDefault="00572A82" w:rsidP="00503802">
      <w:pPr>
        <w:spacing w:after="0" w:line="240" w:lineRule="auto"/>
        <w:jc w:val="right"/>
        <w:rPr>
          <w:rFonts w:cstheme="minorHAnsi"/>
          <w:sz w:val="24"/>
          <w:szCs w:val="24"/>
        </w:rPr>
      </w:pPr>
      <w:r w:rsidRPr="00503802">
        <w:rPr>
          <w:rFonts w:cstheme="minorHAnsi"/>
          <w:sz w:val="24"/>
          <w:szCs w:val="24"/>
        </w:rPr>
        <w:t xml:space="preserve">Universidad Autónoma del Carmen </w:t>
      </w:r>
    </w:p>
    <w:p w:rsidR="00572A82" w:rsidRPr="00503802" w:rsidRDefault="00572A82" w:rsidP="00503802">
      <w:pPr>
        <w:spacing w:after="0" w:line="240" w:lineRule="auto"/>
        <w:jc w:val="right"/>
        <w:rPr>
          <w:rFonts w:cstheme="minorHAnsi"/>
          <w:color w:val="FF0000"/>
          <w:sz w:val="24"/>
          <w:szCs w:val="24"/>
        </w:rPr>
      </w:pPr>
      <w:r w:rsidRPr="00503802">
        <w:rPr>
          <w:rFonts w:cstheme="minorHAnsi"/>
          <w:color w:val="FF0000"/>
          <w:sz w:val="24"/>
          <w:szCs w:val="24"/>
        </w:rPr>
        <w:t>maneljc72@yahoo.com.mx</w:t>
      </w:r>
    </w:p>
    <w:p w:rsidR="00572A82" w:rsidRPr="00503802" w:rsidRDefault="00572A82" w:rsidP="00503802">
      <w:pPr>
        <w:spacing w:after="0" w:line="240" w:lineRule="auto"/>
        <w:jc w:val="right"/>
        <w:rPr>
          <w:rFonts w:cstheme="minorHAnsi"/>
          <w:sz w:val="24"/>
          <w:szCs w:val="24"/>
        </w:rPr>
      </w:pPr>
    </w:p>
    <w:p w:rsidR="00572A82" w:rsidRPr="00503802" w:rsidRDefault="00572A82" w:rsidP="00503802">
      <w:pPr>
        <w:spacing w:after="0" w:line="240" w:lineRule="auto"/>
        <w:jc w:val="right"/>
        <w:rPr>
          <w:rFonts w:cstheme="minorHAnsi"/>
          <w:b/>
          <w:sz w:val="24"/>
          <w:szCs w:val="24"/>
        </w:rPr>
      </w:pPr>
      <w:r w:rsidRPr="00503802">
        <w:rPr>
          <w:rFonts w:cstheme="minorHAnsi"/>
          <w:b/>
          <w:sz w:val="24"/>
          <w:szCs w:val="24"/>
        </w:rPr>
        <w:t>Mario Saucedo Fernández</w:t>
      </w:r>
    </w:p>
    <w:p w:rsidR="00572A82" w:rsidRPr="00503802" w:rsidRDefault="00572A82" w:rsidP="00503802">
      <w:pPr>
        <w:spacing w:after="0" w:line="240" w:lineRule="auto"/>
        <w:jc w:val="right"/>
        <w:rPr>
          <w:rFonts w:cstheme="minorHAnsi"/>
          <w:sz w:val="24"/>
          <w:szCs w:val="24"/>
        </w:rPr>
      </w:pPr>
      <w:r w:rsidRPr="00503802">
        <w:rPr>
          <w:rFonts w:cstheme="minorHAnsi"/>
          <w:sz w:val="24"/>
          <w:szCs w:val="24"/>
        </w:rPr>
        <w:t>Universidad Autónoma del Carmen</w:t>
      </w:r>
    </w:p>
    <w:p w:rsidR="00572A82" w:rsidRPr="00503802" w:rsidRDefault="00572A82" w:rsidP="00503802">
      <w:pPr>
        <w:spacing w:after="0" w:line="240" w:lineRule="auto"/>
        <w:jc w:val="right"/>
        <w:rPr>
          <w:rFonts w:cstheme="minorHAnsi"/>
          <w:color w:val="FF0000"/>
          <w:sz w:val="24"/>
          <w:szCs w:val="24"/>
        </w:rPr>
      </w:pPr>
      <w:r w:rsidRPr="00503802">
        <w:rPr>
          <w:rFonts w:cstheme="minorHAnsi"/>
          <w:color w:val="FF0000"/>
          <w:sz w:val="24"/>
          <w:szCs w:val="24"/>
        </w:rPr>
        <w:t>saferma2006 @ hotmail.com</w:t>
      </w:r>
    </w:p>
    <w:p w:rsidR="00572A82" w:rsidRPr="00503802" w:rsidRDefault="00572A82" w:rsidP="00503802">
      <w:pPr>
        <w:spacing w:after="0" w:line="240" w:lineRule="auto"/>
        <w:jc w:val="right"/>
        <w:rPr>
          <w:rFonts w:cstheme="minorHAnsi"/>
          <w:color w:val="FF0000"/>
          <w:sz w:val="24"/>
          <w:szCs w:val="24"/>
        </w:rPr>
      </w:pPr>
    </w:p>
    <w:p w:rsidR="00F25645" w:rsidRPr="00503802" w:rsidRDefault="00F25645" w:rsidP="008F7EDC">
      <w:pPr>
        <w:spacing w:after="0" w:line="360" w:lineRule="auto"/>
        <w:jc w:val="both"/>
        <w:rPr>
          <w:rFonts w:cstheme="minorHAnsi"/>
          <w:color w:val="7030A0"/>
          <w:sz w:val="28"/>
          <w:szCs w:val="24"/>
        </w:rPr>
      </w:pPr>
      <w:r w:rsidRPr="00503802">
        <w:rPr>
          <w:rFonts w:cstheme="minorHAnsi"/>
          <w:color w:val="7030A0"/>
          <w:sz w:val="28"/>
          <w:szCs w:val="24"/>
        </w:rPr>
        <w:t>Resumen</w:t>
      </w:r>
    </w:p>
    <w:p w:rsidR="000650BB" w:rsidRPr="003906EC" w:rsidRDefault="007A0FC3"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Los cambios en la economía mundial han motivado la creciente preocupación por el bienestar social y económico de un país, llevando a considerar como primordial estrategia una mejor preparación de la sociedad que necesita ser incorporada al campo laboral cada vez más demandante, el cual focaliza a la educación como principal arma de defensa. La mejor estrategia lo es sin duda los cambios pertinentes en el sistema educativo y la estructura curricular a través </w:t>
      </w:r>
      <w:proofErr w:type="gramStart"/>
      <w:r w:rsidRPr="003906EC">
        <w:rPr>
          <w:rFonts w:ascii="Times New Roman" w:hAnsi="Times New Roman" w:cs="Times New Roman"/>
          <w:sz w:val="24"/>
          <w:szCs w:val="24"/>
        </w:rPr>
        <w:t>de</w:t>
      </w:r>
      <w:proofErr w:type="gramEnd"/>
      <w:r w:rsidRPr="003906EC">
        <w:rPr>
          <w:rFonts w:ascii="Times New Roman" w:hAnsi="Times New Roman" w:cs="Times New Roman"/>
          <w:sz w:val="24"/>
          <w:szCs w:val="24"/>
        </w:rPr>
        <w:t xml:space="preserve"> la detección de las necesidades que la misma población debe cubrir evitando el rezago. A través de los resultados en PISA y de diversos análisis comparativos de México con otros países evaluados en la educación se puede considerar que al desarrollar la competencia lectora se pueden lograr grandes beneficios no sólo en lo académico, sino también mejores oportunidades laborales que conllevan necesariamente al incremento económico de un país.</w:t>
      </w:r>
    </w:p>
    <w:p w:rsidR="007A0FC3" w:rsidRPr="003906EC" w:rsidRDefault="00EC7F3F" w:rsidP="008F7EDC">
      <w:pPr>
        <w:spacing w:after="0" w:line="360" w:lineRule="auto"/>
        <w:jc w:val="both"/>
        <w:rPr>
          <w:rFonts w:ascii="Times New Roman" w:hAnsi="Times New Roman" w:cs="Times New Roman"/>
          <w:sz w:val="24"/>
          <w:szCs w:val="24"/>
        </w:rPr>
      </w:pPr>
      <w:r w:rsidRPr="00503802">
        <w:rPr>
          <w:rFonts w:cstheme="minorHAnsi"/>
          <w:color w:val="7030A0"/>
          <w:sz w:val="28"/>
          <w:szCs w:val="24"/>
        </w:rPr>
        <w:t>Palabras clave:</w:t>
      </w:r>
      <w:r w:rsidRPr="003906EC">
        <w:rPr>
          <w:rFonts w:ascii="Times New Roman" w:hAnsi="Times New Roman" w:cs="Times New Roman"/>
          <w:sz w:val="24"/>
          <w:szCs w:val="24"/>
        </w:rPr>
        <w:t xml:space="preserve"> hábito de la lectura, </w:t>
      </w:r>
      <w:r w:rsidR="00AD0F84" w:rsidRPr="003906EC">
        <w:rPr>
          <w:rFonts w:ascii="Times New Roman" w:hAnsi="Times New Roman" w:cs="Times New Roman"/>
          <w:sz w:val="24"/>
          <w:szCs w:val="24"/>
        </w:rPr>
        <w:t>economía cultural</w:t>
      </w:r>
      <w:r w:rsidR="00231794" w:rsidRPr="003906EC">
        <w:rPr>
          <w:rFonts w:ascii="Times New Roman" w:hAnsi="Times New Roman" w:cs="Times New Roman"/>
          <w:sz w:val="24"/>
          <w:szCs w:val="24"/>
        </w:rPr>
        <w:t>, estrategias educativas.</w:t>
      </w:r>
    </w:p>
    <w:p w:rsidR="008F7EDC" w:rsidRDefault="008F7EDC" w:rsidP="008F7EDC">
      <w:pPr>
        <w:spacing w:after="0" w:line="360" w:lineRule="auto"/>
        <w:jc w:val="both"/>
        <w:rPr>
          <w:rFonts w:ascii="Times New Roman" w:hAnsi="Times New Roman" w:cs="Times New Roman"/>
          <w:b/>
          <w:sz w:val="24"/>
          <w:szCs w:val="24"/>
        </w:rPr>
      </w:pPr>
    </w:p>
    <w:p w:rsidR="007A0FC3" w:rsidRPr="00991F3A" w:rsidRDefault="007A0FC3" w:rsidP="008F7EDC">
      <w:pPr>
        <w:spacing w:after="0" w:line="360" w:lineRule="auto"/>
        <w:jc w:val="both"/>
        <w:rPr>
          <w:rFonts w:cstheme="minorHAnsi"/>
          <w:color w:val="7030A0"/>
          <w:sz w:val="28"/>
          <w:szCs w:val="24"/>
          <w:lang w:val="en-US"/>
        </w:rPr>
      </w:pPr>
      <w:r w:rsidRPr="00991F3A">
        <w:rPr>
          <w:rFonts w:cstheme="minorHAnsi"/>
          <w:color w:val="7030A0"/>
          <w:sz w:val="28"/>
          <w:szCs w:val="24"/>
          <w:lang w:val="en-US"/>
        </w:rPr>
        <w:t>Abstract</w:t>
      </w:r>
    </w:p>
    <w:p w:rsidR="007A0FC3" w:rsidRPr="003906EC" w:rsidRDefault="007A0FC3" w:rsidP="008F7EDC">
      <w:pPr>
        <w:spacing w:after="0" w:line="360" w:lineRule="auto"/>
        <w:jc w:val="both"/>
        <w:rPr>
          <w:rFonts w:ascii="Times New Roman" w:hAnsi="Times New Roman" w:cs="Times New Roman"/>
          <w:sz w:val="24"/>
          <w:szCs w:val="24"/>
          <w:lang w:val="en-US"/>
        </w:rPr>
      </w:pPr>
      <w:r w:rsidRPr="003906EC">
        <w:rPr>
          <w:rFonts w:ascii="Times New Roman" w:hAnsi="Times New Roman" w:cs="Times New Roman"/>
          <w:sz w:val="24"/>
          <w:szCs w:val="24"/>
          <w:lang w:val="en-US"/>
        </w:rPr>
        <w:t xml:space="preserve">Recent changes in the world´s economy has motivated increasing concerns for the </w:t>
      </w:r>
      <w:proofErr w:type="spellStart"/>
      <w:r w:rsidRPr="003906EC">
        <w:rPr>
          <w:rFonts w:ascii="Times New Roman" w:hAnsi="Times New Roman" w:cs="Times New Roman"/>
          <w:sz w:val="24"/>
          <w:szCs w:val="24"/>
          <w:lang w:val="en-US"/>
        </w:rPr>
        <w:t>economical</w:t>
      </w:r>
      <w:proofErr w:type="spellEnd"/>
      <w:r w:rsidRPr="003906EC">
        <w:rPr>
          <w:rFonts w:ascii="Times New Roman" w:hAnsi="Times New Roman" w:cs="Times New Roman"/>
          <w:sz w:val="24"/>
          <w:szCs w:val="24"/>
          <w:lang w:val="en-US"/>
        </w:rPr>
        <w:t xml:space="preserve"> and social  strength  of a country, due to this there should be considered  a  priority strategy  to  form people to fit these new needs, falling these needs into the education area. Definitely, the best strategy is the educational system that must be supported </w:t>
      </w:r>
      <w:proofErr w:type="gramStart"/>
      <w:r w:rsidRPr="003906EC">
        <w:rPr>
          <w:rFonts w:ascii="Times New Roman" w:hAnsi="Times New Roman" w:cs="Times New Roman"/>
          <w:sz w:val="24"/>
          <w:szCs w:val="24"/>
          <w:lang w:val="en-US"/>
        </w:rPr>
        <w:t>by a good curricula</w:t>
      </w:r>
      <w:proofErr w:type="gramEnd"/>
      <w:r w:rsidRPr="003906EC">
        <w:rPr>
          <w:rFonts w:ascii="Times New Roman" w:hAnsi="Times New Roman" w:cs="Times New Roman"/>
          <w:sz w:val="24"/>
          <w:szCs w:val="24"/>
          <w:lang w:val="en-US"/>
        </w:rPr>
        <w:t xml:space="preserve"> according to the needs that the society demands in order to avoid lagging behind. Comparing the PISA scores  of Mexico with similar evaluations in education of other countries , it could be considered that promoting and developing the reading skills of students of Mexico there must be good benefits </w:t>
      </w:r>
      <w:r w:rsidRPr="003906EC">
        <w:rPr>
          <w:rFonts w:ascii="Times New Roman" w:hAnsi="Times New Roman" w:cs="Times New Roman"/>
          <w:sz w:val="24"/>
          <w:szCs w:val="24"/>
          <w:lang w:val="en-US"/>
        </w:rPr>
        <w:lastRenderedPageBreak/>
        <w:t>not only in the educational area but in the  best job opportunities and as a consequence the growing of the economy of  the country.</w:t>
      </w:r>
    </w:p>
    <w:p w:rsidR="008F7EDC" w:rsidRDefault="00231794" w:rsidP="008F7EDC">
      <w:pPr>
        <w:spacing w:after="0" w:line="360" w:lineRule="auto"/>
        <w:jc w:val="both"/>
        <w:rPr>
          <w:rFonts w:ascii="Times New Roman" w:hAnsi="Times New Roman" w:cs="Times New Roman"/>
          <w:sz w:val="24"/>
          <w:szCs w:val="24"/>
          <w:lang w:val="en-US"/>
        </w:rPr>
      </w:pPr>
      <w:r w:rsidRPr="00991F3A">
        <w:rPr>
          <w:rFonts w:cstheme="minorHAnsi"/>
          <w:color w:val="7030A0"/>
          <w:sz w:val="28"/>
          <w:szCs w:val="24"/>
          <w:lang w:val="en-US"/>
        </w:rPr>
        <w:t>Key word:</w:t>
      </w:r>
      <w:r w:rsidRPr="003906EC">
        <w:rPr>
          <w:rFonts w:ascii="Times New Roman" w:hAnsi="Times New Roman" w:cs="Times New Roman"/>
          <w:sz w:val="24"/>
          <w:szCs w:val="24"/>
          <w:lang w:val="en-US"/>
        </w:rPr>
        <w:t xml:space="preserve"> </w:t>
      </w:r>
      <w:r w:rsidR="00172F7E" w:rsidRPr="003906EC">
        <w:rPr>
          <w:rFonts w:ascii="Times New Roman" w:hAnsi="Times New Roman" w:cs="Times New Roman"/>
          <w:sz w:val="24"/>
          <w:szCs w:val="24"/>
          <w:lang w:val="en-US"/>
        </w:rPr>
        <w:t xml:space="preserve">reading habit, economics of culture, </w:t>
      </w:r>
      <w:r w:rsidRPr="003906EC">
        <w:rPr>
          <w:rFonts w:ascii="Times New Roman" w:hAnsi="Times New Roman" w:cs="Times New Roman"/>
          <w:sz w:val="24"/>
          <w:szCs w:val="24"/>
          <w:lang w:val="en-US"/>
        </w:rPr>
        <w:t>educational strategies</w:t>
      </w:r>
      <w:r w:rsidR="00172F7E" w:rsidRPr="003906EC">
        <w:rPr>
          <w:rFonts w:ascii="Times New Roman" w:hAnsi="Times New Roman" w:cs="Times New Roman"/>
          <w:sz w:val="24"/>
          <w:szCs w:val="24"/>
          <w:lang w:val="en-US"/>
        </w:rPr>
        <w:t>.</w:t>
      </w:r>
    </w:p>
    <w:p w:rsidR="00503802" w:rsidRPr="005C5D7C" w:rsidRDefault="00503802" w:rsidP="008F7EDC">
      <w:pPr>
        <w:spacing w:after="0" w:line="360" w:lineRule="auto"/>
        <w:jc w:val="both"/>
        <w:rPr>
          <w:rFonts w:ascii="Times New Roman" w:hAnsi="Times New Roman" w:cs="Times New Roman"/>
          <w:sz w:val="28"/>
          <w:szCs w:val="24"/>
        </w:rPr>
      </w:pPr>
      <w:r w:rsidRPr="005C5D7C">
        <w:rPr>
          <w:rFonts w:ascii="Times New Roman" w:hAnsi="Times New Roman"/>
          <w:b/>
          <w:sz w:val="24"/>
        </w:rPr>
        <w:t>Fecha recepción:</w:t>
      </w:r>
      <w:r w:rsidRPr="005C5D7C">
        <w:rPr>
          <w:rFonts w:ascii="Times New Roman" w:hAnsi="Times New Roman"/>
          <w:sz w:val="24"/>
        </w:rPr>
        <w:t xml:space="preserve">   Julio 2016          </w:t>
      </w:r>
      <w:r w:rsidRPr="005C5D7C">
        <w:rPr>
          <w:rFonts w:ascii="Times New Roman" w:hAnsi="Times New Roman"/>
          <w:b/>
          <w:sz w:val="24"/>
        </w:rPr>
        <w:t>Fecha aceptación:</w:t>
      </w:r>
      <w:r w:rsidRPr="005C5D7C">
        <w:rPr>
          <w:rFonts w:ascii="Times New Roman" w:hAnsi="Times New Roman"/>
          <w:sz w:val="24"/>
        </w:rPr>
        <w:t xml:space="preserve"> Diciembre 2016</w:t>
      </w:r>
    </w:p>
    <w:p w:rsidR="00503802" w:rsidRDefault="00503802" w:rsidP="008F7EDC">
      <w:pPr>
        <w:spacing w:after="0" w:line="360" w:lineRule="auto"/>
        <w:jc w:val="both"/>
        <w:rPr>
          <w:rFonts w:ascii="Times New Roman" w:hAnsi="Times New Roman" w:cs="Times New Roman"/>
          <w:sz w:val="24"/>
          <w:szCs w:val="24"/>
        </w:rPr>
      </w:pPr>
    </w:p>
    <w:p w:rsidR="00503802" w:rsidRPr="00503802" w:rsidRDefault="00503802" w:rsidP="008F7EDC">
      <w:pPr>
        <w:spacing w:after="0" w:line="360" w:lineRule="auto"/>
        <w:jc w:val="both"/>
        <w:rPr>
          <w:rFonts w:ascii="Times New Roman" w:hAnsi="Times New Roman" w:cs="Times New Roman"/>
          <w:sz w:val="24"/>
          <w:szCs w:val="24"/>
        </w:rPr>
      </w:pPr>
    </w:p>
    <w:p w:rsidR="00F25645" w:rsidRPr="00503802" w:rsidRDefault="00F25645" w:rsidP="008F7EDC">
      <w:pPr>
        <w:spacing w:after="0" w:line="360" w:lineRule="auto"/>
        <w:jc w:val="both"/>
        <w:rPr>
          <w:rFonts w:cstheme="minorHAnsi"/>
          <w:color w:val="7030A0"/>
          <w:sz w:val="28"/>
          <w:szCs w:val="24"/>
        </w:rPr>
      </w:pPr>
      <w:r w:rsidRPr="00503802">
        <w:rPr>
          <w:rFonts w:cstheme="minorHAnsi"/>
          <w:color w:val="7030A0"/>
          <w:sz w:val="28"/>
          <w:szCs w:val="24"/>
        </w:rPr>
        <w:t>Introducci</w:t>
      </w:r>
      <w:r w:rsidR="00F4318E" w:rsidRPr="00503802">
        <w:rPr>
          <w:rFonts w:cstheme="minorHAnsi"/>
          <w:color w:val="7030A0"/>
          <w:sz w:val="28"/>
          <w:szCs w:val="24"/>
        </w:rPr>
        <w:t>ón</w:t>
      </w:r>
    </w:p>
    <w:p w:rsidR="0029451B" w:rsidRPr="003906EC" w:rsidRDefault="00E47D45"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Los cambios que súbitamente se han dado en las últimas décadas a nivel mundial</w:t>
      </w:r>
      <w:r w:rsidR="007C07FC" w:rsidRPr="003906EC">
        <w:rPr>
          <w:rFonts w:ascii="Times New Roman" w:hAnsi="Times New Roman" w:cs="Times New Roman"/>
          <w:sz w:val="24"/>
          <w:szCs w:val="24"/>
        </w:rPr>
        <w:t>,</w:t>
      </w:r>
      <w:r w:rsidRPr="003906EC">
        <w:rPr>
          <w:rFonts w:ascii="Times New Roman" w:hAnsi="Times New Roman" w:cs="Times New Roman"/>
          <w:sz w:val="24"/>
          <w:szCs w:val="24"/>
        </w:rPr>
        <w:t xml:space="preserve"> motiva </w:t>
      </w:r>
      <w:r w:rsidR="00291DE5">
        <w:rPr>
          <w:rFonts w:ascii="Times New Roman" w:hAnsi="Times New Roman" w:cs="Times New Roman"/>
          <w:sz w:val="24"/>
          <w:szCs w:val="24"/>
        </w:rPr>
        <w:t xml:space="preserve">a </w:t>
      </w:r>
      <w:r w:rsidRPr="003906EC">
        <w:rPr>
          <w:rFonts w:ascii="Times New Roman" w:hAnsi="Times New Roman" w:cs="Times New Roman"/>
          <w:sz w:val="24"/>
          <w:szCs w:val="24"/>
        </w:rPr>
        <w:t xml:space="preserve">despertar la interrogante del cómo es que diversos países se han transformado de una economía </w:t>
      </w:r>
      <w:r w:rsidR="00213A0F" w:rsidRPr="003906EC">
        <w:rPr>
          <w:rFonts w:ascii="Times New Roman" w:hAnsi="Times New Roman" w:cs="Times New Roman"/>
          <w:sz w:val="24"/>
          <w:szCs w:val="24"/>
        </w:rPr>
        <w:t xml:space="preserve"> </w:t>
      </w:r>
      <w:r w:rsidRPr="003906EC">
        <w:rPr>
          <w:rFonts w:ascii="Times New Roman" w:hAnsi="Times New Roman" w:cs="Times New Roman"/>
          <w:sz w:val="24"/>
          <w:szCs w:val="24"/>
        </w:rPr>
        <w:t>carente y sin expectativas futuras</w:t>
      </w:r>
      <w:r w:rsidR="007C07FC" w:rsidRPr="003906EC">
        <w:rPr>
          <w:rFonts w:ascii="Times New Roman" w:hAnsi="Times New Roman" w:cs="Times New Roman"/>
          <w:sz w:val="24"/>
          <w:szCs w:val="24"/>
        </w:rPr>
        <w:t>,</w:t>
      </w:r>
      <w:r w:rsidRPr="003906EC">
        <w:rPr>
          <w:rFonts w:ascii="Times New Roman" w:hAnsi="Times New Roman" w:cs="Times New Roman"/>
          <w:sz w:val="24"/>
          <w:szCs w:val="24"/>
        </w:rPr>
        <w:t xml:space="preserve"> a primeras potencias económicas mundiales, dejando atrás los conflictos y problemáticas que los mantenía</w:t>
      </w:r>
      <w:r w:rsidR="0049579C" w:rsidRPr="003906EC">
        <w:rPr>
          <w:rFonts w:ascii="Times New Roman" w:hAnsi="Times New Roman" w:cs="Times New Roman"/>
          <w:sz w:val="24"/>
          <w:szCs w:val="24"/>
        </w:rPr>
        <w:t>n</w:t>
      </w:r>
      <w:r w:rsidRPr="003906EC">
        <w:rPr>
          <w:rFonts w:ascii="Times New Roman" w:hAnsi="Times New Roman" w:cs="Times New Roman"/>
          <w:sz w:val="24"/>
          <w:szCs w:val="24"/>
        </w:rPr>
        <w:t xml:space="preserve"> inmersos</w:t>
      </w:r>
      <w:r w:rsidR="0049579C" w:rsidRPr="003906EC">
        <w:rPr>
          <w:rFonts w:ascii="Times New Roman" w:hAnsi="Times New Roman" w:cs="Times New Roman"/>
          <w:sz w:val="24"/>
          <w:szCs w:val="24"/>
        </w:rPr>
        <w:t xml:space="preserve"> en la carencia </w:t>
      </w:r>
      <w:r w:rsidR="00F050C1" w:rsidRPr="003906EC">
        <w:rPr>
          <w:rFonts w:ascii="Times New Roman" w:hAnsi="Times New Roman" w:cs="Times New Roman"/>
          <w:sz w:val="24"/>
          <w:szCs w:val="24"/>
        </w:rPr>
        <w:t>y dependencia total de otros países</w:t>
      </w:r>
      <w:r w:rsidRPr="003906EC">
        <w:rPr>
          <w:rFonts w:ascii="Times New Roman" w:hAnsi="Times New Roman" w:cs="Times New Roman"/>
          <w:sz w:val="24"/>
          <w:szCs w:val="24"/>
        </w:rPr>
        <w:t xml:space="preserve">. </w:t>
      </w:r>
      <w:r w:rsidR="00504E27" w:rsidRPr="003906EC">
        <w:rPr>
          <w:rFonts w:ascii="Times New Roman" w:hAnsi="Times New Roman" w:cs="Times New Roman"/>
          <w:sz w:val="24"/>
          <w:szCs w:val="24"/>
        </w:rPr>
        <w:t>El principal motivo de ésa superación es la visión futura que se plantearon a corto plazo, desarrollando las estrategias necesarias para que su población t</w:t>
      </w:r>
      <w:r w:rsidR="00FA25D7" w:rsidRPr="003906EC">
        <w:rPr>
          <w:rFonts w:ascii="Times New Roman" w:hAnsi="Times New Roman" w:cs="Times New Roman"/>
          <w:sz w:val="24"/>
          <w:szCs w:val="24"/>
        </w:rPr>
        <w:t>uvier</w:t>
      </w:r>
      <w:r w:rsidR="00F050C1" w:rsidRPr="003906EC">
        <w:rPr>
          <w:rFonts w:ascii="Times New Roman" w:hAnsi="Times New Roman" w:cs="Times New Roman"/>
          <w:sz w:val="24"/>
          <w:szCs w:val="24"/>
        </w:rPr>
        <w:t>a las herramientas que le permitiera</w:t>
      </w:r>
      <w:r w:rsidR="00504E27" w:rsidRPr="003906EC">
        <w:rPr>
          <w:rFonts w:ascii="Times New Roman" w:hAnsi="Times New Roman" w:cs="Times New Roman"/>
          <w:sz w:val="24"/>
          <w:szCs w:val="24"/>
        </w:rPr>
        <w:t xml:space="preserve"> </w:t>
      </w:r>
      <w:r w:rsidR="00C52C62" w:rsidRPr="003906EC">
        <w:rPr>
          <w:rFonts w:ascii="Times New Roman" w:hAnsi="Times New Roman" w:cs="Times New Roman"/>
          <w:sz w:val="24"/>
          <w:szCs w:val="24"/>
        </w:rPr>
        <w:t>tener mejores condiciones de vida. El primer enfoque fue analizar su entorno</w:t>
      </w:r>
      <w:r w:rsidR="00F050C1" w:rsidRPr="003906EC">
        <w:rPr>
          <w:rFonts w:ascii="Times New Roman" w:hAnsi="Times New Roman" w:cs="Times New Roman"/>
          <w:sz w:val="24"/>
          <w:szCs w:val="24"/>
        </w:rPr>
        <w:t xml:space="preserve"> y</w:t>
      </w:r>
      <w:r w:rsidR="00C52C62" w:rsidRPr="003906EC">
        <w:rPr>
          <w:rFonts w:ascii="Times New Roman" w:hAnsi="Times New Roman" w:cs="Times New Roman"/>
          <w:sz w:val="24"/>
          <w:szCs w:val="24"/>
        </w:rPr>
        <w:t xml:space="preserve"> detectar las necesidades presentes en la economía mundial</w:t>
      </w:r>
      <w:r w:rsidR="00C047DA" w:rsidRPr="003906EC">
        <w:rPr>
          <w:rFonts w:ascii="Times New Roman" w:hAnsi="Times New Roman" w:cs="Times New Roman"/>
          <w:sz w:val="24"/>
          <w:szCs w:val="24"/>
        </w:rPr>
        <w:t>,</w:t>
      </w:r>
      <w:r w:rsidR="00C52C62" w:rsidRPr="003906EC">
        <w:rPr>
          <w:rFonts w:ascii="Times New Roman" w:hAnsi="Times New Roman" w:cs="Times New Roman"/>
          <w:sz w:val="24"/>
          <w:szCs w:val="24"/>
        </w:rPr>
        <w:t xml:space="preserve"> para visionar los cambios estratégicos internos que permitieran una población mejor preparada que pudiera enfrentar las exigencias del mercado laboral presente.</w:t>
      </w:r>
    </w:p>
    <w:p w:rsidR="00C52C62" w:rsidRPr="003906EC" w:rsidRDefault="00C52C62"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Necesariamente la educación protagoniza el papel principal, reestructurada y fortalecida en su marco curricular</w:t>
      </w:r>
      <w:r w:rsidR="00F066A4" w:rsidRPr="003906EC">
        <w:rPr>
          <w:rFonts w:ascii="Times New Roman" w:hAnsi="Times New Roman" w:cs="Times New Roman"/>
          <w:sz w:val="24"/>
          <w:szCs w:val="24"/>
        </w:rPr>
        <w:t>,</w:t>
      </w:r>
      <w:r w:rsidR="006B69F2" w:rsidRPr="003906EC">
        <w:rPr>
          <w:rFonts w:ascii="Times New Roman" w:hAnsi="Times New Roman" w:cs="Times New Roman"/>
          <w:sz w:val="24"/>
          <w:szCs w:val="24"/>
        </w:rPr>
        <w:t xml:space="preserve"> debe</w:t>
      </w:r>
      <w:r w:rsidRPr="003906EC">
        <w:rPr>
          <w:rFonts w:ascii="Times New Roman" w:hAnsi="Times New Roman" w:cs="Times New Roman"/>
          <w:sz w:val="24"/>
          <w:szCs w:val="24"/>
        </w:rPr>
        <w:t xml:space="preserve"> preparar y hacer fuerte </w:t>
      </w:r>
      <w:r w:rsidR="00734A87" w:rsidRPr="003906EC">
        <w:rPr>
          <w:rFonts w:ascii="Times New Roman" w:hAnsi="Times New Roman" w:cs="Times New Roman"/>
          <w:sz w:val="24"/>
          <w:szCs w:val="24"/>
        </w:rPr>
        <w:t>a las nuevas generaciones, formul</w:t>
      </w:r>
      <w:r w:rsidRPr="003906EC">
        <w:rPr>
          <w:rFonts w:ascii="Times New Roman" w:hAnsi="Times New Roman" w:cs="Times New Roman"/>
          <w:sz w:val="24"/>
          <w:szCs w:val="24"/>
        </w:rPr>
        <w:t xml:space="preserve">ando los planes y estrategias necesarios para formar </w:t>
      </w:r>
      <w:r w:rsidR="00734A87" w:rsidRPr="003906EC">
        <w:rPr>
          <w:rFonts w:ascii="Times New Roman" w:hAnsi="Times New Roman" w:cs="Times New Roman"/>
          <w:sz w:val="24"/>
          <w:szCs w:val="24"/>
        </w:rPr>
        <w:t>personal mejor capacitado  y apto para enfrentarse a la globalización de mercado ya existente.</w:t>
      </w:r>
    </w:p>
    <w:p w:rsidR="008E7684" w:rsidRPr="003906EC" w:rsidRDefault="00734A87"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Para conocer y definir el plan de mejora requerido por los </w:t>
      </w:r>
      <w:r w:rsidR="00F050C1" w:rsidRPr="003906EC">
        <w:rPr>
          <w:rFonts w:ascii="Times New Roman" w:hAnsi="Times New Roman" w:cs="Times New Roman"/>
          <w:sz w:val="24"/>
          <w:szCs w:val="24"/>
        </w:rPr>
        <w:t>sistemas</w:t>
      </w:r>
      <w:r w:rsidR="0026694B" w:rsidRPr="003906EC">
        <w:rPr>
          <w:rFonts w:ascii="Times New Roman" w:hAnsi="Times New Roman" w:cs="Times New Roman"/>
          <w:sz w:val="24"/>
          <w:szCs w:val="24"/>
        </w:rPr>
        <w:t xml:space="preserve"> educativos se necesitaba</w:t>
      </w:r>
      <w:r w:rsidRPr="003906EC">
        <w:rPr>
          <w:rFonts w:ascii="Times New Roman" w:hAnsi="Times New Roman" w:cs="Times New Roman"/>
          <w:sz w:val="24"/>
          <w:szCs w:val="24"/>
        </w:rPr>
        <w:t xml:space="preserve"> un mecanismo evaluativo que permit</w:t>
      </w:r>
      <w:r w:rsidR="00366917" w:rsidRPr="003906EC">
        <w:rPr>
          <w:rFonts w:ascii="Times New Roman" w:hAnsi="Times New Roman" w:cs="Times New Roman"/>
          <w:sz w:val="24"/>
          <w:szCs w:val="24"/>
        </w:rPr>
        <w:t>i</w:t>
      </w:r>
      <w:r w:rsidR="0026694B" w:rsidRPr="003906EC">
        <w:rPr>
          <w:rFonts w:ascii="Times New Roman" w:hAnsi="Times New Roman" w:cs="Times New Roman"/>
          <w:sz w:val="24"/>
          <w:szCs w:val="24"/>
        </w:rPr>
        <w:t>era</w:t>
      </w:r>
      <w:r w:rsidRPr="003906EC">
        <w:rPr>
          <w:rFonts w:ascii="Times New Roman" w:hAnsi="Times New Roman" w:cs="Times New Roman"/>
          <w:sz w:val="24"/>
          <w:szCs w:val="24"/>
        </w:rPr>
        <w:t xml:space="preserve"> conocer las fortalezas y áreas de oportunidad</w:t>
      </w:r>
      <w:r w:rsidR="00366917" w:rsidRPr="003906EC">
        <w:rPr>
          <w:rFonts w:ascii="Times New Roman" w:hAnsi="Times New Roman" w:cs="Times New Roman"/>
          <w:sz w:val="24"/>
          <w:szCs w:val="24"/>
        </w:rPr>
        <w:t xml:space="preserve"> presentes</w:t>
      </w:r>
      <w:r w:rsidRPr="003906EC">
        <w:rPr>
          <w:rFonts w:ascii="Times New Roman" w:hAnsi="Times New Roman" w:cs="Times New Roman"/>
          <w:sz w:val="24"/>
          <w:szCs w:val="24"/>
        </w:rPr>
        <w:t xml:space="preserve">; </w:t>
      </w:r>
      <w:r w:rsidR="008E7684" w:rsidRPr="003906EC">
        <w:rPr>
          <w:rFonts w:ascii="Times New Roman" w:hAnsi="Times New Roman" w:cs="Times New Roman"/>
          <w:sz w:val="24"/>
          <w:szCs w:val="24"/>
        </w:rPr>
        <w:t>surge así la evalua</w:t>
      </w:r>
      <w:r w:rsidR="0026694B" w:rsidRPr="003906EC">
        <w:rPr>
          <w:rFonts w:ascii="Times New Roman" w:hAnsi="Times New Roman" w:cs="Times New Roman"/>
          <w:sz w:val="24"/>
          <w:szCs w:val="24"/>
        </w:rPr>
        <w:t>ción i</w:t>
      </w:r>
      <w:r w:rsidR="00366917" w:rsidRPr="003906EC">
        <w:rPr>
          <w:rFonts w:ascii="Times New Roman" w:hAnsi="Times New Roman" w:cs="Times New Roman"/>
          <w:sz w:val="24"/>
          <w:szCs w:val="24"/>
        </w:rPr>
        <w:t>nternacional de educación.</w:t>
      </w:r>
      <w:r w:rsidR="008E7684" w:rsidRPr="003906EC">
        <w:rPr>
          <w:rFonts w:ascii="Times New Roman" w:hAnsi="Times New Roman" w:cs="Times New Roman"/>
          <w:sz w:val="24"/>
          <w:szCs w:val="24"/>
        </w:rPr>
        <w:t xml:space="preserve"> </w:t>
      </w:r>
      <w:r w:rsidR="00366917" w:rsidRPr="003906EC">
        <w:rPr>
          <w:rFonts w:ascii="Times New Roman" w:hAnsi="Times New Roman" w:cs="Times New Roman"/>
          <w:sz w:val="24"/>
          <w:szCs w:val="24"/>
        </w:rPr>
        <w:t>A</w:t>
      </w:r>
      <w:r w:rsidR="008E7684" w:rsidRPr="003906EC">
        <w:rPr>
          <w:rFonts w:ascii="Times New Roman" w:hAnsi="Times New Roman" w:cs="Times New Roman"/>
          <w:sz w:val="24"/>
          <w:szCs w:val="24"/>
        </w:rPr>
        <w:t xml:space="preserve"> través de </w:t>
      </w:r>
      <w:r w:rsidR="00291DE5">
        <w:rPr>
          <w:rFonts w:ascii="Times New Roman" w:hAnsi="Times New Roman" w:cs="Times New Roman"/>
          <w:sz w:val="24"/>
          <w:szCs w:val="24"/>
        </w:rPr>
        <w:t>é</w:t>
      </w:r>
      <w:r w:rsidR="008E7684" w:rsidRPr="003906EC">
        <w:rPr>
          <w:rFonts w:ascii="Times New Roman" w:hAnsi="Times New Roman" w:cs="Times New Roman"/>
          <w:sz w:val="24"/>
          <w:szCs w:val="24"/>
        </w:rPr>
        <w:t xml:space="preserve">sta  y de las investigaciones </w:t>
      </w:r>
      <w:r w:rsidR="0026694B" w:rsidRPr="003906EC">
        <w:rPr>
          <w:rFonts w:ascii="Times New Roman" w:hAnsi="Times New Roman" w:cs="Times New Roman"/>
          <w:sz w:val="24"/>
          <w:szCs w:val="24"/>
        </w:rPr>
        <w:t>efectuadas</w:t>
      </w:r>
      <w:r w:rsidR="008E7684" w:rsidRPr="003906EC">
        <w:rPr>
          <w:rFonts w:ascii="Times New Roman" w:hAnsi="Times New Roman" w:cs="Times New Roman"/>
          <w:sz w:val="24"/>
          <w:szCs w:val="24"/>
        </w:rPr>
        <w:t xml:space="preserve"> en diversos países sobre las deficiencias y retos que tiene la educación</w:t>
      </w:r>
      <w:r w:rsidR="00F066A4" w:rsidRPr="003906EC">
        <w:rPr>
          <w:rFonts w:ascii="Times New Roman" w:hAnsi="Times New Roman" w:cs="Times New Roman"/>
          <w:sz w:val="24"/>
          <w:szCs w:val="24"/>
        </w:rPr>
        <w:t>,</w:t>
      </w:r>
      <w:r w:rsidR="008E7684" w:rsidRPr="003906EC">
        <w:rPr>
          <w:rFonts w:ascii="Times New Roman" w:hAnsi="Times New Roman" w:cs="Times New Roman"/>
          <w:sz w:val="24"/>
          <w:szCs w:val="24"/>
        </w:rPr>
        <w:t xml:space="preserve"> se logra ver que el desarrollo de la competencia lectora es pilar fundamental para un mejor rendimiento académico, mejor posibilidades de empleo y como efecto de largo plazo buena salud mental.</w:t>
      </w:r>
    </w:p>
    <w:p w:rsidR="008E7684" w:rsidRPr="003906EC" w:rsidRDefault="008E7684"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Dentro de los países de América Latina se ha seleccionado a México como punto de análisis</w:t>
      </w:r>
      <w:r w:rsidR="00F066A4" w:rsidRPr="003906EC">
        <w:rPr>
          <w:rFonts w:ascii="Times New Roman" w:hAnsi="Times New Roman" w:cs="Times New Roman"/>
          <w:sz w:val="24"/>
          <w:szCs w:val="24"/>
        </w:rPr>
        <w:t>,</w:t>
      </w:r>
      <w:r w:rsidR="00BF76C6" w:rsidRPr="003906EC">
        <w:rPr>
          <w:rFonts w:ascii="Times New Roman" w:hAnsi="Times New Roman" w:cs="Times New Roman"/>
          <w:sz w:val="24"/>
          <w:szCs w:val="24"/>
        </w:rPr>
        <w:t xml:space="preserve"> de las mejoras que </w:t>
      </w:r>
      <w:r w:rsidR="00366917" w:rsidRPr="003906EC">
        <w:rPr>
          <w:rFonts w:ascii="Times New Roman" w:hAnsi="Times New Roman" w:cs="Times New Roman"/>
          <w:sz w:val="24"/>
          <w:szCs w:val="24"/>
        </w:rPr>
        <w:t xml:space="preserve">se </w:t>
      </w:r>
      <w:r w:rsidR="00BF76C6" w:rsidRPr="003906EC">
        <w:rPr>
          <w:rFonts w:ascii="Times New Roman" w:hAnsi="Times New Roman" w:cs="Times New Roman"/>
          <w:sz w:val="24"/>
          <w:szCs w:val="24"/>
        </w:rPr>
        <w:t>plantea</w:t>
      </w:r>
      <w:r w:rsidR="00366917" w:rsidRPr="003906EC">
        <w:rPr>
          <w:rFonts w:ascii="Times New Roman" w:hAnsi="Times New Roman" w:cs="Times New Roman"/>
          <w:sz w:val="24"/>
          <w:szCs w:val="24"/>
        </w:rPr>
        <w:t>n</w:t>
      </w:r>
      <w:r w:rsidR="00BF76C6" w:rsidRPr="003906EC">
        <w:rPr>
          <w:rFonts w:ascii="Times New Roman" w:hAnsi="Times New Roman" w:cs="Times New Roman"/>
          <w:sz w:val="24"/>
          <w:szCs w:val="24"/>
        </w:rPr>
        <w:t xml:space="preserve"> en beneficio de la educación desde el desarrollo de la competencia lectora.</w:t>
      </w:r>
      <w:r w:rsidR="00366917" w:rsidRPr="003906EC">
        <w:rPr>
          <w:rFonts w:ascii="Times New Roman" w:hAnsi="Times New Roman" w:cs="Times New Roman"/>
          <w:sz w:val="24"/>
          <w:szCs w:val="24"/>
        </w:rPr>
        <w:t xml:space="preserve"> Ocupando el</w:t>
      </w:r>
      <w:r w:rsidR="00FB20EE" w:rsidRPr="003906EC">
        <w:rPr>
          <w:rFonts w:ascii="Times New Roman" w:hAnsi="Times New Roman" w:cs="Times New Roman"/>
          <w:sz w:val="24"/>
          <w:szCs w:val="24"/>
        </w:rPr>
        <w:t xml:space="preserve"> lugar 52</w:t>
      </w:r>
      <w:r w:rsidR="00366917" w:rsidRPr="003906EC">
        <w:rPr>
          <w:rFonts w:ascii="Times New Roman" w:hAnsi="Times New Roman" w:cs="Times New Roman"/>
          <w:sz w:val="24"/>
          <w:szCs w:val="24"/>
        </w:rPr>
        <w:t xml:space="preserve"> de 65 países evaluados en el 2012 (</w:t>
      </w:r>
      <w:r w:rsidR="006B69F2" w:rsidRPr="003906EC">
        <w:rPr>
          <w:rFonts w:ascii="Times New Roman" w:hAnsi="Times New Roman" w:cs="Times New Roman"/>
          <w:sz w:val="24"/>
          <w:szCs w:val="24"/>
        </w:rPr>
        <w:t xml:space="preserve">Informe </w:t>
      </w:r>
      <w:r w:rsidR="00366917" w:rsidRPr="003906EC">
        <w:rPr>
          <w:rFonts w:ascii="Times New Roman" w:hAnsi="Times New Roman" w:cs="Times New Roman"/>
          <w:sz w:val="24"/>
          <w:szCs w:val="24"/>
        </w:rPr>
        <w:t>PISA</w:t>
      </w:r>
      <w:r w:rsidR="006901EE" w:rsidRPr="003906EC">
        <w:rPr>
          <w:rFonts w:ascii="Times New Roman" w:hAnsi="Times New Roman" w:cs="Times New Roman"/>
          <w:sz w:val="24"/>
          <w:szCs w:val="24"/>
        </w:rPr>
        <w:t>, 2012</w:t>
      </w:r>
      <w:r w:rsidR="00291DE5">
        <w:rPr>
          <w:rFonts w:ascii="Times New Roman" w:hAnsi="Times New Roman" w:cs="Times New Roman"/>
          <w:sz w:val="24"/>
          <w:szCs w:val="24"/>
        </w:rPr>
        <w:t xml:space="preserve">), es </w:t>
      </w:r>
      <w:r w:rsidR="00291DE5">
        <w:rPr>
          <w:rFonts w:ascii="Times New Roman" w:hAnsi="Times New Roman" w:cs="Times New Roman"/>
          <w:sz w:val="24"/>
          <w:szCs w:val="24"/>
        </w:rPr>
        <w:lastRenderedPageBreak/>
        <w:t xml:space="preserve">necesario </w:t>
      </w:r>
      <w:r w:rsidR="00366917" w:rsidRPr="003906EC">
        <w:rPr>
          <w:rFonts w:ascii="Times New Roman" w:hAnsi="Times New Roman" w:cs="Times New Roman"/>
          <w:sz w:val="24"/>
          <w:szCs w:val="24"/>
        </w:rPr>
        <w:t xml:space="preserve"> mejorar ésta competencia debido a que representa la base educacional, si se comprende lo que se lee, se puede ser analítico en la identificación de la información que se requiere, así también superada la etapa escolar, se puede lograr que la población tenga más desarrollo en sus habilidades que le permitan mejores oportunidades laborales y obtener un mejor futuro.</w:t>
      </w:r>
    </w:p>
    <w:p w:rsidR="008F7EDC" w:rsidRDefault="008F7EDC" w:rsidP="008F7EDC">
      <w:pPr>
        <w:spacing w:after="0" w:line="360" w:lineRule="auto"/>
        <w:jc w:val="both"/>
        <w:rPr>
          <w:rFonts w:ascii="Times New Roman" w:hAnsi="Times New Roman" w:cs="Times New Roman"/>
          <w:b/>
          <w:sz w:val="24"/>
          <w:szCs w:val="24"/>
        </w:rPr>
      </w:pPr>
    </w:p>
    <w:p w:rsidR="00503802" w:rsidRPr="00CE1B22" w:rsidRDefault="00503802" w:rsidP="00503802">
      <w:pPr>
        <w:pStyle w:val="Prrafodelista"/>
        <w:numPr>
          <w:ilvl w:val="0"/>
          <w:numId w:val="3"/>
        </w:numPr>
        <w:spacing w:line="360" w:lineRule="auto"/>
        <w:jc w:val="both"/>
        <w:rPr>
          <w:rFonts w:ascii="Times New Roman" w:hAnsi="Times New Roman"/>
          <w:color w:val="000000"/>
          <w:lang w:val="es-MX"/>
          <w14:shadow w14:blurRad="50800" w14:dist="38100" w14:dir="2700000" w14:sx="100000" w14:sy="100000" w14:kx="0" w14:ky="0" w14:algn="tl">
            <w14:srgbClr w14:val="000000">
              <w14:alpha w14:val="60000"/>
            </w14:srgbClr>
          </w14:shadow>
        </w:rPr>
      </w:pPr>
      <w:r>
        <w:rPr>
          <w:rFonts w:ascii="Times New Roman" w:hAnsi="Times New Roman"/>
          <w:color w:val="000000"/>
          <w:lang w:val="es-MX"/>
          <w14:shadow w14:blurRad="50800" w14:dist="38100" w14:dir="2700000" w14:sx="100000" w14:sy="100000" w14:kx="0" w14:ky="0" w14:algn="tl">
            <w14:srgbClr w14:val="000000">
              <w14:alpha w14:val="60000"/>
            </w14:srgbClr>
          </w14:shadow>
        </w:rPr>
        <w:t>OBJETIVO</w:t>
      </w:r>
    </w:p>
    <w:p w:rsidR="00186372" w:rsidRPr="00186372" w:rsidRDefault="007A4A24" w:rsidP="008F7E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Analizar y comparar los beneficios que conlleva</w:t>
      </w:r>
      <w:r w:rsidR="00F5186E">
        <w:rPr>
          <w:rFonts w:ascii="Times New Roman" w:hAnsi="Times New Roman" w:cs="Times New Roman"/>
          <w:sz w:val="24"/>
          <w:szCs w:val="24"/>
        </w:rPr>
        <w:t xml:space="preserve"> desarrollar la competencia lectora.</w:t>
      </w:r>
    </w:p>
    <w:p w:rsidR="00316583" w:rsidRPr="003906EC" w:rsidRDefault="009577B2" w:rsidP="008F7E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 sociedad y su contexto m</w:t>
      </w:r>
      <w:r w:rsidR="005E1626" w:rsidRPr="003906EC">
        <w:rPr>
          <w:rFonts w:ascii="Times New Roman" w:hAnsi="Times New Roman" w:cs="Times New Roman"/>
          <w:b/>
          <w:sz w:val="24"/>
          <w:szCs w:val="24"/>
        </w:rPr>
        <w:t>undial</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Es inminente que el ser humano se integre socialmente, en su evolución misma ha aprendido a colaborar con los demás</w:t>
      </w:r>
      <w:r w:rsidR="00F066A4" w:rsidRPr="003906EC">
        <w:rPr>
          <w:rFonts w:ascii="Times New Roman" w:hAnsi="Times New Roman" w:cs="Times New Roman"/>
          <w:sz w:val="24"/>
          <w:szCs w:val="24"/>
        </w:rPr>
        <w:t>,</w:t>
      </w:r>
      <w:r w:rsidRPr="003906EC">
        <w:rPr>
          <w:rFonts w:ascii="Times New Roman" w:hAnsi="Times New Roman" w:cs="Times New Roman"/>
          <w:sz w:val="24"/>
          <w:szCs w:val="24"/>
        </w:rPr>
        <w:t xml:space="preserve"> de éste modo ha generado su aprendizaje en búsqueda de alternativas que le brinden herramientas para afrontar sus adversidades tanto personales como sociales, a superar circunstancias críticas como las que deja una guerra, como es el caso de Corea del Sur</w:t>
      </w:r>
      <w:r w:rsidR="00366917" w:rsidRPr="003906EC">
        <w:rPr>
          <w:rFonts w:ascii="Times New Roman" w:hAnsi="Times New Roman" w:cs="Times New Roman"/>
          <w:sz w:val="24"/>
          <w:szCs w:val="24"/>
        </w:rPr>
        <w:t xml:space="preserve"> y</w:t>
      </w:r>
      <w:r w:rsidRPr="003906EC">
        <w:rPr>
          <w:rFonts w:ascii="Times New Roman" w:hAnsi="Times New Roman" w:cs="Times New Roman"/>
          <w:sz w:val="24"/>
          <w:szCs w:val="24"/>
        </w:rPr>
        <w:t xml:space="preserve"> Rusia  que después de haber sufrido diversos conflictos con otros países y haber librado su territorio de la ocupación extranjera</w:t>
      </w:r>
      <w:r w:rsidR="00F066A4" w:rsidRPr="003906EC">
        <w:rPr>
          <w:rFonts w:ascii="Times New Roman" w:hAnsi="Times New Roman" w:cs="Times New Roman"/>
          <w:sz w:val="24"/>
          <w:szCs w:val="24"/>
        </w:rPr>
        <w:t>,</w:t>
      </w:r>
      <w:r w:rsidRPr="003906EC">
        <w:rPr>
          <w:rFonts w:ascii="Times New Roman" w:hAnsi="Times New Roman" w:cs="Times New Roman"/>
          <w:sz w:val="24"/>
          <w:szCs w:val="24"/>
        </w:rPr>
        <w:t xml:space="preserve"> ha</w:t>
      </w:r>
      <w:r w:rsidR="00E31CEC" w:rsidRPr="003906EC">
        <w:rPr>
          <w:rFonts w:ascii="Times New Roman" w:hAnsi="Times New Roman" w:cs="Times New Roman"/>
          <w:sz w:val="24"/>
          <w:szCs w:val="24"/>
        </w:rPr>
        <w:t>n</w:t>
      </w:r>
      <w:r w:rsidR="00FB20EE" w:rsidRPr="003906EC">
        <w:rPr>
          <w:rFonts w:ascii="Times New Roman" w:hAnsi="Times New Roman" w:cs="Times New Roman"/>
          <w:sz w:val="24"/>
          <w:szCs w:val="24"/>
        </w:rPr>
        <w:t xml:space="preserve"> </w:t>
      </w:r>
      <w:r w:rsidRPr="003906EC">
        <w:rPr>
          <w:rFonts w:ascii="Times New Roman" w:hAnsi="Times New Roman" w:cs="Times New Roman"/>
          <w:sz w:val="24"/>
          <w:szCs w:val="24"/>
        </w:rPr>
        <w:t>encontrado alternativas que le</w:t>
      </w:r>
      <w:r w:rsidR="00FB20EE" w:rsidRPr="003906EC">
        <w:rPr>
          <w:rFonts w:ascii="Times New Roman" w:hAnsi="Times New Roman" w:cs="Times New Roman"/>
          <w:sz w:val="24"/>
          <w:szCs w:val="24"/>
        </w:rPr>
        <w:t>s</w:t>
      </w:r>
      <w:r w:rsidRPr="003906EC">
        <w:rPr>
          <w:rFonts w:ascii="Times New Roman" w:hAnsi="Times New Roman" w:cs="Times New Roman"/>
          <w:sz w:val="24"/>
          <w:szCs w:val="24"/>
        </w:rPr>
        <w:t xml:space="preserve"> propicien una esperanza de emerger ante situaciones </w:t>
      </w:r>
      <w:r w:rsidR="00E31CEC" w:rsidRPr="003906EC">
        <w:rPr>
          <w:rFonts w:ascii="Times New Roman" w:hAnsi="Times New Roman" w:cs="Times New Roman"/>
          <w:sz w:val="24"/>
          <w:szCs w:val="24"/>
        </w:rPr>
        <w:t xml:space="preserve">extremas; Estados </w:t>
      </w:r>
      <w:r w:rsidR="00291DE5">
        <w:rPr>
          <w:rFonts w:ascii="Times New Roman" w:hAnsi="Times New Roman" w:cs="Times New Roman"/>
          <w:sz w:val="24"/>
          <w:szCs w:val="24"/>
        </w:rPr>
        <w:t>U</w:t>
      </w:r>
      <w:r w:rsidR="00E31CEC" w:rsidRPr="003906EC">
        <w:rPr>
          <w:rFonts w:ascii="Times New Roman" w:hAnsi="Times New Roman" w:cs="Times New Roman"/>
          <w:sz w:val="24"/>
          <w:szCs w:val="24"/>
        </w:rPr>
        <w:t xml:space="preserve">nidos </w:t>
      </w:r>
      <w:r w:rsidR="00291DE5">
        <w:rPr>
          <w:rFonts w:ascii="Times New Roman" w:hAnsi="Times New Roman" w:cs="Times New Roman"/>
          <w:sz w:val="24"/>
          <w:szCs w:val="24"/>
        </w:rPr>
        <w:t>de Norteamérica</w:t>
      </w:r>
      <w:r w:rsidRPr="003906EC">
        <w:rPr>
          <w:rFonts w:ascii="Times New Roman" w:hAnsi="Times New Roman" w:cs="Times New Roman"/>
          <w:sz w:val="24"/>
          <w:szCs w:val="24"/>
        </w:rPr>
        <w:t xml:space="preserve"> por ejemplo, </w:t>
      </w:r>
      <w:r w:rsidR="007C07FC" w:rsidRPr="003906EC">
        <w:rPr>
          <w:rFonts w:ascii="Times New Roman" w:hAnsi="Times New Roman" w:cs="Times New Roman"/>
          <w:sz w:val="24"/>
          <w:szCs w:val="24"/>
        </w:rPr>
        <w:t>no ha sido un país amenazado si</w:t>
      </w:r>
      <w:r w:rsidRPr="003906EC">
        <w:rPr>
          <w:rFonts w:ascii="Times New Roman" w:hAnsi="Times New Roman" w:cs="Times New Roman"/>
          <w:sz w:val="24"/>
          <w:szCs w:val="24"/>
        </w:rPr>
        <w:t xml:space="preserve">no todo lo contrario, algunos otros como Finlandia, Canadá, Holanda (Países Bajos), México entre otros han sido un poco más </w:t>
      </w:r>
      <w:r w:rsidR="00E31CEC" w:rsidRPr="003906EC">
        <w:rPr>
          <w:rFonts w:ascii="Times New Roman" w:hAnsi="Times New Roman" w:cs="Times New Roman"/>
          <w:sz w:val="24"/>
          <w:szCs w:val="24"/>
        </w:rPr>
        <w:t>neutrales ante los conflictos</w:t>
      </w:r>
      <w:r w:rsidR="00F066A4" w:rsidRPr="003906EC">
        <w:rPr>
          <w:rFonts w:ascii="Times New Roman" w:hAnsi="Times New Roman" w:cs="Times New Roman"/>
          <w:sz w:val="24"/>
          <w:szCs w:val="24"/>
        </w:rPr>
        <w:t>,</w:t>
      </w:r>
      <w:r w:rsidRPr="003906EC">
        <w:rPr>
          <w:rFonts w:ascii="Times New Roman" w:hAnsi="Times New Roman" w:cs="Times New Roman"/>
          <w:sz w:val="24"/>
          <w:szCs w:val="24"/>
        </w:rPr>
        <w:t xml:space="preserve"> sin embargo </w:t>
      </w:r>
      <w:r w:rsidR="00E31CEC" w:rsidRPr="003906EC">
        <w:rPr>
          <w:rFonts w:ascii="Times New Roman" w:hAnsi="Times New Roman" w:cs="Times New Roman"/>
          <w:sz w:val="24"/>
          <w:szCs w:val="24"/>
        </w:rPr>
        <w:t xml:space="preserve">todos </w:t>
      </w:r>
      <w:r w:rsidRPr="003906EC">
        <w:rPr>
          <w:rFonts w:ascii="Times New Roman" w:hAnsi="Times New Roman" w:cs="Times New Roman"/>
          <w:sz w:val="24"/>
          <w:szCs w:val="24"/>
        </w:rPr>
        <w:t xml:space="preserve">buscan el mismo objetivo, crecer social y económicamente. </w:t>
      </w:r>
    </w:p>
    <w:p w:rsidR="00572A82"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En general los países a nivel mundial han tenido diversas perspectivas para  alcanzar sus objetivos, pero lo que sí tienen claro es que un país que se esfuerza por progresar es un país que busca saber más y con mejor calidad.</w:t>
      </w:r>
    </w:p>
    <w:p w:rsidR="008F7EDC" w:rsidRDefault="008F7EDC" w:rsidP="008F7EDC">
      <w:pPr>
        <w:spacing w:after="0" w:line="360" w:lineRule="auto"/>
        <w:jc w:val="both"/>
        <w:rPr>
          <w:rFonts w:ascii="Times New Roman" w:hAnsi="Times New Roman" w:cs="Times New Roman"/>
          <w:b/>
          <w:sz w:val="24"/>
          <w:szCs w:val="24"/>
        </w:rPr>
      </w:pPr>
    </w:p>
    <w:p w:rsidR="005E1626" w:rsidRPr="003906EC" w:rsidRDefault="0076451E" w:rsidP="008F7EDC">
      <w:pPr>
        <w:spacing w:after="0" w:line="360" w:lineRule="auto"/>
        <w:jc w:val="both"/>
        <w:rPr>
          <w:rFonts w:ascii="Times New Roman" w:hAnsi="Times New Roman" w:cs="Times New Roman"/>
          <w:b/>
          <w:sz w:val="24"/>
          <w:szCs w:val="24"/>
        </w:rPr>
      </w:pPr>
      <w:r w:rsidRPr="003906EC">
        <w:rPr>
          <w:rFonts w:ascii="Times New Roman" w:hAnsi="Times New Roman" w:cs="Times New Roman"/>
          <w:b/>
          <w:sz w:val="24"/>
          <w:szCs w:val="24"/>
        </w:rPr>
        <w:t>Cambios e</w:t>
      </w:r>
      <w:r w:rsidR="005E1626" w:rsidRPr="003906EC">
        <w:rPr>
          <w:rFonts w:ascii="Times New Roman" w:hAnsi="Times New Roman" w:cs="Times New Roman"/>
          <w:b/>
          <w:sz w:val="24"/>
          <w:szCs w:val="24"/>
        </w:rPr>
        <w:t>conómicos</w:t>
      </w:r>
      <w:r w:rsidRPr="003906EC">
        <w:rPr>
          <w:rFonts w:ascii="Times New Roman" w:hAnsi="Times New Roman" w:cs="Times New Roman"/>
          <w:b/>
          <w:sz w:val="24"/>
          <w:szCs w:val="24"/>
        </w:rPr>
        <w:t>.</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 No es indispensable que se enfrente a situaciones difíciles para que un país busque crecer e incluirse como una gran sociedad; esto es, que busque la uni</w:t>
      </w:r>
      <w:r w:rsidR="00D40AB8" w:rsidRPr="003906EC">
        <w:rPr>
          <w:rFonts w:ascii="Times New Roman" w:hAnsi="Times New Roman" w:cs="Times New Roman"/>
          <w:sz w:val="24"/>
          <w:szCs w:val="24"/>
        </w:rPr>
        <w:t xml:space="preserve">ficación que de algún modo le </w:t>
      </w:r>
      <w:r w:rsidR="00DC729E" w:rsidRPr="003906EC">
        <w:rPr>
          <w:rFonts w:ascii="Times New Roman" w:hAnsi="Times New Roman" w:cs="Times New Roman"/>
          <w:sz w:val="24"/>
          <w:szCs w:val="24"/>
        </w:rPr>
        <w:t>proporcione</w:t>
      </w:r>
      <w:r w:rsidRPr="003906EC">
        <w:rPr>
          <w:rFonts w:ascii="Times New Roman" w:hAnsi="Times New Roman" w:cs="Times New Roman"/>
          <w:sz w:val="24"/>
          <w:szCs w:val="24"/>
        </w:rPr>
        <w:t xml:space="preserve"> la renovación económica que necesita y esté buscando, como lo es la globalización.</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Pero, ¿Qué es la globalización?</w:t>
      </w:r>
    </w:p>
    <w:p w:rsidR="004831C3" w:rsidRPr="003906EC" w:rsidRDefault="005E1626" w:rsidP="008F7EDC">
      <w:pPr>
        <w:spacing w:after="0" w:line="360" w:lineRule="auto"/>
        <w:ind w:left="708"/>
        <w:jc w:val="both"/>
        <w:rPr>
          <w:rFonts w:ascii="Times New Roman" w:hAnsi="Times New Roman" w:cs="Times New Roman"/>
          <w:sz w:val="24"/>
          <w:szCs w:val="24"/>
        </w:rPr>
      </w:pPr>
      <w:r w:rsidRPr="003906EC">
        <w:rPr>
          <w:rFonts w:ascii="Times New Roman" w:hAnsi="Times New Roman" w:cs="Times New Roman"/>
          <w:sz w:val="24"/>
          <w:szCs w:val="24"/>
        </w:rPr>
        <w:t>(…) la globalización es un fenómeno inevitable en la historia humana que ha acercado el mundo a través del intercambio de bienes y productos, información, conocimientos y cultura. (Naciones Unidas, 2016, p. 1).</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lastRenderedPageBreak/>
        <w:tab/>
        <w:t>Por lo que muchos países han bus</w:t>
      </w:r>
      <w:r w:rsidR="007A0FC3" w:rsidRPr="003906EC">
        <w:rPr>
          <w:rFonts w:ascii="Times New Roman" w:hAnsi="Times New Roman" w:cs="Times New Roman"/>
          <w:sz w:val="24"/>
          <w:szCs w:val="24"/>
        </w:rPr>
        <w:t>cado estrategias</w:t>
      </w:r>
      <w:r w:rsidRPr="003906EC">
        <w:rPr>
          <w:rFonts w:ascii="Times New Roman" w:hAnsi="Times New Roman" w:cs="Times New Roman"/>
          <w:sz w:val="24"/>
          <w:szCs w:val="24"/>
        </w:rPr>
        <w:t xml:space="preserve"> que permita la integración internacional, así se funda “en 1961 la Organización para la Cooperación y el Desarrollo Económicos (OCDE), agrupa a 34 países miembros y su misión es promover políticas que mejoren el bienestar económico y social de las personas alred</w:t>
      </w:r>
      <w:r w:rsidR="006901EE" w:rsidRPr="003906EC">
        <w:rPr>
          <w:rFonts w:ascii="Times New Roman" w:hAnsi="Times New Roman" w:cs="Times New Roman"/>
          <w:sz w:val="24"/>
          <w:szCs w:val="24"/>
        </w:rPr>
        <w:t>edor del mundo” (OCDE, s/f</w:t>
      </w:r>
      <w:r w:rsidRPr="003906EC">
        <w:rPr>
          <w:rFonts w:ascii="Times New Roman" w:hAnsi="Times New Roman" w:cs="Times New Roman"/>
          <w:sz w:val="24"/>
          <w:szCs w:val="24"/>
        </w:rPr>
        <w:t xml:space="preserve">, p.1). </w:t>
      </w:r>
    </w:p>
    <w:p w:rsidR="008F7EDC" w:rsidRDefault="008F7EDC" w:rsidP="008F7EDC">
      <w:pPr>
        <w:spacing w:after="0" w:line="360" w:lineRule="auto"/>
        <w:jc w:val="both"/>
        <w:rPr>
          <w:rFonts w:ascii="Times New Roman" w:hAnsi="Times New Roman" w:cs="Times New Roman"/>
          <w:b/>
          <w:sz w:val="24"/>
          <w:szCs w:val="24"/>
        </w:rPr>
      </w:pPr>
    </w:p>
    <w:p w:rsidR="005E1626" w:rsidRPr="003906EC" w:rsidRDefault="005E1626" w:rsidP="008F7EDC">
      <w:pPr>
        <w:spacing w:after="0" w:line="360" w:lineRule="auto"/>
        <w:jc w:val="both"/>
        <w:rPr>
          <w:rFonts w:ascii="Times New Roman" w:hAnsi="Times New Roman" w:cs="Times New Roman"/>
          <w:b/>
          <w:sz w:val="24"/>
          <w:szCs w:val="24"/>
        </w:rPr>
      </w:pPr>
      <w:r w:rsidRPr="003906EC">
        <w:rPr>
          <w:rFonts w:ascii="Times New Roman" w:hAnsi="Times New Roman" w:cs="Times New Roman"/>
          <w:b/>
          <w:sz w:val="24"/>
          <w:szCs w:val="24"/>
        </w:rPr>
        <w:t>Requerimientos profesionales  en el campo  laboral</w:t>
      </w:r>
      <w:r w:rsidR="0076451E" w:rsidRPr="003906EC">
        <w:rPr>
          <w:rFonts w:ascii="Times New Roman" w:hAnsi="Times New Roman" w:cs="Times New Roman"/>
          <w:b/>
          <w:sz w:val="24"/>
          <w:szCs w:val="24"/>
        </w:rPr>
        <w:t>.</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Com</w:t>
      </w:r>
      <w:r w:rsidR="005E1282" w:rsidRPr="003906EC">
        <w:rPr>
          <w:rFonts w:ascii="Times New Roman" w:hAnsi="Times New Roman" w:cs="Times New Roman"/>
          <w:sz w:val="24"/>
          <w:szCs w:val="24"/>
        </w:rPr>
        <w:t>o se ha mencionado</w:t>
      </w:r>
      <w:r w:rsidRPr="003906EC">
        <w:rPr>
          <w:rFonts w:ascii="Times New Roman" w:hAnsi="Times New Roman" w:cs="Times New Roman"/>
          <w:sz w:val="24"/>
          <w:szCs w:val="24"/>
        </w:rPr>
        <w:t>, la economía de un país ha tenido cambios en su estructura económica, política y social a</w:t>
      </w:r>
      <w:r w:rsidR="000C63A8" w:rsidRPr="003906EC">
        <w:rPr>
          <w:rFonts w:ascii="Times New Roman" w:hAnsi="Times New Roman" w:cs="Times New Roman"/>
          <w:sz w:val="24"/>
          <w:szCs w:val="24"/>
        </w:rPr>
        <w:t>fectada</w:t>
      </w:r>
      <w:r w:rsidR="00266A84" w:rsidRPr="003906EC">
        <w:rPr>
          <w:rFonts w:ascii="Times New Roman" w:hAnsi="Times New Roman" w:cs="Times New Roman"/>
          <w:sz w:val="24"/>
          <w:szCs w:val="24"/>
        </w:rPr>
        <w:t xml:space="preserve"> por</w:t>
      </w:r>
      <w:r w:rsidRPr="003906EC">
        <w:rPr>
          <w:rFonts w:ascii="Times New Roman" w:hAnsi="Times New Roman" w:cs="Times New Roman"/>
          <w:sz w:val="24"/>
          <w:szCs w:val="24"/>
        </w:rPr>
        <w:t xml:space="preserve"> factor</w:t>
      </w:r>
      <w:r w:rsidR="00266A84" w:rsidRPr="003906EC">
        <w:rPr>
          <w:rFonts w:ascii="Times New Roman" w:hAnsi="Times New Roman" w:cs="Times New Roman"/>
          <w:sz w:val="24"/>
          <w:szCs w:val="24"/>
        </w:rPr>
        <w:t>es</w:t>
      </w:r>
      <w:r w:rsidRPr="003906EC">
        <w:rPr>
          <w:rFonts w:ascii="Times New Roman" w:hAnsi="Times New Roman" w:cs="Times New Roman"/>
          <w:sz w:val="24"/>
          <w:szCs w:val="24"/>
        </w:rPr>
        <w:t xml:space="preserve"> externo</w:t>
      </w:r>
      <w:r w:rsidR="00266A84" w:rsidRPr="003906EC">
        <w:rPr>
          <w:rFonts w:ascii="Times New Roman" w:hAnsi="Times New Roman" w:cs="Times New Roman"/>
          <w:sz w:val="24"/>
          <w:szCs w:val="24"/>
        </w:rPr>
        <w:t>s</w:t>
      </w:r>
      <w:r w:rsidR="004B0B45" w:rsidRPr="003906EC">
        <w:rPr>
          <w:rFonts w:ascii="Times New Roman" w:hAnsi="Times New Roman" w:cs="Times New Roman"/>
          <w:sz w:val="24"/>
          <w:szCs w:val="24"/>
        </w:rPr>
        <w:t>,</w:t>
      </w:r>
      <w:r w:rsidR="00266A84" w:rsidRPr="003906EC">
        <w:rPr>
          <w:rFonts w:ascii="Times New Roman" w:hAnsi="Times New Roman" w:cs="Times New Roman"/>
          <w:sz w:val="24"/>
          <w:szCs w:val="24"/>
        </w:rPr>
        <w:t xml:space="preserve"> </w:t>
      </w:r>
      <w:r w:rsidRPr="003906EC">
        <w:rPr>
          <w:rFonts w:ascii="Times New Roman" w:hAnsi="Times New Roman" w:cs="Times New Roman"/>
          <w:sz w:val="24"/>
          <w:szCs w:val="24"/>
        </w:rPr>
        <w:t>debido a que su economía necesita de su entorno para crecer y a su vez  impulsar de forma interna el estatus social y económico</w:t>
      </w:r>
      <w:r w:rsidR="00266A84" w:rsidRPr="003906EC">
        <w:rPr>
          <w:rFonts w:ascii="Times New Roman" w:hAnsi="Times New Roman" w:cs="Times New Roman"/>
          <w:sz w:val="24"/>
          <w:szCs w:val="24"/>
        </w:rPr>
        <w:t xml:space="preserve"> de su población. Un ejemplo</w:t>
      </w:r>
      <w:r w:rsidRPr="003906EC">
        <w:rPr>
          <w:rFonts w:ascii="Times New Roman" w:hAnsi="Times New Roman" w:cs="Times New Roman"/>
          <w:sz w:val="24"/>
          <w:szCs w:val="24"/>
        </w:rPr>
        <w:t xml:space="preserve"> de esto es Corea del Sur, que después de los conflictos vividos visio</w:t>
      </w:r>
      <w:r w:rsidR="000C63A8" w:rsidRPr="003906EC">
        <w:rPr>
          <w:rFonts w:ascii="Times New Roman" w:hAnsi="Times New Roman" w:cs="Times New Roman"/>
          <w:sz w:val="24"/>
          <w:szCs w:val="24"/>
        </w:rPr>
        <w:t>nó que la educación</w:t>
      </w:r>
      <w:r w:rsidRPr="003906EC">
        <w:rPr>
          <w:rFonts w:ascii="Times New Roman" w:hAnsi="Times New Roman" w:cs="Times New Roman"/>
          <w:sz w:val="24"/>
          <w:szCs w:val="24"/>
        </w:rPr>
        <w:t xml:space="preserve"> podría ser una herramienta vital en el </w:t>
      </w:r>
      <w:r w:rsidR="000C63A8" w:rsidRPr="003906EC">
        <w:rPr>
          <w:rFonts w:ascii="Times New Roman" w:hAnsi="Times New Roman" w:cs="Times New Roman"/>
          <w:sz w:val="24"/>
          <w:szCs w:val="24"/>
        </w:rPr>
        <w:t>progreso de su nació</w:t>
      </w:r>
      <w:r w:rsidR="005E1282" w:rsidRPr="003906EC">
        <w:rPr>
          <w:rFonts w:ascii="Times New Roman" w:hAnsi="Times New Roman" w:cs="Times New Roman"/>
          <w:sz w:val="24"/>
          <w:szCs w:val="24"/>
        </w:rPr>
        <w:t>n, por ello</w:t>
      </w:r>
      <w:r w:rsidR="000C63A8" w:rsidRPr="003906EC">
        <w:rPr>
          <w:rFonts w:ascii="Times New Roman" w:hAnsi="Times New Roman" w:cs="Times New Roman"/>
          <w:sz w:val="24"/>
          <w:szCs w:val="24"/>
        </w:rPr>
        <w:t xml:space="preserve"> concentró sus esfuerzos</w:t>
      </w:r>
      <w:r w:rsidR="00266A84" w:rsidRPr="003906EC">
        <w:rPr>
          <w:rFonts w:ascii="Times New Roman" w:hAnsi="Times New Roman" w:cs="Times New Roman"/>
          <w:sz w:val="24"/>
          <w:szCs w:val="24"/>
        </w:rPr>
        <w:t xml:space="preserve"> en </w:t>
      </w:r>
      <w:r w:rsidR="000C63A8" w:rsidRPr="003906EC">
        <w:rPr>
          <w:rFonts w:ascii="Times New Roman" w:hAnsi="Times New Roman" w:cs="Times New Roman"/>
          <w:sz w:val="24"/>
          <w:szCs w:val="24"/>
        </w:rPr>
        <w:t xml:space="preserve">proveer </w:t>
      </w:r>
      <w:r w:rsidR="005E1282" w:rsidRPr="003906EC">
        <w:rPr>
          <w:rFonts w:ascii="Times New Roman" w:hAnsi="Times New Roman" w:cs="Times New Roman"/>
          <w:sz w:val="24"/>
          <w:szCs w:val="24"/>
        </w:rPr>
        <w:t xml:space="preserve">mano de obra que la industrialización requería, después debía prepararla en el uso de la tecnología que la sociedad necesitaba. </w:t>
      </w:r>
      <w:r w:rsidR="00266A84" w:rsidRPr="003906EC">
        <w:rPr>
          <w:rFonts w:ascii="Times New Roman" w:hAnsi="Times New Roman" w:cs="Times New Roman"/>
          <w:sz w:val="24"/>
          <w:szCs w:val="24"/>
        </w:rPr>
        <w:t xml:space="preserve"> </w:t>
      </w:r>
      <w:r w:rsidR="00E31CEC" w:rsidRPr="003906EC">
        <w:rPr>
          <w:rFonts w:ascii="Times New Roman" w:hAnsi="Times New Roman" w:cs="Times New Roman"/>
          <w:sz w:val="24"/>
          <w:szCs w:val="24"/>
        </w:rPr>
        <w:t>A</w:t>
      </w:r>
      <w:r w:rsidRPr="003906EC">
        <w:rPr>
          <w:rFonts w:ascii="Times New Roman" w:hAnsi="Times New Roman" w:cs="Times New Roman"/>
          <w:sz w:val="24"/>
          <w:szCs w:val="24"/>
        </w:rPr>
        <w:t xml:space="preserve">sí como él, </w:t>
      </w:r>
      <w:r w:rsidR="005E1282" w:rsidRPr="003906EC">
        <w:rPr>
          <w:rFonts w:ascii="Times New Roman" w:hAnsi="Times New Roman" w:cs="Times New Roman"/>
          <w:sz w:val="24"/>
          <w:szCs w:val="24"/>
        </w:rPr>
        <w:t xml:space="preserve">el mundo fue cambiando </w:t>
      </w:r>
      <w:r w:rsidRPr="003906EC">
        <w:rPr>
          <w:rFonts w:ascii="Times New Roman" w:hAnsi="Times New Roman" w:cs="Times New Roman"/>
          <w:sz w:val="24"/>
          <w:szCs w:val="24"/>
        </w:rPr>
        <w:t>por lo que debía de</w:t>
      </w:r>
      <w:r w:rsidR="005E1282" w:rsidRPr="003906EC">
        <w:rPr>
          <w:rFonts w:ascii="Times New Roman" w:hAnsi="Times New Roman" w:cs="Times New Roman"/>
          <w:sz w:val="24"/>
          <w:szCs w:val="24"/>
        </w:rPr>
        <w:t xml:space="preserve"> manera apremiante</w:t>
      </w:r>
      <w:r w:rsidR="004B0B45" w:rsidRPr="003906EC">
        <w:rPr>
          <w:rFonts w:ascii="Times New Roman" w:hAnsi="Times New Roman" w:cs="Times New Roman"/>
          <w:sz w:val="24"/>
          <w:szCs w:val="24"/>
        </w:rPr>
        <w:t>,</w:t>
      </w:r>
      <w:r w:rsidR="005E1282" w:rsidRPr="003906EC">
        <w:rPr>
          <w:rFonts w:ascii="Times New Roman" w:hAnsi="Times New Roman" w:cs="Times New Roman"/>
          <w:sz w:val="24"/>
          <w:szCs w:val="24"/>
        </w:rPr>
        <w:t xml:space="preserve"> dar un giro en</w:t>
      </w:r>
      <w:r w:rsidRPr="003906EC">
        <w:rPr>
          <w:rFonts w:ascii="Times New Roman" w:hAnsi="Times New Roman" w:cs="Times New Roman"/>
          <w:sz w:val="24"/>
          <w:szCs w:val="24"/>
        </w:rPr>
        <w:t xml:space="preserve"> la preparación académica de su población</w:t>
      </w:r>
      <w:r w:rsidR="004B0B45" w:rsidRPr="003906EC">
        <w:rPr>
          <w:rFonts w:ascii="Times New Roman" w:hAnsi="Times New Roman" w:cs="Times New Roman"/>
          <w:sz w:val="24"/>
          <w:szCs w:val="24"/>
        </w:rPr>
        <w:t>,</w:t>
      </w:r>
      <w:r w:rsidRPr="003906EC">
        <w:rPr>
          <w:rFonts w:ascii="Times New Roman" w:hAnsi="Times New Roman" w:cs="Times New Roman"/>
          <w:sz w:val="24"/>
          <w:szCs w:val="24"/>
        </w:rPr>
        <w:t xml:space="preserve"> reestructurando los enfoques de su sistema educativo</w:t>
      </w:r>
      <w:r w:rsidR="004B0B45" w:rsidRPr="003906EC">
        <w:rPr>
          <w:rFonts w:ascii="Times New Roman" w:hAnsi="Times New Roman" w:cs="Times New Roman"/>
          <w:sz w:val="24"/>
          <w:szCs w:val="24"/>
        </w:rPr>
        <w:t>,</w:t>
      </w:r>
      <w:r w:rsidRPr="003906EC">
        <w:rPr>
          <w:rFonts w:ascii="Times New Roman" w:hAnsi="Times New Roman" w:cs="Times New Roman"/>
          <w:sz w:val="24"/>
          <w:szCs w:val="24"/>
        </w:rPr>
        <w:t xml:space="preserve"> reorganizando la estructura curricular con el fin de satisfacer la</w:t>
      </w:r>
      <w:r w:rsidR="005E1282" w:rsidRPr="003906EC">
        <w:rPr>
          <w:rFonts w:ascii="Times New Roman" w:hAnsi="Times New Roman" w:cs="Times New Roman"/>
          <w:sz w:val="24"/>
          <w:szCs w:val="24"/>
        </w:rPr>
        <w:t>s</w:t>
      </w:r>
      <w:r w:rsidRPr="003906EC">
        <w:rPr>
          <w:rFonts w:ascii="Times New Roman" w:hAnsi="Times New Roman" w:cs="Times New Roman"/>
          <w:sz w:val="24"/>
          <w:szCs w:val="24"/>
        </w:rPr>
        <w:t xml:space="preserve"> nuevas demandas laborales que el nuevo siglo requería.</w:t>
      </w:r>
    </w:p>
    <w:p w:rsidR="008F7EDC" w:rsidRDefault="008F7EDC" w:rsidP="008F7EDC">
      <w:pPr>
        <w:spacing w:after="0" w:line="360" w:lineRule="auto"/>
        <w:jc w:val="both"/>
        <w:rPr>
          <w:rFonts w:ascii="Times New Roman" w:hAnsi="Times New Roman" w:cs="Times New Roman"/>
          <w:b/>
          <w:sz w:val="24"/>
          <w:szCs w:val="24"/>
        </w:rPr>
      </w:pPr>
    </w:p>
    <w:p w:rsidR="005E1626" w:rsidRPr="003906EC" w:rsidRDefault="005E1626" w:rsidP="008F7EDC">
      <w:pPr>
        <w:spacing w:after="0" w:line="360" w:lineRule="auto"/>
        <w:jc w:val="both"/>
        <w:rPr>
          <w:rFonts w:ascii="Times New Roman" w:hAnsi="Times New Roman" w:cs="Times New Roman"/>
          <w:b/>
          <w:sz w:val="24"/>
          <w:szCs w:val="24"/>
        </w:rPr>
      </w:pPr>
      <w:r w:rsidRPr="003906EC">
        <w:rPr>
          <w:rFonts w:ascii="Times New Roman" w:hAnsi="Times New Roman" w:cs="Times New Roman"/>
          <w:b/>
          <w:sz w:val="24"/>
          <w:szCs w:val="24"/>
        </w:rPr>
        <w:t xml:space="preserve">Ventajas y </w:t>
      </w:r>
      <w:r w:rsidR="004F681D" w:rsidRPr="003906EC">
        <w:rPr>
          <w:rFonts w:ascii="Times New Roman" w:hAnsi="Times New Roman" w:cs="Times New Roman"/>
          <w:b/>
          <w:sz w:val="24"/>
          <w:szCs w:val="24"/>
        </w:rPr>
        <w:t>á</w:t>
      </w:r>
      <w:r w:rsidR="002D4F6A" w:rsidRPr="003906EC">
        <w:rPr>
          <w:rFonts w:ascii="Times New Roman" w:hAnsi="Times New Roman" w:cs="Times New Roman"/>
          <w:b/>
          <w:sz w:val="24"/>
          <w:szCs w:val="24"/>
        </w:rPr>
        <w:t>rea</w:t>
      </w:r>
      <w:r w:rsidR="005E1282" w:rsidRPr="003906EC">
        <w:rPr>
          <w:rFonts w:ascii="Times New Roman" w:hAnsi="Times New Roman" w:cs="Times New Roman"/>
          <w:b/>
          <w:sz w:val="24"/>
          <w:szCs w:val="24"/>
        </w:rPr>
        <w:t>s de oportunidad</w:t>
      </w:r>
      <w:r w:rsidRPr="003906EC">
        <w:rPr>
          <w:rFonts w:ascii="Times New Roman" w:hAnsi="Times New Roman" w:cs="Times New Roman"/>
          <w:b/>
          <w:sz w:val="24"/>
          <w:szCs w:val="24"/>
        </w:rPr>
        <w:t xml:space="preserve"> de un crecimiento globalizado.</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A través de un mercado laboral creciente se ha favorecido la integración económica de un país internacionalmente, reduciendo obstáculos entre su comercio disminuyendo impuestos, favoreciendo e</w:t>
      </w:r>
      <w:r w:rsidR="00E31CEC" w:rsidRPr="003906EC">
        <w:rPr>
          <w:rFonts w:ascii="Times New Roman" w:hAnsi="Times New Roman" w:cs="Times New Roman"/>
          <w:sz w:val="24"/>
          <w:szCs w:val="24"/>
        </w:rPr>
        <w:t>l crecimiento interno como es</w:t>
      </w:r>
      <w:r w:rsidRPr="003906EC">
        <w:rPr>
          <w:rFonts w:ascii="Times New Roman" w:hAnsi="Times New Roman" w:cs="Times New Roman"/>
          <w:sz w:val="24"/>
          <w:szCs w:val="24"/>
        </w:rPr>
        <w:t xml:space="preserve"> para </w:t>
      </w:r>
      <w:r w:rsidR="00291DE5">
        <w:rPr>
          <w:rFonts w:ascii="Times New Roman" w:hAnsi="Times New Roman" w:cs="Times New Roman"/>
          <w:sz w:val="24"/>
          <w:szCs w:val="24"/>
        </w:rPr>
        <w:t xml:space="preserve">La </w:t>
      </w:r>
      <w:r w:rsidRPr="003906EC">
        <w:rPr>
          <w:rFonts w:ascii="Times New Roman" w:hAnsi="Times New Roman" w:cs="Times New Roman"/>
          <w:sz w:val="24"/>
          <w:szCs w:val="24"/>
        </w:rPr>
        <w:t>India por ejemplo, que de acuerdo a los análisis efectuados por la Organización de las Naciones Unidas (ONU) “ha reducido a la mitad la tasa de pobreza en las últimas dos décadas” (</w:t>
      </w:r>
      <w:r w:rsidR="006901EE" w:rsidRPr="003906EC">
        <w:rPr>
          <w:rFonts w:ascii="Times New Roman" w:hAnsi="Times New Roman" w:cs="Times New Roman"/>
          <w:sz w:val="24"/>
          <w:szCs w:val="24"/>
        </w:rPr>
        <w:t xml:space="preserve">Naciones Unidas, 2016, </w:t>
      </w:r>
      <w:r w:rsidRPr="003906EC">
        <w:rPr>
          <w:rFonts w:ascii="Times New Roman" w:hAnsi="Times New Roman" w:cs="Times New Roman"/>
          <w:sz w:val="24"/>
          <w:szCs w:val="24"/>
        </w:rPr>
        <w:t>p. 1</w:t>
      </w:r>
      <w:r w:rsidR="0086301C" w:rsidRPr="003906EC">
        <w:rPr>
          <w:rFonts w:ascii="Times New Roman" w:hAnsi="Times New Roman" w:cs="Times New Roman"/>
          <w:sz w:val="24"/>
          <w:szCs w:val="24"/>
        </w:rPr>
        <w:t>).</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Es evidente que la globalización es de gran oportunidad para diversos países en la medida que les brinda una mejo</w:t>
      </w:r>
      <w:r w:rsidR="003A73B0" w:rsidRPr="003906EC">
        <w:rPr>
          <w:rFonts w:ascii="Times New Roman" w:hAnsi="Times New Roman" w:cs="Times New Roman"/>
          <w:sz w:val="24"/>
          <w:szCs w:val="24"/>
        </w:rPr>
        <w:t>r calidad de vida</w:t>
      </w:r>
      <w:r w:rsidRPr="003906EC">
        <w:rPr>
          <w:rFonts w:ascii="Times New Roman" w:hAnsi="Times New Roman" w:cs="Times New Roman"/>
          <w:sz w:val="24"/>
          <w:szCs w:val="24"/>
        </w:rPr>
        <w:t xml:space="preserve">; </w:t>
      </w:r>
      <w:r w:rsidR="003A73B0" w:rsidRPr="003906EC">
        <w:rPr>
          <w:rFonts w:ascii="Times New Roman" w:hAnsi="Times New Roman" w:cs="Times New Roman"/>
          <w:sz w:val="24"/>
          <w:szCs w:val="24"/>
        </w:rPr>
        <w:t xml:space="preserve">así mismo es un reto prepararlos de </w:t>
      </w:r>
      <w:r w:rsidRPr="003906EC">
        <w:rPr>
          <w:rFonts w:ascii="Times New Roman" w:hAnsi="Times New Roman" w:cs="Times New Roman"/>
          <w:sz w:val="24"/>
          <w:szCs w:val="24"/>
        </w:rPr>
        <w:t>forma académica</w:t>
      </w:r>
      <w:r w:rsidR="003A73B0" w:rsidRPr="003906EC">
        <w:rPr>
          <w:rFonts w:ascii="Times New Roman" w:hAnsi="Times New Roman" w:cs="Times New Roman"/>
          <w:sz w:val="24"/>
          <w:szCs w:val="24"/>
        </w:rPr>
        <w:t xml:space="preserve"> para enfrentarla</w:t>
      </w:r>
      <w:r w:rsidRPr="003906EC">
        <w:rPr>
          <w:rFonts w:ascii="Times New Roman" w:hAnsi="Times New Roman" w:cs="Times New Roman"/>
          <w:sz w:val="24"/>
          <w:szCs w:val="24"/>
        </w:rPr>
        <w:t>.</w:t>
      </w:r>
    </w:p>
    <w:p w:rsidR="005E1626"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Otro de los retos a superar en la globalización es el campo laboral</w:t>
      </w:r>
      <w:r w:rsidR="00E92FCD" w:rsidRPr="003906EC">
        <w:rPr>
          <w:rFonts w:ascii="Times New Roman" w:hAnsi="Times New Roman" w:cs="Times New Roman"/>
          <w:sz w:val="24"/>
          <w:szCs w:val="24"/>
        </w:rPr>
        <w:t>,</w:t>
      </w:r>
      <w:r w:rsidRPr="003906EC">
        <w:rPr>
          <w:rFonts w:ascii="Times New Roman" w:hAnsi="Times New Roman" w:cs="Times New Roman"/>
          <w:sz w:val="24"/>
          <w:szCs w:val="24"/>
        </w:rPr>
        <w:t xml:space="preserve"> que vinculado totalmente al académico</w:t>
      </w:r>
      <w:r w:rsidR="00E92FCD" w:rsidRPr="003906EC">
        <w:rPr>
          <w:rFonts w:ascii="Times New Roman" w:hAnsi="Times New Roman" w:cs="Times New Roman"/>
          <w:sz w:val="24"/>
          <w:szCs w:val="24"/>
        </w:rPr>
        <w:t>,</w:t>
      </w:r>
      <w:r w:rsidRPr="003906EC">
        <w:rPr>
          <w:rFonts w:ascii="Times New Roman" w:hAnsi="Times New Roman" w:cs="Times New Roman"/>
          <w:sz w:val="24"/>
          <w:szCs w:val="24"/>
        </w:rPr>
        <w:t xml:space="preserve"> demanda personal altamente capacitado para enfrentar los nuevos reto</w:t>
      </w:r>
      <w:r w:rsidR="00711DCA" w:rsidRPr="003906EC">
        <w:rPr>
          <w:rFonts w:ascii="Times New Roman" w:hAnsi="Times New Roman" w:cs="Times New Roman"/>
          <w:sz w:val="24"/>
          <w:szCs w:val="24"/>
        </w:rPr>
        <w:t>s, lo que ocasiona un incremento</w:t>
      </w:r>
      <w:r w:rsidRPr="003906EC">
        <w:rPr>
          <w:rFonts w:ascii="Times New Roman" w:hAnsi="Times New Roman" w:cs="Times New Roman"/>
          <w:sz w:val="24"/>
          <w:szCs w:val="24"/>
        </w:rPr>
        <w:t xml:space="preserve"> de tensión en su población por obte</w:t>
      </w:r>
      <w:r w:rsidR="007C07FC" w:rsidRPr="003906EC">
        <w:rPr>
          <w:rFonts w:ascii="Times New Roman" w:hAnsi="Times New Roman" w:cs="Times New Roman"/>
          <w:sz w:val="24"/>
          <w:szCs w:val="24"/>
        </w:rPr>
        <w:t>ner no sólo el mejor puesto, si</w:t>
      </w:r>
      <w:r w:rsidRPr="003906EC">
        <w:rPr>
          <w:rFonts w:ascii="Times New Roman" w:hAnsi="Times New Roman" w:cs="Times New Roman"/>
          <w:sz w:val="24"/>
          <w:szCs w:val="24"/>
        </w:rPr>
        <w:t xml:space="preserve">no una posición estable que le permita un futuro satisfactorio. Esto ocurre de manera dispar en los países de la OCDE, mientras unos compiten entre sí mismos generando un ambiente individualista, en </w:t>
      </w:r>
      <w:r w:rsidRPr="003906EC">
        <w:rPr>
          <w:rFonts w:ascii="Times New Roman" w:hAnsi="Times New Roman" w:cs="Times New Roman"/>
          <w:sz w:val="24"/>
          <w:szCs w:val="24"/>
        </w:rPr>
        <w:lastRenderedPageBreak/>
        <w:t>otros se ve favorecido un aprendizaje natural, con suficiente tiempo para socializar y ser felices</w:t>
      </w:r>
      <w:r w:rsidR="00C368C9" w:rsidRPr="003906EC">
        <w:rPr>
          <w:rFonts w:ascii="Times New Roman" w:hAnsi="Times New Roman" w:cs="Times New Roman"/>
          <w:sz w:val="24"/>
          <w:szCs w:val="24"/>
        </w:rPr>
        <w:t>,</w:t>
      </w:r>
      <w:r w:rsidRPr="003906EC">
        <w:rPr>
          <w:rFonts w:ascii="Times New Roman" w:hAnsi="Times New Roman" w:cs="Times New Roman"/>
          <w:sz w:val="24"/>
          <w:szCs w:val="24"/>
        </w:rPr>
        <w:t xml:space="preserve"> no con esto tienen menor calidad de vida ni se encuentran en desventaja laboral ante los demás países, su nivel académico es tan reconocido como en el resto de sus congéneres.</w:t>
      </w:r>
    </w:p>
    <w:p w:rsidR="008F7EDC" w:rsidRDefault="008F7EDC" w:rsidP="008F7EDC">
      <w:pPr>
        <w:spacing w:after="0" w:line="360" w:lineRule="auto"/>
        <w:jc w:val="both"/>
        <w:rPr>
          <w:rFonts w:ascii="Times New Roman" w:hAnsi="Times New Roman" w:cs="Times New Roman"/>
          <w:b/>
          <w:sz w:val="24"/>
          <w:szCs w:val="24"/>
        </w:rPr>
      </w:pPr>
    </w:p>
    <w:p w:rsidR="005E1626" w:rsidRPr="003906EC" w:rsidRDefault="005E1626" w:rsidP="008F7EDC">
      <w:pPr>
        <w:spacing w:after="0" w:line="360" w:lineRule="auto"/>
        <w:jc w:val="both"/>
        <w:rPr>
          <w:rFonts w:ascii="Times New Roman" w:hAnsi="Times New Roman" w:cs="Times New Roman"/>
          <w:b/>
          <w:sz w:val="24"/>
          <w:szCs w:val="24"/>
        </w:rPr>
      </w:pPr>
      <w:r w:rsidRPr="003906EC">
        <w:rPr>
          <w:rFonts w:ascii="Times New Roman" w:hAnsi="Times New Roman" w:cs="Times New Roman"/>
          <w:b/>
          <w:sz w:val="24"/>
          <w:szCs w:val="24"/>
        </w:rPr>
        <w:t xml:space="preserve">Posición de México como </w:t>
      </w:r>
      <w:r w:rsidR="009577B2">
        <w:rPr>
          <w:rFonts w:ascii="Times New Roman" w:hAnsi="Times New Roman" w:cs="Times New Roman"/>
          <w:b/>
          <w:sz w:val="24"/>
          <w:szCs w:val="24"/>
        </w:rPr>
        <w:t>p</w:t>
      </w:r>
      <w:r w:rsidRPr="003906EC">
        <w:rPr>
          <w:rFonts w:ascii="Times New Roman" w:hAnsi="Times New Roman" w:cs="Times New Roman"/>
          <w:b/>
          <w:sz w:val="24"/>
          <w:szCs w:val="24"/>
        </w:rPr>
        <w:t xml:space="preserve">aís </w:t>
      </w:r>
      <w:r w:rsidR="009577B2">
        <w:rPr>
          <w:rFonts w:ascii="Times New Roman" w:hAnsi="Times New Roman" w:cs="Times New Roman"/>
          <w:b/>
          <w:sz w:val="24"/>
          <w:szCs w:val="24"/>
        </w:rPr>
        <w:t>l</w:t>
      </w:r>
      <w:r w:rsidRPr="003906EC">
        <w:rPr>
          <w:rFonts w:ascii="Times New Roman" w:hAnsi="Times New Roman" w:cs="Times New Roman"/>
          <w:b/>
          <w:sz w:val="24"/>
          <w:szCs w:val="24"/>
        </w:rPr>
        <w:t>ector</w:t>
      </w:r>
    </w:p>
    <w:p w:rsidR="002D6DE0" w:rsidRPr="003906EC" w:rsidRDefault="005E1626"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El crecimiento acelerado de las últimas décadas a nivel mundial ha solicitado se prepare con mayor cuidado al futuro laboral de cada país, apuntando a una educación de calidad. </w:t>
      </w:r>
      <w:r w:rsidR="00F76755" w:rsidRPr="003906EC">
        <w:rPr>
          <w:rFonts w:ascii="Times New Roman" w:hAnsi="Times New Roman" w:cs="Times New Roman"/>
          <w:sz w:val="24"/>
          <w:szCs w:val="24"/>
        </w:rPr>
        <w:t xml:space="preserve">Debido a lo anterior, </w:t>
      </w:r>
      <w:r w:rsidR="00646C75" w:rsidRPr="003906EC">
        <w:rPr>
          <w:rFonts w:ascii="Times New Roman" w:hAnsi="Times New Roman" w:cs="Times New Roman"/>
          <w:sz w:val="24"/>
          <w:szCs w:val="24"/>
        </w:rPr>
        <w:t xml:space="preserve">en el año 2000 se generó el Programa </w:t>
      </w:r>
      <w:r w:rsidR="00F17FD5" w:rsidRPr="003906EC">
        <w:rPr>
          <w:rFonts w:ascii="Times New Roman" w:hAnsi="Times New Roman" w:cs="Times New Roman"/>
          <w:sz w:val="24"/>
          <w:szCs w:val="24"/>
        </w:rPr>
        <w:t>para la</w:t>
      </w:r>
      <w:r w:rsidR="00646C75" w:rsidRPr="003906EC">
        <w:rPr>
          <w:rFonts w:ascii="Times New Roman" w:hAnsi="Times New Roman" w:cs="Times New Roman"/>
          <w:sz w:val="24"/>
          <w:szCs w:val="24"/>
        </w:rPr>
        <w:t xml:space="preserve"> Evaluación </w:t>
      </w:r>
      <w:r w:rsidR="00F17FD5" w:rsidRPr="003906EC">
        <w:rPr>
          <w:rFonts w:ascii="Times New Roman" w:hAnsi="Times New Roman" w:cs="Times New Roman"/>
          <w:sz w:val="24"/>
          <w:szCs w:val="24"/>
        </w:rPr>
        <w:t xml:space="preserve">Internacional </w:t>
      </w:r>
      <w:r w:rsidR="00646C75" w:rsidRPr="003906EC">
        <w:rPr>
          <w:rFonts w:ascii="Times New Roman" w:hAnsi="Times New Roman" w:cs="Times New Roman"/>
          <w:sz w:val="24"/>
          <w:szCs w:val="24"/>
        </w:rPr>
        <w:t xml:space="preserve">de Alumnos de la OCDE </w:t>
      </w:r>
      <w:r w:rsidR="002D6DE0" w:rsidRPr="003906EC">
        <w:rPr>
          <w:rFonts w:ascii="Times New Roman" w:hAnsi="Times New Roman" w:cs="Times New Roman"/>
          <w:sz w:val="24"/>
          <w:szCs w:val="24"/>
        </w:rPr>
        <w:t>(</w:t>
      </w:r>
      <w:r w:rsidR="00646C75" w:rsidRPr="003906EC">
        <w:rPr>
          <w:rFonts w:ascii="Times New Roman" w:hAnsi="Times New Roman" w:cs="Times New Roman"/>
          <w:sz w:val="24"/>
          <w:szCs w:val="24"/>
        </w:rPr>
        <w:t>PISA</w:t>
      </w:r>
      <w:r w:rsidR="00E31CEC" w:rsidRPr="003906EC">
        <w:rPr>
          <w:rFonts w:ascii="Times New Roman" w:hAnsi="Times New Roman" w:cs="Times New Roman"/>
          <w:sz w:val="24"/>
          <w:szCs w:val="24"/>
        </w:rPr>
        <w:t>,</w:t>
      </w:r>
      <w:r w:rsidR="00646C75" w:rsidRPr="003906EC">
        <w:rPr>
          <w:rFonts w:ascii="Times New Roman" w:hAnsi="Times New Roman" w:cs="Times New Roman"/>
          <w:sz w:val="24"/>
          <w:szCs w:val="24"/>
        </w:rPr>
        <w:t xml:space="preserve"> </w:t>
      </w:r>
      <w:r w:rsidR="002D6DE0" w:rsidRPr="003906EC">
        <w:rPr>
          <w:rFonts w:ascii="Times New Roman" w:hAnsi="Times New Roman" w:cs="Times New Roman"/>
          <w:sz w:val="24"/>
          <w:szCs w:val="24"/>
        </w:rPr>
        <w:t xml:space="preserve">por </w:t>
      </w:r>
      <w:r w:rsidR="00646C75" w:rsidRPr="003906EC">
        <w:rPr>
          <w:rFonts w:ascii="Times New Roman" w:hAnsi="Times New Roman" w:cs="Times New Roman"/>
          <w:sz w:val="24"/>
          <w:szCs w:val="24"/>
        </w:rPr>
        <w:t xml:space="preserve">sus siglas en </w:t>
      </w:r>
      <w:proofErr w:type="spellStart"/>
      <w:r w:rsidR="00646C75" w:rsidRPr="003906EC">
        <w:rPr>
          <w:rFonts w:ascii="Times New Roman" w:hAnsi="Times New Roman" w:cs="Times New Roman"/>
          <w:sz w:val="24"/>
          <w:szCs w:val="24"/>
        </w:rPr>
        <w:t>ingles</w:t>
      </w:r>
      <w:proofErr w:type="spellEnd"/>
      <w:r w:rsidR="002D6DE0" w:rsidRPr="003906EC">
        <w:rPr>
          <w:rFonts w:ascii="Times New Roman" w:hAnsi="Times New Roman" w:cs="Times New Roman"/>
          <w:sz w:val="24"/>
          <w:szCs w:val="24"/>
        </w:rPr>
        <w:t>)</w:t>
      </w:r>
      <w:r w:rsidR="00646C75" w:rsidRPr="003906EC">
        <w:rPr>
          <w:rFonts w:ascii="Times New Roman" w:hAnsi="Times New Roman" w:cs="Times New Roman"/>
          <w:sz w:val="24"/>
          <w:szCs w:val="24"/>
        </w:rPr>
        <w:t xml:space="preserve"> </w:t>
      </w:r>
      <w:r w:rsidR="002D6DE0" w:rsidRPr="003906EC">
        <w:rPr>
          <w:rFonts w:ascii="Times New Roman" w:hAnsi="Times New Roman" w:cs="Times New Roman"/>
          <w:sz w:val="24"/>
          <w:szCs w:val="24"/>
        </w:rPr>
        <w:t>tiene por objeto evaluar</w:t>
      </w:r>
      <w:r w:rsidR="00291DE5">
        <w:rPr>
          <w:rFonts w:ascii="Times New Roman" w:hAnsi="Times New Roman" w:cs="Times New Roman"/>
          <w:sz w:val="24"/>
          <w:szCs w:val="24"/>
        </w:rPr>
        <w:t>:</w:t>
      </w:r>
      <w:r w:rsidR="002D6DE0" w:rsidRPr="003906EC">
        <w:rPr>
          <w:rFonts w:ascii="Times New Roman" w:hAnsi="Times New Roman" w:cs="Times New Roman"/>
          <w:sz w:val="24"/>
          <w:szCs w:val="24"/>
        </w:rPr>
        <w:t xml:space="preserve"> </w:t>
      </w:r>
    </w:p>
    <w:p w:rsidR="005E1626" w:rsidRPr="003906EC" w:rsidRDefault="002D6DE0" w:rsidP="008F7EDC">
      <w:pPr>
        <w:spacing w:after="0" w:line="360" w:lineRule="auto"/>
        <w:ind w:left="708"/>
        <w:jc w:val="both"/>
        <w:rPr>
          <w:rFonts w:ascii="Times New Roman" w:hAnsi="Times New Roman" w:cs="Times New Roman"/>
          <w:sz w:val="24"/>
          <w:szCs w:val="24"/>
        </w:rPr>
      </w:pPr>
      <w:r w:rsidRPr="003906EC">
        <w:rPr>
          <w:rFonts w:ascii="Times New Roman" w:hAnsi="Times New Roman" w:cs="Times New Roman"/>
          <w:sz w:val="24"/>
          <w:szCs w:val="24"/>
        </w:rPr>
        <w:t>(…) hasta qué punto los alumnos cercanos al final de la educación obligatoria han adquirido algunos de los conocimientos y habilidades necesarios para la participación plena en la sociedad del saber. PISA saca a relucir aquellos países que han alcanzado un buen rendimiento y, al mismo tiempo, un reparto equitativo de oportunidades de aprendizaje, ayudando así a establecer metas ambiciosas para otros países</w:t>
      </w:r>
      <w:r w:rsidR="00DF5FB9" w:rsidRPr="003906EC">
        <w:rPr>
          <w:rFonts w:ascii="Times New Roman" w:hAnsi="Times New Roman" w:cs="Times New Roman"/>
          <w:sz w:val="24"/>
          <w:szCs w:val="24"/>
        </w:rPr>
        <w:t>.</w:t>
      </w:r>
      <w:r w:rsidRPr="003906EC">
        <w:rPr>
          <w:rFonts w:ascii="Times New Roman" w:hAnsi="Times New Roman" w:cs="Times New Roman"/>
          <w:sz w:val="24"/>
          <w:szCs w:val="24"/>
        </w:rPr>
        <w:t xml:space="preserve"> (</w:t>
      </w:r>
      <w:r w:rsidR="006901EE" w:rsidRPr="003906EC">
        <w:rPr>
          <w:rFonts w:ascii="Times New Roman" w:hAnsi="Times New Roman" w:cs="Times New Roman"/>
          <w:sz w:val="24"/>
          <w:szCs w:val="24"/>
        </w:rPr>
        <w:t xml:space="preserve">OCDE, s/f, </w:t>
      </w:r>
      <w:r w:rsidRPr="003906EC">
        <w:rPr>
          <w:rFonts w:ascii="Times New Roman" w:hAnsi="Times New Roman" w:cs="Times New Roman"/>
          <w:sz w:val="24"/>
          <w:szCs w:val="24"/>
        </w:rPr>
        <w:t>p.1).</w:t>
      </w:r>
    </w:p>
    <w:p w:rsidR="0038706A" w:rsidRPr="003906EC" w:rsidRDefault="002D6DE0"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Estas pruebas son aplicadas cada tres años en los países de la OCDE así como algunos otros que han sido incluidos para su fortalecimiento. La edad promedio aplicable es a los 15 años</w:t>
      </w:r>
      <w:r w:rsidR="006258DF" w:rsidRPr="003906EC">
        <w:rPr>
          <w:rFonts w:ascii="Times New Roman" w:hAnsi="Times New Roman" w:cs="Times New Roman"/>
          <w:sz w:val="24"/>
          <w:szCs w:val="24"/>
        </w:rPr>
        <w:t xml:space="preserve">, seleccionando tres categorías a evaluar, </w:t>
      </w:r>
      <w:r w:rsidR="00CF256F" w:rsidRPr="003906EC">
        <w:rPr>
          <w:rFonts w:ascii="Times New Roman" w:hAnsi="Times New Roman" w:cs="Times New Roman"/>
          <w:sz w:val="24"/>
          <w:szCs w:val="24"/>
        </w:rPr>
        <w:t>ciencias, matemáticas y lectura</w:t>
      </w:r>
      <w:r w:rsidR="00EC3A27" w:rsidRPr="003906EC">
        <w:rPr>
          <w:rFonts w:ascii="Times New Roman" w:hAnsi="Times New Roman" w:cs="Times New Roman"/>
          <w:sz w:val="24"/>
          <w:szCs w:val="24"/>
        </w:rPr>
        <w:t>, como se ha re</w:t>
      </w:r>
      <w:r w:rsidR="003D65A6" w:rsidRPr="003906EC">
        <w:rPr>
          <w:rFonts w:ascii="Times New Roman" w:hAnsi="Times New Roman" w:cs="Times New Roman"/>
          <w:sz w:val="24"/>
          <w:szCs w:val="24"/>
        </w:rPr>
        <w:t>portado en el informe Pisa 2012 “la lectura (…)</w:t>
      </w:r>
      <w:r w:rsidR="00EC3A27" w:rsidRPr="003906EC">
        <w:rPr>
          <w:rFonts w:ascii="Times New Roman" w:hAnsi="Times New Roman" w:cs="Times New Roman"/>
          <w:sz w:val="24"/>
          <w:szCs w:val="24"/>
        </w:rPr>
        <w:t xml:space="preserve"> es una competencia fundamental que permite el aprendizaje dentro y fuera del ámbito escolar y que ayuda a asumir formas de pensar y ser en la sociedad</w:t>
      </w:r>
      <w:r w:rsidR="003D65A6" w:rsidRPr="003906EC">
        <w:rPr>
          <w:rFonts w:ascii="Times New Roman" w:hAnsi="Times New Roman" w:cs="Times New Roman"/>
          <w:sz w:val="24"/>
          <w:szCs w:val="24"/>
        </w:rPr>
        <w:t>”</w:t>
      </w:r>
      <w:r w:rsidR="00EC3A27" w:rsidRPr="003906EC">
        <w:rPr>
          <w:rFonts w:ascii="Times New Roman" w:hAnsi="Times New Roman" w:cs="Times New Roman"/>
          <w:sz w:val="24"/>
          <w:szCs w:val="24"/>
        </w:rPr>
        <w:t xml:space="preserve"> (</w:t>
      </w:r>
      <w:r w:rsidR="006901EE" w:rsidRPr="003906EC">
        <w:rPr>
          <w:rFonts w:ascii="Times New Roman" w:hAnsi="Times New Roman" w:cs="Times New Roman"/>
          <w:sz w:val="24"/>
          <w:szCs w:val="24"/>
        </w:rPr>
        <w:t xml:space="preserve">OCDE, s/f, </w:t>
      </w:r>
      <w:r w:rsidR="00EC3A27" w:rsidRPr="003906EC">
        <w:rPr>
          <w:rFonts w:ascii="Times New Roman" w:hAnsi="Times New Roman" w:cs="Times New Roman"/>
          <w:sz w:val="24"/>
          <w:szCs w:val="24"/>
        </w:rPr>
        <w:t>p. 57).</w:t>
      </w:r>
    </w:p>
    <w:p w:rsidR="008F7EDC" w:rsidRDefault="008F7EDC" w:rsidP="008F7EDC">
      <w:pPr>
        <w:spacing w:after="0" w:line="360" w:lineRule="auto"/>
        <w:jc w:val="both"/>
        <w:rPr>
          <w:rFonts w:ascii="Times New Roman" w:hAnsi="Times New Roman" w:cs="Times New Roman"/>
          <w:b/>
          <w:sz w:val="24"/>
          <w:szCs w:val="24"/>
        </w:rPr>
      </w:pPr>
    </w:p>
    <w:p w:rsidR="001B3163" w:rsidRPr="003906EC" w:rsidRDefault="001B3163" w:rsidP="008F7EDC">
      <w:pPr>
        <w:spacing w:after="0" w:line="360" w:lineRule="auto"/>
        <w:jc w:val="both"/>
        <w:rPr>
          <w:rFonts w:ascii="Times New Roman" w:hAnsi="Times New Roman" w:cs="Times New Roman"/>
          <w:b/>
          <w:sz w:val="24"/>
          <w:szCs w:val="24"/>
        </w:rPr>
      </w:pPr>
      <w:r w:rsidRPr="003906EC">
        <w:rPr>
          <w:rFonts w:ascii="Times New Roman" w:hAnsi="Times New Roman" w:cs="Times New Roman"/>
          <w:b/>
          <w:sz w:val="24"/>
          <w:szCs w:val="24"/>
        </w:rPr>
        <w:t>Ev</w:t>
      </w:r>
      <w:r w:rsidR="00E635C9" w:rsidRPr="003906EC">
        <w:rPr>
          <w:rFonts w:ascii="Times New Roman" w:hAnsi="Times New Roman" w:cs="Times New Roman"/>
          <w:b/>
          <w:sz w:val="24"/>
          <w:szCs w:val="24"/>
        </w:rPr>
        <w:t>olución en la ev</w:t>
      </w:r>
      <w:r w:rsidRPr="003906EC">
        <w:rPr>
          <w:rFonts w:ascii="Times New Roman" w:hAnsi="Times New Roman" w:cs="Times New Roman"/>
          <w:b/>
          <w:sz w:val="24"/>
          <w:szCs w:val="24"/>
        </w:rPr>
        <w:t>aluación PISA</w:t>
      </w:r>
      <w:r w:rsidR="0076451E" w:rsidRPr="003906EC">
        <w:rPr>
          <w:rFonts w:ascii="Times New Roman" w:hAnsi="Times New Roman" w:cs="Times New Roman"/>
          <w:b/>
          <w:sz w:val="24"/>
          <w:szCs w:val="24"/>
        </w:rPr>
        <w:t>.</w:t>
      </w:r>
    </w:p>
    <w:p w:rsidR="001B3163" w:rsidRPr="003906EC" w:rsidRDefault="00D043BB"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De acuerdo con los report</w:t>
      </w:r>
      <w:r w:rsidR="004F681D" w:rsidRPr="003906EC">
        <w:rPr>
          <w:rFonts w:ascii="Times New Roman" w:hAnsi="Times New Roman" w:cs="Times New Roman"/>
          <w:sz w:val="24"/>
          <w:szCs w:val="24"/>
        </w:rPr>
        <w:t>e</w:t>
      </w:r>
      <w:r w:rsidR="0065743F" w:rsidRPr="003906EC">
        <w:rPr>
          <w:rFonts w:ascii="Times New Roman" w:hAnsi="Times New Roman" w:cs="Times New Roman"/>
          <w:sz w:val="24"/>
          <w:szCs w:val="24"/>
        </w:rPr>
        <w:t>s</w:t>
      </w:r>
      <w:r w:rsidR="00CF256F" w:rsidRPr="003906EC">
        <w:rPr>
          <w:rFonts w:ascii="Times New Roman" w:hAnsi="Times New Roman" w:cs="Times New Roman"/>
          <w:sz w:val="24"/>
          <w:szCs w:val="24"/>
        </w:rPr>
        <w:t xml:space="preserve"> en</w:t>
      </w:r>
      <w:r w:rsidR="001E6EE9" w:rsidRPr="003906EC">
        <w:rPr>
          <w:rFonts w:ascii="Times New Roman" w:hAnsi="Times New Roman" w:cs="Times New Roman"/>
          <w:sz w:val="24"/>
          <w:szCs w:val="24"/>
        </w:rPr>
        <w:t xml:space="preserve"> </w:t>
      </w:r>
      <w:r w:rsidR="004F681D" w:rsidRPr="003906EC">
        <w:rPr>
          <w:rFonts w:ascii="Times New Roman" w:hAnsi="Times New Roman" w:cs="Times New Roman"/>
          <w:sz w:val="24"/>
          <w:szCs w:val="24"/>
        </w:rPr>
        <w:t xml:space="preserve">los </w:t>
      </w:r>
      <w:r w:rsidR="005144FC" w:rsidRPr="003906EC">
        <w:rPr>
          <w:rFonts w:ascii="Times New Roman" w:hAnsi="Times New Roman" w:cs="Times New Roman"/>
          <w:sz w:val="24"/>
          <w:szCs w:val="24"/>
        </w:rPr>
        <w:t xml:space="preserve">resultados PISA </w:t>
      </w:r>
      <w:r w:rsidR="001E6EE9" w:rsidRPr="003906EC">
        <w:rPr>
          <w:rFonts w:ascii="Times New Roman" w:hAnsi="Times New Roman" w:cs="Times New Roman"/>
          <w:sz w:val="24"/>
          <w:szCs w:val="24"/>
        </w:rPr>
        <w:t>2012</w:t>
      </w:r>
      <w:r w:rsidR="005144FC" w:rsidRPr="003906EC">
        <w:rPr>
          <w:rFonts w:ascii="Times New Roman" w:hAnsi="Times New Roman" w:cs="Times New Roman"/>
          <w:sz w:val="24"/>
          <w:szCs w:val="24"/>
        </w:rPr>
        <w:t xml:space="preserve">, reportado por la OCDE 2013 </w:t>
      </w:r>
      <w:r w:rsidR="0065743F" w:rsidRPr="003906EC">
        <w:rPr>
          <w:rFonts w:ascii="Times New Roman" w:hAnsi="Times New Roman" w:cs="Times New Roman"/>
          <w:sz w:val="24"/>
          <w:szCs w:val="24"/>
        </w:rPr>
        <w:t xml:space="preserve"> </w:t>
      </w:r>
      <w:r w:rsidR="001E6EE9" w:rsidRPr="003906EC">
        <w:rPr>
          <w:rFonts w:ascii="Times New Roman" w:hAnsi="Times New Roman" w:cs="Times New Roman"/>
          <w:sz w:val="24"/>
          <w:szCs w:val="24"/>
        </w:rPr>
        <w:t>respecto a la competencia lecto</w:t>
      </w:r>
      <w:r w:rsidR="00E03F79" w:rsidRPr="003906EC">
        <w:rPr>
          <w:rFonts w:ascii="Times New Roman" w:hAnsi="Times New Roman" w:cs="Times New Roman"/>
          <w:sz w:val="24"/>
          <w:szCs w:val="24"/>
        </w:rPr>
        <w:t>ra</w:t>
      </w:r>
      <w:r w:rsidR="0065743F" w:rsidRPr="003906EC">
        <w:rPr>
          <w:rFonts w:ascii="Times New Roman" w:hAnsi="Times New Roman" w:cs="Times New Roman"/>
          <w:sz w:val="24"/>
          <w:szCs w:val="24"/>
        </w:rPr>
        <w:t>, México obtuvo 424 puntos, encontrándose por debajo de la media de la OCDE de 496 y d</w:t>
      </w:r>
      <w:r w:rsidR="001B3163" w:rsidRPr="003906EC">
        <w:rPr>
          <w:rFonts w:ascii="Times New Roman" w:hAnsi="Times New Roman" w:cs="Times New Roman"/>
          <w:sz w:val="24"/>
          <w:szCs w:val="24"/>
        </w:rPr>
        <w:t>e los 65 países participantes, 51 se encuentran por encima de la media de desempeño de México</w:t>
      </w:r>
      <w:r w:rsidR="00E03F79" w:rsidRPr="003906EC">
        <w:rPr>
          <w:rFonts w:ascii="Times New Roman" w:hAnsi="Times New Roman" w:cs="Times New Roman"/>
          <w:sz w:val="24"/>
          <w:szCs w:val="24"/>
        </w:rPr>
        <w:t xml:space="preserve"> y</w:t>
      </w:r>
      <w:r w:rsidR="002A068A" w:rsidRPr="003906EC">
        <w:rPr>
          <w:rFonts w:ascii="Times New Roman" w:hAnsi="Times New Roman" w:cs="Times New Roman"/>
          <w:sz w:val="24"/>
          <w:szCs w:val="24"/>
        </w:rPr>
        <w:t xml:space="preserve"> 12</w:t>
      </w:r>
      <w:r w:rsidR="001B3163" w:rsidRPr="003906EC">
        <w:rPr>
          <w:rFonts w:ascii="Times New Roman" w:hAnsi="Times New Roman" w:cs="Times New Roman"/>
          <w:sz w:val="24"/>
          <w:szCs w:val="24"/>
        </w:rPr>
        <w:t xml:space="preserve"> </w:t>
      </w:r>
      <w:r w:rsidR="00E03F79" w:rsidRPr="003906EC">
        <w:rPr>
          <w:rFonts w:ascii="Times New Roman" w:hAnsi="Times New Roman" w:cs="Times New Roman"/>
          <w:sz w:val="24"/>
          <w:szCs w:val="24"/>
        </w:rPr>
        <w:t>por debajo</w:t>
      </w:r>
      <w:r w:rsidR="0065743F" w:rsidRPr="003906EC">
        <w:rPr>
          <w:rFonts w:ascii="Times New Roman" w:hAnsi="Times New Roman" w:cs="Times New Roman"/>
          <w:sz w:val="24"/>
          <w:szCs w:val="24"/>
        </w:rPr>
        <w:t xml:space="preserve"> (PISA, </w:t>
      </w:r>
      <w:r w:rsidR="008B5125" w:rsidRPr="003906EC">
        <w:rPr>
          <w:rFonts w:ascii="Times New Roman" w:hAnsi="Times New Roman" w:cs="Times New Roman"/>
          <w:sz w:val="24"/>
          <w:szCs w:val="24"/>
        </w:rPr>
        <w:t>2</w:t>
      </w:r>
      <w:r w:rsidR="0065743F" w:rsidRPr="003906EC">
        <w:rPr>
          <w:rFonts w:ascii="Times New Roman" w:hAnsi="Times New Roman" w:cs="Times New Roman"/>
          <w:sz w:val="24"/>
          <w:szCs w:val="24"/>
        </w:rPr>
        <w:t>012</w:t>
      </w:r>
      <w:r w:rsidR="008B5125" w:rsidRPr="003906EC">
        <w:rPr>
          <w:rFonts w:ascii="Times New Roman" w:hAnsi="Times New Roman" w:cs="Times New Roman"/>
          <w:sz w:val="24"/>
          <w:szCs w:val="24"/>
        </w:rPr>
        <w:t xml:space="preserve">, </w:t>
      </w:r>
      <w:r w:rsidR="002D4F6A" w:rsidRPr="003906EC">
        <w:rPr>
          <w:rFonts w:ascii="Times New Roman" w:hAnsi="Times New Roman" w:cs="Times New Roman"/>
          <w:sz w:val="24"/>
          <w:szCs w:val="24"/>
        </w:rPr>
        <w:t>p. 6)</w:t>
      </w:r>
      <w:r w:rsidR="001B3163" w:rsidRPr="003906EC">
        <w:rPr>
          <w:rFonts w:ascii="Times New Roman" w:hAnsi="Times New Roman" w:cs="Times New Roman"/>
          <w:sz w:val="24"/>
          <w:szCs w:val="24"/>
        </w:rPr>
        <w:t>.</w:t>
      </w:r>
    </w:p>
    <w:p w:rsidR="0065743F" w:rsidRPr="003906EC" w:rsidRDefault="009F6B80"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De acuerdo con </w:t>
      </w:r>
      <w:r w:rsidR="005144FC" w:rsidRPr="003906EC">
        <w:rPr>
          <w:rFonts w:ascii="Times New Roman" w:hAnsi="Times New Roman" w:cs="Times New Roman"/>
          <w:sz w:val="24"/>
          <w:szCs w:val="24"/>
        </w:rPr>
        <w:t>dicho</w:t>
      </w:r>
      <w:r w:rsidRPr="003906EC">
        <w:rPr>
          <w:rFonts w:ascii="Times New Roman" w:hAnsi="Times New Roman" w:cs="Times New Roman"/>
          <w:sz w:val="24"/>
          <w:szCs w:val="24"/>
        </w:rPr>
        <w:t xml:space="preserve"> informe </w:t>
      </w:r>
      <w:r w:rsidR="003D65A6" w:rsidRPr="003906EC">
        <w:rPr>
          <w:rFonts w:ascii="Times New Roman" w:hAnsi="Times New Roman" w:cs="Times New Roman"/>
          <w:sz w:val="24"/>
          <w:szCs w:val="24"/>
        </w:rPr>
        <w:t xml:space="preserve">“41% de los </w:t>
      </w:r>
      <w:r w:rsidRPr="003906EC">
        <w:rPr>
          <w:rFonts w:ascii="Times New Roman" w:hAnsi="Times New Roman" w:cs="Times New Roman"/>
          <w:sz w:val="24"/>
          <w:szCs w:val="24"/>
        </w:rPr>
        <w:t>alumnos mexicanos no alcanzan el nivel de competencias básico</w:t>
      </w:r>
      <w:r w:rsidR="00E758C6" w:rsidRPr="003906EC">
        <w:rPr>
          <w:rFonts w:ascii="Times New Roman" w:hAnsi="Times New Roman" w:cs="Times New Roman"/>
          <w:sz w:val="24"/>
          <w:szCs w:val="24"/>
        </w:rPr>
        <w:t xml:space="preserve"> (</w:t>
      </w:r>
      <w:r w:rsidRPr="003906EC">
        <w:rPr>
          <w:rFonts w:ascii="Times New Roman" w:hAnsi="Times New Roman" w:cs="Times New Roman"/>
          <w:sz w:val="24"/>
          <w:szCs w:val="24"/>
        </w:rPr>
        <w:t>OCDE: 18%).</w:t>
      </w:r>
      <w:r w:rsidR="002A068A" w:rsidRPr="003906EC">
        <w:rPr>
          <w:rFonts w:ascii="Times New Roman" w:hAnsi="Times New Roman" w:cs="Times New Roman"/>
          <w:sz w:val="24"/>
          <w:szCs w:val="24"/>
        </w:rPr>
        <w:t xml:space="preserve"> </w:t>
      </w:r>
      <w:r w:rsidRPr="003906EC">
        <w:rPr>
          <w:rFonts w:ascii="Times New Roman" w:hAnsi="Times New Roman" w:cs="Times New Roman"/>
          <w:sz w:val="24"/>
          <w:szCs w:val="24"/>
        </w:rPr>
        <w:t>Menos del 0.5% los alumnos mexicanos de 15 años logra alcanzar los niveles de compet</w:t>
      </w:r>
      <w:r w:rsidR="002A068A" w:rsidRPr="003906EC">
        <w:rPr>
          <w:rFonts w:ascii="Times New Roman" w:hAnsi="Times New Roman" w:cs="Times New Roman"/>
          <w:sz w:val="24"/>
          <w:szCs w:val="24"/>
        </w:rPr>
        <w:t xml:space="preserve">encia más altos </w:t>
      </w:r>
      <w:r w:rsidR="00E758C6" w:rsidRPr="003906EC">
        <w:rPr>
          <w:rFonts w:ascii="Times New Roman" w:hAnsi="Times New Roman" w:cs="Times New Roman"/>
          <w:sz w:val="24"/>
          <w:szCs w:val="24"/>
        </w:rPr>
        <w:t>(</w:t>
      </w:r>
      <w:r w:rsidRPr="003906EC">
        <w:rPr>
          <w:rFonts w:ascii="Times New Roman" w:hAnsi="Times New Roman" w:cs="Times New Roman"/>
          <w:sz w:val="24"/>
          <w:szCs w:val="24"/>
        </w:rPr>
        <w:t>OCDE: 8%)</w:t>
      </w:r>
      <w:r w:rsidR="003D65A6" w:rsidRPr="003906EC">
        <w:rPr>
          <w:rFonts w:ascii="Times New Roman" w:hAnsi="Times New Roman" w:cs="Times New Roman"/>
          <w:sz w:val="24"/>
          <w:szCs w:val="24"/>
        </w:rPr>
        <w:t>”</w:t>
      </w:r>
      <w:r w:rsidR="002322D4" w:rsidRPr="003906EC">
        <w:rPr>
          <w:rFonts w:ascii="Times New Roman" w:hAnsi="Times New Roman" w:cs="Times New Roman"/>
          <w:sz w:val="24"/>
          <w:szCs w:val="24"/>
        </w:rPr>
        <w:t xml:space="preserve"> (párr. 7)</w:t>
      </w:r>
      <w:r w:rsidRPr="003906EC">
        <w:rPr>
          <w:rFonts w:ascii="Times New Roman" w:hAnsi="Times New Roman" w:cs="Times New Roman"/>
          <w:sz w:val="24"/>
          <w:szCs w:val="24"/>
        </w:rPr>
        <w:t>.</w:t>
      </w:r>
      <w:r w:rsidR="00DF5FB9" w:rsidRPr="003906EC">
        <w:rPr>
          <w:rFonts w:ascii="Times New Roman" w:hAnsi="Times New Roman" w:cs="Times New Roman"/>
          <w:sz w:val="24"/>
          <w:szCs w:val="24"/>
        </w:rPr>
        <w:t xml:space="preserve"> </w:t>
      </w:r>
      <w:r w:rsidR="00DF1A54" w:rsidRPr="003906EC">
        <w:rPr>
          <w:rFonts w:ascii="Times New Roman" w:hAnsi="Times New Roman" w:cs="Times New Roman"/>
          <w:sz w:val="24"/>
          <w:szCs w:val="24"/>
        </w:rPr>
        <w:t>Podemos v</w:t>
      </w:r>
      <w:r w:rsidR="00E758C6" w:rsidRPr="003906EC">
        <w:rPr>
          <w:rFonts w:ascii="Times New Roman" w:hAnsi="Times New Roman" w:cs="Times New Roman"/>
          <w:sz w:val="24"/>
          <w:szCs w:val="24"/>
        </w:rPr>
        <w:t>e</w:t>
      </w:r>
      <w:r w:rsidR="00DF1A54" w:rsidRPr="003906EC">
        <w:rPr>
          <w:rFonts w:ascii="Times New Roman" w:hAnsi="Times New Roman" w:cs="Times New Roman"/>
          <w:sz w:val="24"/>
          <w:szCs w:val="24"/>
        </w:rPr>
        <w:t xml:space="preserve">r el avance de </w:t>
      </w:r>
      <w:r w:rsidR="00DF1A54" w:rsidRPr="003906EC">
        <w:rPr>
          <w:rFonts w:ascii="Times New Roman" w:hAnsi="Times New Roman" w:cs="Times New Roman"/>
          <w:sz w:val="24"/>
          <w:szCs w:val="24"/>
        </w:rPr>
        <w:lastRenderedPageBreak/>
        <w:t>México en las</w:t>
      </w:r>
      <w:r w:rsidR="00DF5FB9" w:rsidRPr="003906EC">
        <w:rPr>
          <w:rFonts w:ascii="Times New Roman" w:hAnsi="Times New Roman" w:cs="Times New Roman"/>
          <w:sz w:val="24"/>
          <w:szCs w:val="24"/>
        </w:rPr>
        <w:t xml:space="preserve"> evaluaciones internacionales a </w:t>
      </w:r>
      <w:r w:rsidR="00E758C6" w:rsidRPr="003906EC">
        <w:rPr>
          <w:rFonts w:ascii="Times New Roman" w:hAnsi="Times New Roman" w:cs="Times New Roman"/>
          <w:sz w:val="24"/>
          <w:szCs w:val="24"/>
        </w:rPr>
        <w:t>través</w:t>
      </w:r>
      <w:r w:rsidR="00DF1A54" w:rsidRPr="003906EC">
        <w:rPr>
          <w:rFonts w:ascii="Times New Roman" w:hAnsi="Times New Roman" w:cs="Times New Roman"/>
          <w:sz w:val="24"/>
          <w:szCs w:val="24"/>
        </w:rPr>
        <w:t xml:space="preserve"> de </w:t>
      </w:r>
      <w:r w:rsidR="00E758C6" w:rsidRPr="003906EC">
        <w:rPr>
          <w:rFonts w:ascii="Times New Roman" w:hAnsi="Times New Roman" w:cs="Times New Roman"/>
          <w:sz w:val="24"/>
          <w:szCs w:val="24"/>
        </w:rPr>
        <w:t xml:space="preserve">la </w:t>
      </w:r>
      <w:r w:rsidR="008768CD" w:rsidRPr="003906EC">
        <w:rPr>
          <w:rFonts w:ascii="Times New Roman" w:hAnsi="Times New Roman" w:cs="Times New Roman"/>
          <w:sz w:val="24"/>
          <w:szCs w:val="24"/>
        </w:rPr>
        <w:t>figura</w:t>
      </w:r>
      <w:r w:rsidR="00DF1A54" w:rsidRPr="003906EC">
        <w:rPr>
          <w:rFonts w:ascii="Times New Roman" w:hAnsi="Times New Roman" w:cs="Times New Roman"/>
          <w:sz w:val="24"/>
          <w:szCs w:val="24"/>
        </w:rPr>
        <w:t xml:space="preserve"> 1</w:t>
      </w:r>
      <w:r w:rsidR="0038706A" w:rsidRPr="003906EC">
        <w:rPr>
          <w:rFonts w:ascii="Times New Roman" w:hAnsi="Times New Roman" w:cs="Times New Roman"/>
          <w:sz w:val="24"/>
          <w:szCs w:val="24"/>
        </w:rPr>
        <w:t xml:space="preserve">, </w:t>
      </w:r>
      <w:r w:rsidR="00E758C6" w:rsidRPr="003906EC">
        <w:rPr>
          <w:rFonts w:ascii="Times New Roman" w:hAnsi="Times New Roman" w:cs="Times New Roman"/>
          <w:sz w:val="24"/>
          <w:szCs w:val="24"/>
        </w:rPr>
        <w:t>comportándose casi constante desde el 2009 a</w:t>
      </w:r>
      <w:r w:rsidR="0038706A" w:rsidRPr="003906EC">
        <w:rPr>
          <w:rFonts w:ascii="Times New Roman" w:hAnsi="Times New Roman" w:cs="Times New Roman"/>
          <w:sz w:val="24"/>
          <w:szCs w:val="24"/>
        </w:rPr>
        <w:t>l 2</w:t>
      </w:r>
      <w:r w:rsidR="00E758C6" w:rsidRPr="003906EC">
        <w:rPr>
          <w:rFonts w:ascii="Times New Roman" w:hAnsi="Times New Roman" w:cs="Times New Roman"/>
          <w:sz w:val="24"/>
          <w:szCs w:val="24"/>
        </w:rPr>
        <w:t>012.</w:t>
      </w:r>
    </w:p>
    <w:p w:rsidR="002322D4" w:rsidRPr="003906EC" w:rsidRDefault="00394FA1" w:rsidP="008F7EDC">
      <w:pPr>
        <w:spacing w:after="0" w:line="360" w:lineRule="auto"/>
        <w:ind w:firstLine="708"/>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1312" behindDoc="1" locked="0" layoutInCell="1" allowOverlap="1">
            <wp:simplePos x="0" y="0"/>
            <wp:positionH relativeFrom="column">
              <wp:posOffset>1918970</wp:posOffset>
            </wp:positionH>
            <wp:positionV relativeFrom="paragraph">
              <wp:posOffset>268605</wp:posOffset>
            </wp:positionV>
            <wp:extent cx="1625600" cy="1591310"/>
            <wp:effectExtent l="19050" t="0" r="0" b="0"/>
            <wp:wrapThrough wrapText="bothSides">
              <wp:wrapPolygon edited="0">
                <wp:start x="-253" y="0"/>
                <wp:lineTo x="-253" y="21462"/>
                <wp:lineTo x="21516" y="21462"/>
                <wp:lineTo x="21516" y="0"/>
                <wp:lineTo x="-253" y="0"/>
              </wp:wrapPolygon>
            </wp:wrapThrough>
            <wp:docPr id="2" name="Imagen 2" descr="C:\Users\Brenda Hernandez\Downloads\Nueva_imagen_8_-_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enda Hernandez\Downloads\Nueva_imagen_8_-_copia.png"/>
                    <pic:cNvPicPr>
                      <a:picLocks noChangeAspect="1" noChangeArrowheads="1"/>
                    </pic:cNvPicPr>
                  </pic:nvPicPr>
                  <pic:blipFill>
                    <a:blip r:embed="rId9" cstate="print"/>
                    <a:srcRect/>
                    <a:stretch>
                      <a:fillRect/>
                    </a:stretch>
                  </pic:blipFill>
                  <pic:spPr bwMode="auto">
                    <a:xfrm>
                      <a:off x="0" y="0"/>
                      <a:ext cx="1625600" cy="1591310"/>
                    </a:xfrm>
                    <a:prstGeom prst="rect">
                      <a:avLst/>
                    </a:prstGeom>
                    <a:noFill/>
                    <a:ln w="9525">
                      <a:noFill/>
                      <a:miter lim="800000"/>
                      <a:headEnd/>
                      <a:tailEnd/>
                    </a:ln>
                  </pic:spPr>
                </pic:pic>
              </a:graphicData>
            </a:graphic>
          </wp:anchor>
        </w:drawing>
      </w:r>
      <w:r w:rsidR="002322D4" w:rsidRPr="003906EC">
        <w:rPr>
          <w:rFonts w:ascii="Times New Roman" w:hAnsi="Times New Roman" w:cs="Times New Roman"/>
          <w:b/>
          <w:sz w:val="24"/>
          <w:szCs w:val="24"/>
        </w:rPr>
        <w:t>Figura 1</w:t>
      </w:r>
      <w:r w:rsidR="002322D4" w:rsidRPr="003906EC">
        <w:rPr>
          <w:rFonts w:ascii="Times New Roman" w:hAnsi="Times New Roman" w:cs="Times New Roman"/>
          <w:sz w:val="24"/>
          <w:szCs w:val="24"/>
        </w:rPr>
        <w:t>. Puntaje promedio en lectura de acuerdo con el informe PISA 2012 (OCDE 2013).</w:t>
      </w:r>
    </w:p>
    <w:p w:rsidR="008F7EDC" w:rsidRDefault="008F7EDC" w:rsidP="002322D4">
      <w:pPr>
        <w:spacing w:after="0" w:line="480" w:lineRule="auto"/>
        <w:rPr>
          <w:rFonts w:ascii="Times New Roman" w:hAnsi="Times New Roman" w:cs="Times New Roman"/>
          <w:sz w:val="24"/>
          <w:szCs w:val="24"/>
        </w:rPr>
      </w:pPr>
    </w:p>
    <w:p w:rsidR="008F7EDC" w:rsidRDefault="008F7EDC" w:rsidP="002322D4">
      <w:pPr>
        <w:spacing w:after="0" w:line="480" w:lineRule="auto"/>
        <w:rPr>
          <w:rFonts w:ascii="Times New Roman" w:hAnsi="Times New Roman" w:cs="Times New Roman"/>
          <w:sz w:val="24"/>
          <w:szCs w:val="24"/>
        </w:rPr>
      </w:pPr>
    </w:p>
    <w:p w:rsidR="00394FA1" w:rsidRDefault="00394FA1" w:rsidP="00367CCE">
      <w:pPr>
        <w:spacing w:after="0"/>
        <w:rPr>
          <w:rFonts w:ascii="Times New Roman" w:hAnsi="Times New Roman" w:cs="Times New Roman"/>
          <w:sz w:val="24"/>
          <w:szCs w:val="24"/>
        </w:rPr>
      </w:pPr>
    </w:p>
    <w:p w:rsidR="00367CCE" w:rsidRDefault="00367CCE" w:rsidP="00367CCE">
      <w:pPr>
        <w:spacing w:after="0"/>
        <w:rPr>
          <w:rFonts w:ascii="Times New Roman" w:hAnsi="Times New Roman" w:cs="Times New Roman"/>
          <w:sz w:val="24"/>
          <w:szCs w:val="24"/>
        </w:rPr>
      </w:pPr>
    </w:p>
    <w:p w:rsidR="003906EC" w:rsidRDefault="002322D4" w:rsidP="003906EC">
      <w:pPr>
        <w:spacing w:after="0"/>
        <w:ind w:left="708" w:hanging="708"/>
        <w:rPr>
          <w:rFonts w:ascii="Times New Roman" w:hAnsi="Times New Roman" w:cs="Times New Roman"/>
          <w:sz w:val="24"/>
          <w:szCs w:val="24"/>
        </w:rPr>
      </w:pPr>
      <w:r w:rsidRPr="003906EC">
        <w:rPr>
          <w:rFonts w:ascii="Times New Roman" w:hAnsi="Times New Roman" w:cs="Times New Roman"/>
          <w:sz w:val="24"/>
          <w:szCs w:val="24"/>
          <w:lang w:val="en-US"/>
        </w:rPr>
        <w:t xml:space="preserve">Fuente: Inter-American Development Bank. </w:t>
      </w:r>
      <w:proofErr w:type="gramStart"/>
      <w:r w:rsidRPr="003906EC">
        <w:rPr>
          <w:rFonts w:ascii="Times New Roman" w:hAnsi="Times New Roman" w:cs="Times New Roman"/>
          <w:sz w:val="24"/>
          <w:szCs w:val="24"/>
          <w:lang w:val="en-US"/>
        </w:rPr>
        <w:t>(2016).</w:t>
      </w:r>
      <w:r w:rsidR="00D20792" w:rsidRPr="003906EC">
        <w:rPr>
          <w:rFonts w:ascii="Times New Roman" w:hAnsi="Times New Roman" w:cs="Times New Roman"/>
          <w:sz w:val="24"/>
          <w:szCs w:val="24"/>
          <w:lang w:val="en-US"/>
        </w:rPr>
        <w:t xml:space="preserve"> </w:t>
      </w:r>
      <w:r w:rsidR="00367CCE">
        <w:rPr>
          <w:rFonts w:ascii="Times New Roman" w:hAnsi="Times New Roman" w:cs="Times New Roman"/>
          <w:i/>
          <w:sz w:val="24"/>
          <w:szCs w:val="24"/>
          <w:lang w:val="en-US"/>
        </w:rPr>
        <w:t>Mé</w:t>
      </w:r>
      <w:r w:rsidR="00D20792" w:rsidRPr="003906EC">
        <w:rPr>
          <w:rFonts w:ascii="Times New Roman" w:hAnsi="Times New Roman" w:cs="Times New Roman"/>
          <w:i/>
          <w:sz w:val="24"/>
          <w:szCs w:val="24"/>
          <w:lang w:val="en-US"/>
        </w:rPr>
        <w:t>xico in PISA a</w:t>
      </w:r>
      <w:r w:rsidRPr="003906EC">
        <w:rPr>
          <w:rFonts w:ascii="Times New Roman" w:hAnsi="Times New Roman" w:cs="Times New Roman"/>
          <w:i/>
          <w:sz w:val="24"/>
          <w:szCs w:val="24"/>
          <w:lang w:val="en-US"/>
        </w:rPr>
        <w:t>chievements and remaining challenges</w:t>
      </w:r>
      <w:r w:rsidRPr="003906EC">
        <w:rPr>
          <w:rFonts w:ascii="Times New Roman" w:hAnsi="Times New Roman" w:cs="Times New Roman"/>
          <w:sz w:val="24"/>
          <w:szCs w:val="24"/>
          <w:lang w:val="en-US"/>
        </w:rPr>
        <w:t>.</w:t>
      </w:r>
      <w:proofErr w:type="gramEnd"/>
      <w:r w:rsidRPr="003906EC">
        <w:rPr>
          <w:rFonts w:ascii="Times New Roman" w:hAnsi="Times New Roman" w:cs="Times New Roman"/>
          <w:sz w:val="24"/>
          <w:szCs w:val="24"/>
          <w:lang w:val="en-US"/>
        </w:rPr>
        <w:t xml:space="preserve"> </w:t>
      </w:r>
      <w:r w:rsidRPr="003906EC">
        <w:rPr>
          <w:rFonts w:ascii="Times New Roman" w:hAnsi="Times New Roman" w:cs="Times New Roman"/>
          <w:sz w:val="24"/>
          <w:szCs w:val="24"/>
        </w:rPr>
        <w:t xml:space="preserve">Recuperado de: </w:t>
      </w:r>
      <w:r w:rsidR="00291DE5" w:rsidRPr="00291DE5">
        <w:rPr>
          <w:rFonts w:ascii="Times New Roman" w:hAnsi="Times New Roman" w:cs="Times New Roman"/>
          <w:sz w:val="24"/>
          <w:szCs w:val="24"/>
        </w:rPr>
        <w:t>http://www.iadb.org/en/topics/education/initiative-pisa/home,20388.html</w:t>
      </w:r>
      <w:r w:rsidR="00291DE5">
        <w:rPr>
          <w:rFonts w:ascii="Times New Roman" w:hAnsi="Times New Roman" w:cs="Times New Roman"/>
          <w:sz w:val="24"/>
          <w:szCs w:val="24"/>
        </w:rPr>
        <w:t xml:space="preserve"> (30, 10, 2016)</w:t>
      </w:r>
    </w:p>
    <w:p w:rsidR="0065519C" w:rsidRDefault="0065519C" w:rsidP="003906EC">
      <w:pPr>
        <w:spacing w:after="0"/>
        <w:ind w:left="708" w:hanging="708"/>
        <w:rPr>
          <w:rFonts w:ascii="Times New Roman" w:hAnsi="Times New Roman" w:cs="Times New Roman"/>
          <w:b/>
          <w:sz w:val="24"/>
          <w:szCs w:val="24"/>
        </w:rPr>
      </w:pPr>
    </w:p>
    <w:p w:rsidR="00D03F1E" w:rsidRPr="003906EC" w:rsidRDefault="00D03F1E" w:rsidP="008F7EDC">
      <w:pPr>
        <w:spacing w:after="0" w:line="360" w:lineRule="auto"/>
        <w:ind w:left="708" w:hanging="708"/>
        <w:rPr>
          <w:rFonts w:ascii="Times New Roman" w:hAnsi="Times New Roman" w:cs="Times New Roman"/>
          <w:b/>
          <w:sz w:val="24"/>
          <w:szCs w:val="24"/>
        </w:rPr>
      </w:pPr>
      <w:r w:rsidRPr="003906EC">
        <w:rPr>
          <w:rFonts w:ascii="Times New Roman" w:hAnsi="Times New Roman" w:cs="Times New Roman"/>
          <w:b/>
          <w:sz w:val="24"/>
          <w:szCs w:val="24"/>
        </w:rPr>
        <w:t>Acciones que se han desarrollado en beneficio de la educación en México.</w:t>
      </w:r>
    </w:p>
    <w:p w:rsidR="00D03F1E" w:rsidRPr="003906EC" w:rsidRDefault="00D03F1E"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Después de analizar los resultados de la evaluación PISA, se proponen mejoras en el sistema educativo a través de programas que ayuden a fortalecer las áreas de</w:t>
      </w:r>
      <w:r w:rsidRPr="003906EC">
        <w:rPr>
          <w:rFonts w:ascii="Times New Roman" w:hAnsi="Times New Roman" w:cs="Times New Roman"/>
          <w:b/>
          <w:sz w:val="24"/>
          <w:szCs w:val="24"/>
        </w:rPr>
        <w:t xml:space="preserve"> </w:t>
      </w:r>
      <w:r w:rsidRPr="003906EC">
        <w:rPr>
          <w:rFonts w:ascii="Times New Roman" w:hAnsi="Times New Roman" w:cs="Times New Roman"/>
          <w:sz w:val="24"/>
          <w:szCs w:val="24"/>
        </w:rPr>
        <w:t>oportunidad detectadas, por  lo que en la tabla I</w:t>
      </w:r>
      <w:r w:rsidRPr="003906EC">
        <w:rPr>
          <w:rFonts w:ascii="Times New Roman" w:hAnsi="Times New Roman" w:cs="Times New Roman"/>
          <w:b/>
          <w:sz w:val="24"/>
          <w:szCs w:val="24"/>
        </w:rPr>
        <w:t xml:space="preserve"> </w:t>
      </w:r>
      <w:r w:rsidRPr="003906EC">
        <w:rPr>
          <w:rFonts w:ascii="Times New Roman" w:hAnsi="Times New Roman" w:cs="Times New Roman"/>
          <w:sz w:val="24"/>
          <w:szCs w:val="24"/>
        </w:rPr>
        <w:t>se muestran la evolución que México ejecuta en mejora de su situación académica.</w:t>
      </w:r>
    </w:p>
    <w:p w:rsidR="00BB347F" w:rsidRPr="003906EC" w:rsidRDefault="00BB347F"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b/>
          <w:sz w:val="24"/>
          <w:szCs w:val="24"/>
        </w:rPr>
        <w:t xml:space="preserve">Tabla </w:t>
      </w:r>
      <w:r w:rsidR="00482D12" w:rsidRPr="003906EC">
        <w:rPr>
          <w:rFonts w:ascii="Times New Roman" w:hAnsi="Times New Roman" w:cs="Times New Roman"/>
          <w:b/>
          <w:sz w:val="24"/>
          <w:szCs w:val="24"/>
        </w:rPr>
        <w:t>I</w:t>
      </w:r>
      <w:r w:rsidRPr="003906EC">
        <w:rPr>
          <w:rFonts w:ascii="Times New Roman" w:hAnsi="Times New Roman" w:cs="Times New Roman"/>
          <w:sz w:val="24"/>
          <w:szCs w:val="24"/>
        </w:rPr>
        <w:t>: Principales planes de educación por país, dentro de los cuales se incluye México. 2000-2015</w:t>
      </w:r>
    </w:p>
    <w:tbl>
      <w:tblPr>
        <w:tblStyle w:val="Tablaconcuadrcula"/>
        <w:tblW w:w="0" w:type="auto"/>
        <w:tblInd w:w="10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62"/>
        <w:gridCol w:w="2936"/>
      </w:tblGrid>
      <w:tr w:rsidR="00BB347F" w:rsidRPr="003906EC" w:rsidTr="00332C29">
        <w:trPr>
          <w:trHeight w:val="345"/>
        </w:trPr>
        <w:tc>
          <w:tcPr>
            <w:tcW w:w="1701" w:type="dxa"/>
            <w:tcBorders>
              <w:top w:val="single" w:sz="8" w:space="0" w:color="auto"/>
              <w:bottom w:val="single" w:sz="8" w:space="0" w:color="auto"/>
            </w:tcBorders>
          </w:tcPr>
          <w:p w:rsidR="00BB347F" w:rsidRPr="009577B2" w:rsidRDefault="00BB347F" w:rsidP="000C63A8">
            <w:pPr>
              <w:spacing w:line="480" w:lineRule="auto"/>
              <w:jc w:val="center"/>
              <w:rPr>
                <w:rFonts w:ascii="Times New Roman" w:hAnsi="Times New Roman" w:cs="Times New Roman"/>
                <w:sz w:val="20"/>
                <w:szCs w:val="24"/>
              </w:rPr>
            </w:pPr>
            <w:r w:rsidRPr="009577B2">
              <w:rPr>
                <w:rFonts w:ascii="Times New Roman" w:hAnsi="Times New Roman" w:cs="Times New Roman"/>
                <w:sz w:val="20"/>
                <w:szCs w:val="24"/>
              </w:rPr>
              <w:t>País</w:t>
            </w:r>
          </w:p>
        </w:tc>
        <w:tc>
          <w:tcPr>
            <w:tcW w:w="4062" w:type="dxa"/>
            <w:tcBorders>
              <w:top w:val="single" w:sz="8" w:space="0" w:color="auto"/>
              <w:bottom w:val="single" w:sz="8" w:space="0" w:color="auto"/>
            </w:tcBorders>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Nombre del Plan</w:t>
            </w:r>
          </w:p>
        </w:tc>
        <w:tc>
          <w:tcPr>
            <w:tcW w:w="2936" w:type="dxa"/>
            <w:tcBorders>
              <w:top w:val="single" w:sz="8" w:space="0" w:color="auto"/>
              <w:bottom w:val="single" w:sz="8" w:space="0" w:color="auto"/>
            </w:tcBorders>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Años de vigencia</w:t>
            </w:r>
          </w:p>
        </w:tc>
      </w:tr>
      <w:tr w:rsidR="00BB347F" w:rsidRPr="003906EC" w:rsidTr="000C63A8">
        <w:tc>
          <w:tcPr>
            <w:tcW w:w="1701" w:type="dxa"/>
            <w:vMerge w:val="restart"/>
          </w:tcPr>
          <w:p w:rsidR="00BB347F" w:rsidRPr="009577B2" w:rsidRDefault="00BB347F" w:rsidP="002001DB">
            <w:pPr>
              <w:spacing w:line="480" w:lineRule="auto"/>
              <w:jc w:val="center"/>
              <w:rPr>
                <w:rFonts w:ascii="Times New Roman" w:hAnsi="Times New Roman" w:cs="Times New Roman"/>
                <w:sz w:val="20"/>
                <w:szCs w:val="24"/>
              </w:rPr>
            </w:pPr>
            <w:r w:rsidRPr="009577B2">
              <w:rPr>
                <w:rFonts w:ascii="Times New Roman" w:hAnsi="Times New Roman" w:cs="Times New Roman"/>
                <w:sz w:val="20"/>
                <w:szCs w:val="24"/>
              </w:rPr>
              <w:t>México</w:t>
            </w:r>
          </w:p>
        </w:tc>
        <w:tc>
          <w:tcPr>
            <w:tcW w:w="4062" w:type="dxa"/>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Programa Nacional de Educación</w:t>
            </w:r>
          </w:p>
        </w:tc>
        <w:tc>
          <w:tcPr>
            <w:tcW w:w="2936" w:type="dxa"/>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2001 – 2006</w:t>
            </w:r>
          </w:p>
        </w:tc>
      </w:tr>
      <w:tr w:rsidR="00BB347F" w:rsidRPr="003906EC" w:rsidTr="000C63A8">
        <w:tc>
          <w:tcPr>
            <w:tcW w:w="1701" w:type="dxa"/>
            <w:vMerge/>
          </w:tcPr>
          <w:p w:rsidR="00BB347F" w:rsidRPr="009577B2" w:rsidRDefault="00BB347F" w:rsidP="000C63A8">
            <w:pPr>
              <w:spacing w:line="480" w:lineRule="auto"/>
              <w:rPr>
                <w:rFonts w:ascii="Times New Roman" w:hAnsi="Times New Roman" w:cs="Times New Roman"/>
                <w:sz w:val="20"/>
                <w:szCs w:val="24"/>
              </w:rPr>
            </w:pPr>
          </w:p>
        </w:tc>
        <w:tc>
          <w:tcPr>
            <w:tcW w:w="4062" w:type="dxa"/>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Programa Sectorial de Educación</w:t>
            </w:r>
          </w:p>
        </w:tc>
        <w:tc>
          <w:tcPr>
            <w:tcW w:w="2936" w:type="dxa"/>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2007 – 2012</w:t>
            </w:r>
          </w:p>
        </w:tc>
      </w:tr>
      <w:tr w:rsidR="00BB347F" w:rsidRPr="003906EC" w:rsidTr="000C63A8">
        <w:tc>
          <w:tcPr>
            <w:tcW w:w="1701" w:type="dxa"/>
            <w:vMerge/>
          </w:tcPr>
          <w:p w:rsidR="00BB347F" w:rsidRPr="009577B2" w:rsidRDefault="00BB347F" w:rsidP="000C63A8">
            <w:pPr>
              <w:spacing w:line="480" w:lineRule="auto"/>
              <w:rPr>
                <w:rFonts w:ascii="Times New Roman" w:hAnsi="Times New Roman" w:cs="Times New Roman"/>
                <w:sz w:val="20"/>
                <w:szCs w:val="24"/>
              </w:rPr>
            </w:pPr>
          </w:p>
        </w:tc>
        <w:tc>
          <w:tcPr>
            <w:tcW w:w="4062" w:type="dxa"/>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Programa Sectorial de Educación</w:t>
            </w:r>
          </w:p>
        </w:tc>
        <w:tc>
          <w:tcPr>
            <w:tcW w:w="2936" w:type="dxa"/>
          </w:tcPr>
          <w:p w:rsidR="00BB347F" w:rsidRPr="009577B2" w:rsidRDefault="00BB347F" w:rsidP="00332C29">
            <w:pPr>
              <w:jc w:val="center"/>
              <w:rPr>
                <w:rFonts w:ascii="Times New Roman" w:hAnsi="Times New Roman" w:cs="Times New Roman"/>
                <w:sz w:val="20"/>
                <w:szCs w:val="24"/>
              </w:rPr>
            </w:pPr>
            <w:r w:rsidRPr="009577B2">
              <w:rPr>
                <w:rFonts w:ascii="Times New Roman" w:hAnsi="Times New Roman" w:cs="Times New Roman"/>
                <w:sz w:val="20"/>
                <w:szCs w:val="24"/>
              </w:rPr>
              <w:t>2013 – 2018</w:t>
            </w:r>
          </w:p>
        </w:tc>
      </w:tr>
    </w:tbl>
    <w:p w:rsidR="0090422E" w:rsidRPr="009577B2" w:rsidRDefault="00BB347F" w:rsidP="00FB6C88">
      <w:pPr>
        <w:spacing w:after="0" w:line="240" w:lineRule="auto"/>
        <w:rPr>
          <w:rFonts w:ascii="Times New Roman" w:hAnsi="Times New Roman" w:cs="Times New Roman"/>
          <w:sz w:val="20"/>
          <w:szCs w:val="24"/>
        </w:rPr>
      </w:pPr>
      <w:r w:rsidRPr="009577B2">
        <w:rPr>
          <w:rFonts w:ascii="Times New Roman" w:hAnsi="Times New Roman" w:cs="Times New Roman"/>
          <w:sz w:val="20"/>
          <w:szCs w:val="24"/>
        </w:rPr>
        <w:t xml:space="preserve">Fuente: Rivas, A. (2015). </w:t>
      </w:r>
      <w:r w:rsidRPr="009577B2">
        <w:rPr>
          <w:rFonts w:ascii="Times New Roman" w:hAnsi="Times New Roman" w:cs="Times New Roman"/>
          <w:i/>
          <w:sz w:val="20"/>
          <w:szCs w:val="24"/>
        </w:rPr>
        <w:t>América Latina después de PISA: lecciones aprendidas de la educación en siete países 2000-2015</w:t>
      </w:r>
      <w:r w:rsidRPr="009577B2">
        <w:rPr>
          <w:rFonts w:ascii="Times New Roman" w:hAnsi="Times New Roman" w:cs="Times New Roman"/>
          <w:sz w:val="20"/>
          <w:szCs w:val="24"/>
        </w:rPr>
        <w:t xml:space="preserve">. Ciudad Autónoma de Buenos Aires. Fundación CIPPEC. Recuperado de: </w:t>
      </w:r>
      <w:r w:rsidR="00291DE5" w:rsidRPr="00291DE5">
        <w:rPr>
          <w:rFonts w:ascii="Times New Roman" w:hAnsi="Times New Roman" w:cs="Times New Roman"/>
          <w:sz w:val="20"/>
          <w:szCs w:val="24"/>
        </w:rPr>
        <w:t>http://cippec.org/mapael/wp-(30</w:t>
      </w:r>
      <w:r w:rsidR="00291DE5">
        <w:rPr>
          <w:rFonts w:ascii="Times New Roman" w:hAnsi="Times New Roman" w:cs="Times New Roman"/>
          <w:sz w:val="20"/>
          <w:szCs w:val="24"/>
        </w:rPr>
        <w:t>, 10, 2016)</w:t>
      </w:r>
    </w:p>
    <w:p w:rsidR="00967999" w:rsidRPr="003906EC" w:rsidRDefault="00967999" w:rsidP="008F7EDC">
      <w:pPr>
        <w:spacing w:after="0" w:line="360" w:lineRule="auto"/>
        <w:jc w:val="both"/>
        <w:rPr>
          <w:rFonts w:ascii="Times New Roman" w:hAnsi="Times New Roman" w:cs="Times New Roman"/>
          <w:sz w:val="24"/>
          <w:szCs w:val="24"/>
        </w:rPr>
      </w:pPr>
    </w:p>
    <w:p w:rsidR="0065743F" w:rsidRPr="003906EC" w:rsidRDefault="00BB347F"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L</w:t>
      </w:r>
      <w:r w:rsidR="001459D8" w:rsidRPr="003906EC">
        <w:rPr>
          <w:rFonts w:ascii="Times New Roman" w:hAnsi="Times New Roman" w:cs="Times New Roman"/>
          <w:sz w:val="24"/>
          <w:szCs w:val="24"/>
        </w:rPr>
        <w:t xml:space="preserve">os </w:t>
      </w:r>
      <w:r w:rsidR="001C4DC7" w:rsidRPr="003906EC">
        <w:rPr>
          <w:rFonts w:ascii="Times New Roman" w:hAnsi="Times New Roman" w:cs="Times New Roman"/>
          <w:sz w:val="24"/>
          <w:szCs w:val="24"/>
        </w:rPr>
        <w:t>cambio</w:t>
      </w:r>
      <w:r w:rsidR="001459D8" w:rsidRPr="003906EC">
        <w:rPr>
          <w:rFonts w:ascii="Times New Roman" w:hAnsi="Times New Roman" w:cs="Times New Roman"/>
          <w:sz w:val="24"/>
          <w:szCs w:val="24"/>
        </w:rPr>
        <w:t xml:space="preserve">s </w:t>
      </w:r>
      <w:r w:rsidR="001C4DC7" w:rsidRPr="003906EC">
        <w:rPr>
          <w:rFonts w:ascii="Times New Roman" w:hAnsi="Times New Roman" w:cs="Times New Roman"/>
          <w:sz w:val="24"/>
          <w:szCs w:val="24"/>
        </w:rPr>
        <w:t xml:space="preserve">curriculares </w:t>
      </w:r>
      <w:r w:rsidR="001459D8" w:rsidRPr="003906EC">
        <w:rPr>
          <w:rFonts w:ascii="Times New Roman" w:hAnsi="Times New Roman" w:cs="Times New Roman"/>
          <w:sz w:val="24"/>
          <w:szCs w:val="24"/>
        </w:rPr>
        <w:t xml:space="preserve">derivados de la detección de oportunidades </w:t>
      </w:r>
      <w:r w:rsidR="001C4DC7" w:rsidRPr="003906EC">
        <w:rPr>
          <w:rFonts w:ascii="Times New Roman" w:hAnsi="Times New Roman" w:cs="Times New Roman"/>
          <w:sz w:val="24"/>
          <w:szCs w:val="24"/>
        </w:rPr>
        <w:t>por la evaluación PISA en el 2006 fue la Reforma a la educación secundaria, en el 2008 la Reforma Integral a la Educación Media Superior (RIEMS) y en 2009-2011 la Reforma Integral a la Educación</w:t>
      </w:r>
      <w:r w:rsidR="00A12A4D" w:rsidRPr="003906EC">
        <w:rPr>
          <w:rFonts w:ascii="Times New Roman" w:hAnsi="Times New Roman" w:cs="Times New Roman"/>
          <w:sz w:val="24"/>
          <w:szCs w:val="24"/>
        </w:rPr>
        <w:t xml:space="preserve"> Básica (RIEB). (Rivas, 2015, p.</w:t>
      </w:r>
      <w:r w:rsidR="008B5125" w:rsidRPr="003906EC">
        <w:rPr>
          <w:rFonts w:ascii="Times New Roman" w:hAnsi="Times New Roman" w:cs="Times New Roman"/>
          <w:sz w:val="24"/>
          <w:szCs w:val="24"/>
        </w:rPr>
        <w:t xml:space="preserve"> </w:t>
      </w:r>
      <w:r w:rsidR="001C4DC7" w:rsidRPr="003906EC">
        <w:rPr>
          <w:rFonts w:ascii="Times New Roman" w:hAnsi="Times New Roman" w:cs="Times New Roman"/>
          <w:sz w:val="24"/>
          <w:szCs w:val="24"/>
        </w:rPr>
        <w:t>72).</w:t>
      </w:r>
    </w:p>
    <w:p w:rsidR="00390D97" w:rsidRPr="003906EC" w:rsidRDefault="00FC2A14"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Así estos cambios se fortalecieron a través de mecanismos de evaluación inte</w:t>
      </w:r>
      <w:r w:rsidR="00766D5A" w:rsidRPr="003906EC">
        <w:rPr>
          <w:rFonts w:ascii="Times New Roman" w:hAnsi="Times New Roman" w:cs="Times New Roman"/>
          <w:sz w:val="24"/>
          <w:szCs w:val="24"/>
        </w:rPr>
        <w:t xml:space="preserve">rna </w:t>
      </w:r>
      <w:r w:rsidRPr="003906EC">
        <w:rPr>
          <w:rFonts w:ascii="Times New Roman" w:hAnsi="Times New Roman" w:cs="Times New Roman"/>
          <w:sz w:val="24"/>
          <w:szCs w:val="24"/>
        </w:rPr>
        <w:t>que sirvieron de medición y control</w:t>
      </w:r>
      <w:r w:rsidR="001C4DC7" w:rsidRPr="003906EC">
        <w:rPr>
          <w:rFonts w:ascii="Times New Roman" w:hAnsi="Times New Roman" w:cs="Times New Roman"/>
          <w:sz w:val="24"/>
          <w:szCs w:val="24"/>
        </w:rPr>
        <w:t>,</w:t>
      </w:r>
      <w:r w:rsidRPr="003906EC">
        <w:rPr>
          <w:rFonts w:ascii="Times New Roman" w:hAnsi="Times New Roman" w:cs="Times New Roman"/>
          <w:sz w:val="24"/>
          <w:szCs w:val="24"/>
        </w:rPr>
        <w:t xml:space="preserve"> </w:t>
      </w:r>
      <w:r w:rsidR="00766D5A" w:rsidRPr="003906EC">
        <w:rPr>
          <w:rFonts w:ascii="Times New Roman" w:hAnsi="Times New Roman" w:cs="Times New Roman"/>
          <w:sz w:val="24"/>
          <w:szCs w:val="24"/>
        </w:rPr>
        <w:t xml:space="preserve">creando para éstos fines </w:t>
      </w:r>
      <w:r w:rsidRPr="003906EC">
        <w:rPr>
          <w:rFonts w:ascii="Times New Roman" w:hAnsi="Times New Roman" w:cs="Times New Roman"/>
          <w:sz w:val="24"/>
          <w:szCs w:val="24"/>
        </w:rPr>
        <w:t>dos sistemas de evaluación</w:t>
      </w:r>
      <w:r w:rsidR="001C4DC7" w:rsidRPr="003906EC">
        <w:rPr>
          <w:rFonts w:ascii="Times New Roman" w:hAnsi="Times New Roman" w:cs="Times New Roman"/>
          <w:sz w:val="24"/>
          <w:szCs w:val="24"/>
        </w:rPr>
        <w:t>, los e</w:t>
      </w:r>
      <w:r w:rsidRPr="003906EC">
        <w:rPr>
          <w:rFonts w:ascii="Times New Roman" w:hAnsi="Times New Roman" w:cs="Times New Roman"/>
          <w:sz w:val="24"/>
          <w:szCs w:val="24"/>
        </w:rPr>
        <w:t xml:space="preserve">xámenes de la </w:t>
      </w:r>
      <w:r w:rsidRPr="003906EC">
        <w:rPr>
          <w:rFonts w:ascii="Times New Roman" w:hAnsi="Times New Roman" w:cs="Times New Roman"/>
          <w:sz w:val="24"/>
          <w:szCs w:val="24"/>
        </w:rPr>
        <w:lastRenderedPageBreak/>
        <w:t>Calidad y el Log</w:t>
      </w:r>
      <w:r w:rsidR="00EE37BD" w:rsidRPr="003906EC">
        <w:rPr>
          <w:rFonts w:ascii="Times New Roman" w:hAnsi="Times New Roman" w:cs="Times New Roman"/>
          <w:sz w:val="24"/>
          <w:szCs w:val="24"/>
        </w:rPr>
        <w:t xml:space="preserve">ro Educativos (EXCALE) </w:t>
      </w:r>
      <w:r w:rsidRPr="003906EC">
        <w:rPr>
          <w:rFonts w:ascii="Times New Roman" w:hAnsi="Times New Roman" w:cs="Times New Roman"/>
          <w:sz w:val="24"/>
          <w:szCs w:val="24"/>
        </w:rPr>
        <w:t>en 2005 con el objetivo de medir los aprendizajes a nivel sistémico y por Estados</w:t>
      </w:r>
      <w:r w:rsidR="001C4DC7" w:rsidRPr="003906EC">
        <w:rPr>
          <w:rFonts w:ascii="Times New Roman" w:hAnsi="Times New Roman" w:cs="Times New Roman"/>
          <w:sz w:val="24"/>
          <w:szCs w:val="24"/>
        </w:rPr>
        <w:t>, l</w:t>
      </w:r>
      <w:r w:rsidR="009F46BD" w:rsidRPr="003906EC">
        <w:rPr>
          <w:rFonts w:ascii="Times New Roman" w:hAnsi="Times New Roman" w:cs="Times New Roman"/>
          <w:sz w:val="24"/>
          <w:szCs w:val="24"/>
        </w:rPr>
        <w:t>a Evaluación Nacional del logro Académico en Centros Escolares (ENLACE), en 2006, fue censal y brindó información pública sobre el resultado de cada escuela</w:t>
      </w:r>
      <w:r w:rsidR="00BF0FFC" w:rsidRPr="003906EC">
        <w:rPr>
          <w:rFonts w:ascii="Times New Roman" w:hAnsi="Times New Roman" w:cs="Times New Roman"/>
          <w:sz w:val="24"/>
          <w:szCs w:val="24"/>
        </w:rPr>
        <w:t xml:space="preserve">, </w:t>
      </w:r>
      <w:r w:rsidR="001C4DC7" w:rsidRPr="003906EC">
        <w:rPr>
          <w:rFonts w:ascii="Times New Roman" w:hAnsi="Times New Roman" w:cs="Times New Roman"/>
          <w:sz w:val="24"/>
          <w:szCs w:val="24"/>
        </w:rPr>
        <w:t>posteriormente</w:t>
      </w:r>
      <w:r w:rsidR="009F46BD" w:rsidRPr="003906EC">
        <w:rPr>
          <w:rFonts w:ascii="Times New Roman" w:hAnsi="Times New Roman" w:cs="Times New Roman"/>
          <w:sz w:val="24"/>
          <w:szCs w:val="24"/>
        </w:rPr>
        <w:t xml:space="preserve">, </w:t>
      </w:r>
      <w:r w:rsidR="00D20792" w:rsidRPr="003906EC">
        <w:rPr>
          <w:rFonts w:ascii="Times New Roman" w:hAnsi="Times New Roman" w:cs="Times New Roman"/>
          <w:sz w:val="24"/>
          <w:szCs w:val="24"/>
        </w:rPr>
        <w:t xml:space="preserve">se crea </w:t>
      </w:r>
      <w:r w:rsidR="009F46BD" w:rsidRPr="003906EC">
        <w:rPr>
          <w:rFonts w:ascii="Times New Roman" w:hAnsi="Times New Roman" w:cs="Times New Roman"/>
          <w:sz w:val="24"/>
          <w:szCs w:val="24"/>
        </w:rPr>
        <w:t>al Instituto Nacional de Eva</w:t>
      </w:r>
      <w:r w:rsidR="001C2334" w:rsidRPr="003906EC">
        <w:rPr>
          <w:rFonts w:ascii="Times New Roman" w:hAnsi="Times New Roman" w:cs="Times New Roman"/>
          <w:sz w:val="24"/>
          <w:szCs w:val="24"/>
        </w:rPr>
        <w:t>luación de la Educación (INEE), para dar como resultado un nuevo sistema de</w:t>
      </w:r>
      <w:r w:rsidR="00390D97" w:rsidRPr="003906EC">
        <w:rPr>
          <w:rFonts w:ascii="Times New Roman" w:hAnsi="Times New Roman" w:cs="Times New Roman"/>
          <w:sz w:val="24"/>
          <w:szCs w:val="24"/>
        </w:rPr>
        <w:t xml:space="preserve"> </w:t>
      </w:r>
      <w:r w:rsidR="001C2334" w:rsidRPr="003906EC">
        <w:rPr>
          <w:rFonts w:ascii="Times New Roman" w:hAnsi="Times New Roman" w:cs="Times New Roman"/>
          <w:sz w:val="24"/>
          <w:szCs w:val="24"/>
        </w:rPr>
        <w:t>evaluación de la calidad educativa</w:t>
      </w:r>
      <w:r w:rsidR="00933A03" w:rsidRPr="003906EC">
        <w:rPr>
          <w:rFonts w:ascii="Times New Roman" w:hAnsi="Times New Roman" w:cs="Times New Roman"/>
          <w:sz w:val="24"/>
          <w:szCs w:val="24"/>
        </w:rPr>
        <w:t>.</w:t>
      </w:r>
      <w:r w:rsidR="001C2334" w:rsidRPr="003906EC">
        <w:rPr>
          <w:rFonts w:ascii="Times New Roman" w:hAnsi="Times New Roman" w:cs="Times New Roman"/>
          <w:sz w:val="24"/>
          <w:szCs w:val="24"/>
        </w:rPr>
        <w:t xml:space="preserve"> (</w:t>
      </w:r>
      <w:r w:rsidR="001C4DC7" w:rsidRPr="003906EC">
        <w:rPr>
          <w:rFonts w:ascii="Times New Roman" w:hAnsi="Times New Roman" w:cs="Times New Roman"/>
          <w:sz w:val="24"/>
          <w:szCs w:val="24"/>
        </w:rPr>
        <w:t>Rivas, 2015,</w:t>
      </w:r>
      <w:r w:rsidR="007E6EB2" w:rsidRPr="003906EC">
        <w:rPr>
          <w:rFonts w:ascii="Times New Roman" w:hAnsi="Times New Roman" w:cs="Times New Roman"/>
          <w:sz w:val="24"/>
          <w:szCs w:val="24"/>
        </w:rPr>
        <w:t xml:space="preserve"> </w:t>
      </w:r>
      <w:r w:rsidR="001C2334" w:rsidRPr="003906EC">
        <w:rPr>
          <w:rFonts w:ascii="Times New Roman" w:hAnsi="Times New Roman" w:cs="Times New Roman"/>
          <w:sz w:val="24"/>
          <w:szCs w:val="24"/>
        </w:rPr>
        <w:t>p.</w:t>
      </w:r>
      <w:r w:rsidR="008B5125" w:rsidRPr="003906EC">
        <w:rPr>
          <w:rFonts w:ascii="Times New Roman" w:hAnsi="Times New Roman" w:cs="Times New Roman"/>
          <w:sz w:val="24"/>
          <w:szCs w:val="24"/>
        </w:rPr>
        <w:t xml:space="preserve"> 92</w:t>
      </w:r>
      <w:r w:rsidR="001C2334" w:rsidRPr="003906EC">
        <w:rPr>
          <w:rFonts w:ascii="Times New Roman" w:hAnsi="Times New Roman" w:cs="Times New Roman"/>
          <w:sz w:val="24"/>
          <w:szCs w:val="24"/>
        </w:rPr>
        <w:t>).</w:t>
      </w:r>
    </w:p>
    <w:p w:rsidR="009838C8" w:rsidRDefault="009838C8" w:rsidP="008F7EDC">
      <w:pPr>
        <w:spacing w:after="0" w:line="360" w:lineRule="auto"/>
        <w:jc w:val="both"/>
        <w:rPr>
          <w:rFonts w:ascii="Times New Roman" w:hAnsi="Times New Roman" w:cs="Times New Roman"/>
          <w:b/>
          <w:sz w:val="24"/>
          <w:szCs w:val="24"/>
        </w:rPr>
      </w:pPr>
    </w:p>
    <w:p w:rsidR="002B129B" w:rsidRPr="003906EC" w:rsidRDefault="00390D97" w:rsidP="008F7EDC">
      <w:pPr>
        <w:spacing w:after="0" w:line="360" w:lineRule="auto"/>
        <w:jc w:val="both"/>
        <w:rPr>
          <w:rFonts w:ascii="Times New Roman" w:hAnsi="Times New Roman" w:cs="Times New Roman"/>
          <w:b/>
          <w:sz w:val="24"/>
          <w:szCs w:val="24"/>
        </w:rPr>
      </w:pPr>
      <w:r w:rsidRPr="003906EC">
        <w:rPr>
          <w:rFonts w:ascii="Times New Roman" w:hAnsi="Times New Roman" w:cs="Times New Roman"/>
          <w:b/>
          <w:sz w:val="24"/>
          <w:szCs w:val="24"/>
        </w:rPr>
        <w:t>La sociedad lectora en México</w:t>
      </w:r>
      <w:r w:rsidR="0076451E" w:rsidRPr="003906EC">
        <w:rPr>
          <w:rFonts w:ascii="Times New Roman" w:hAnsi="Times New Roman" w:cs="Times New Roman"/>
          <w:b/>
          <w:sz w:val="24"/>
          <w:szCs w:val="24"/>
        </w:rPr>
        <w:t>.</w:t>
      </w:r>
    </w:p>
    <w:p w:rsidR="00EC3A27" w:rsidRPr="003906EC" w:rsidRDefault="00EC3A27"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PISA defi</w:t>
      </w:r>
      <w:r w:rsidR="00DD6AC0" w:rsidRPr="003906EC">
        <w:rPr>
          <w:rFonts w:ascii="Times New Roman" w:hAnsi="Times New Roman" w:cs="Times New Roman"/>
          <w:sz w:val="24"/>
          <w:szCs w:val="24"/>
        </w:rPr>
        <w:t>ne la competencia lectora</w:t>
      </w:r>
      <w:r w:rsidR="00A371A1" w:rsidRPr="003906EC">
        <w:rPr>
          <w:rFonts w:ascii="Times New Roman" w:hAnsi="Times New Roman" w:cs="Times New Roman"/>
          <w:sz w:val="24"/>
          <w:szCs w:val="24"/>
        </w:rPr>
        <w:t xml:space="preserve"> </w:t>
      </w:r>
      <w:r w:rsidR="00DD6AC0" w:rsidRPr="003906EC">
        <w:rPr>
          <w:rFonts w:ascii="Times New Roman" w:hAnsi="Times New Roman" w:cs="Times New Roman"/>
          <w:sz w:val="24"/>
          <w:szCs w:val="24"/>
        </w:rPr>
        <w:t>como “l</w:t>
      </w:r>
      <w:r w:rsidRPr="003906EC">
        <w:rPr>
          <w:rFonts w:ascii="Times New Roman" w:hAnsi="Times New Roman" w:cs="Times New Roman"/>
          <w:sz w:val="24"/>
          <w:szCs w:val="24"/>
        </w:rPr>
        <w:t>a capacidad de un individuo para comprender, emplear, reflexionar e interesarse en textos escritos con el fin de lograr metas propias, desarrollar sus conocimientos y su potencial personal, y participar en la sociedad</w:t>
      </w:r>
      <w:r w:rsidR="00DD6AC0" w:rsidRPr="003906EC">
        <w:rPr>
          <w:rFonts w:ascii="Times New Roman" w:hAnsi="Times New Roman" w:cs="Times New Roman"/>
          <w:sz w:val="24"/>
          <w:szCs w:val="24"/>
        </w:rPr>
        <w:t>”</w:t>
      </w:r>
      <w:r w:rsidRPr="003906EC">
        <w:rPr>
          <w:rFonts w:ascii="Times New Roman" w:hAnsi="Times New Roman" w:cs="Times New Roman"/>
          <w:sz w:val="24"/>
          <w:szCs w:val="24"/>
        </w:rPr>
        <w:t xml:space="preserve"> </w:t>
      </w:r>
      <w:r w:rsidR="006901EE" w:rsidRPr="003906EC">
        <w:rPr>
          <w:rFonts w:ascii="Times New Roman" w:hAnsi="Times New Roman" w:cs="Times New Roman"/>
          <w:sz w:val="24"/>
          <w:szCs w:val="24"/>
        </w:rPr>
        <w:t>(</w:t>
      </w:r>
      <w:r w:rsidR="00DD6AC0" w:rsidRPr="003906EC">
        <w:rPr>
          <w:rFonts w:ascii="Times New Roman" w:hAnsi="Times New Roman" w:cs="Times New Roman"/>
          <w:sz w:val="24"/>
          <w:szCs w:val="24"/>
        </w:rPr>
        <w:t>PISA, 2012,</w:t>
      </w:r>
      <w:r w:rsidR="006901EE" w:rsidRPr="003906EC">
        <w:rPr>
          <w:rFonts w:ascii="Times New Roman" w:hAnsi="Times New Roman" w:cs="Times New Roman"/>
          <w:sz w:val="24"/>
          <w:szCs w:val="24"/>
        </w:rPr>
        <w:t xml:space="preserve"> informe,</w:t>
      </w:r>
      <w:r w:rsidR="00DD6AC0" w:rsidRPr="003906EC">
        <w:rPr>
          <w:rFonts w:ascii="Times New Roman" w:hAnsi="Times New Roman" w:cs="Times New Roman"/>
          <w:sz w:val="24"/>
          <w:szCs w:val="24"/>
        </w:rPr>
        <w:t xml:space="preserve"> p. 57).</w:t>
      </w:r>
    </w:p>
    <w:p w:rsidR="0023768C" w:rsidRPr="003906EC" w:rsidRDefault="004C3A8D"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D</w:t>
      </w:r>
      <w:r w:rsidR="001E5526" w:rsidRPr="003906EC">
        <w:rPr>
          <w:rFonts w:ascii="Times New Roman" w:hAnsi="Times New Roman" w:cs="Times New Roman"/>
          <w:sz w:val="24"/>
          <w:szCs w:val="24"/>
        </w:rPr>
        <w:t>e acuerdo con la Encuesta Nacional de Lectura 2012, sólo el 46 por ciento de los mexicanos leen, contra el 56 por ciento que decían leer hace seis años</w:t>
      </w:r>
      <w:r w:rsidR="001E370B" w:rsidRPr="003906EC">
        <w:rPr>
          <w:rFonts w:ascii="Times New Roman" w:hAnsi="Times New Roman" w:cs="Times New Roman"/>
          <w:sz w:val="24"/>
          <w:szCs w:val="24"/>
        </w:rPr>
        <w:t xml:space="preserve"> (Bautista, 2013, párr. 2)</w:t>
      </w:r>
      <w:r w:rsidR="007E6EB2" w:rsidRPr="003906EC">
        <w:rPr>
          <w:rFonts w:ascii="Times New Roman" w:hAnsi="Times New Roman" w:cs="Times New Roman"/>
          <w:sz w:val="24"/>
          <w:szCs w:val="24"/>
        </w:rPr>
        <w:t xml:space="preserve">. </w:t>
      </w:r>
      <w:r w:rsidR="0023768C" w:rsidRPr="003906EC">
        <w:rPr>
          <w:rFonts w:ascii="Times New Roman" w:hAnsi="Times New Roman" w:cs="Times New Roman"/>
          <w:sz w:val="24"/>
          <w:szCs w:val="24"/>
        </w:rPr>
        <w:t xml:space="preserve">De acuerdo con la </w:t>
      </w:r>
      <w:r w:rsidR="00A36C08" w:rsidRPr="003906EC">
        <w:rPr>
          <w:rFonts w:ascii="Times New Roman" w:hAnsi="Times New Roman" w:cs="Times New Roman"/>
          <w:sz w:val="24"/>
          <w:szCs w:val="24"/>
        </w:rPr>
        <w:t xml:space="preserve">Organización Nacional de la Naciones Unidas para la Educación, la Ciencia y la Cultura </w:t>
      </w:r>
      <w:r w:rsidR="0023768C" w:rsidRPr="003906EC">
        <w:rPr>
          <w:rFonts w:ascii="Times New Roman" w:hAnsi="Times New Roman" w:cs="Times New Roman"/>
          <w:sz w:val="24"/>
          <w:szCs w:val="24"/>
        </w:rPr>
        <w:t>(UNESCO</w:t>
      </w:r>
      <w:r w:rsidR="00512905" w:rsidRPr="003906EC">
        <w:rPr>
          <w:rFonts w:ascii="Times New Roman" w:hAnsi="Times New Roman" w:cs="Times New Roman"/>
          <w:sz w:val="24"/>
          <w:szCs w:val="24"/>
        </w:rPr>
        <w:t>, por sus siglas en inglés</w:t>
      </w:r>
      <w:r w:rsidR="0023768C" w:rsidRPr="003906EC">
        <w:rPr>
          <w:rFonts w:ascii="Times New Roman" w:hAnsi="Times New Roman" w:cs="Times New Roman"/>
          <w:sz w:val="24"/>
          <w:szCs w:val="24"/>
        </w:rPr>
        <w:t>)</w:t>
      </w:r>
      <w:r w:rsidR="00D20792" w:rsidRPr="003906EC">
        <w:rPr>
          <w:rFonts w:ascii="Times New Roman" w:hAnsi="Times New Roman" w:cs="Times New Roman"/>
          <w:sz w:val="24"/>
          <w:szCs w:val="24"/>
        </w:rPr>
        <w:t>, sólo el 2%</w:t>
      </w:r>
      <w:r w:rsidR="00512905" w:rsidRPr="003906EC">
        <w:rPr>
          <w:rFonts w:ascii="Times New Roman" w:hAnsi="Times New Roman" w:cs="Times New Roman"/>
          <w:sz w:val="24"/>
          <w:szCs w:val="24"/>
        </w:rPr>
        <w:t xml:space="preserve"> de los mexicanos tiene el</w:t>
      </w:r>
      <w:r w:rsidR="00BF0FFC" w:rsidRPr="003906EC">
        <w:rPr>
          <w:rFonts w:ascii="Times New Roman" w:hAnsi="Times New Roman" w:cs="Times New Roman"/>
          <w:sz w:val="24"/>
          <w:szCs w:val="24"/>
        </w:rPr>
        <w:t xml:space="preserve"> </w:t>
      </w:r>
      <w:r w:rsidR="00D20792" w:rsidRPr="003906EC">
        <w:rPr>
          <w:rFonts w:ascii="Times New Roman" w:hAnsi="Times New Roman" w:cs="Times New Roman"/>
          <w:sz w:val="24"/>
          <w:szCs w:val="24"/>
        </w:rPr>
        <w:t>h</w:t>
      </w:r>
      <w:r w:rsidR="00BF0FFC" w:rsidRPr="003906EC">
        <w:rPr>
          <w:rFonts w:ascii="Times New Roman" w:hAnsi="Times New Roman" w:cs="Times New Roman"/>
          <w:sz w:val="24"/>
          <w:szCs w:val="24"/>
        </w:rPr>
        <w:t>áb</w:t>
      </w:r>
      <w:r w:rsidR="00BA04F7" w:rsidRPr="003906EC">
        <w:rPr>
          <w:rFonts w:ascii="Times New Roman" w:hAnsi="Times New Roman" w:cs="Times New Roman"/>
          <w:sz w:val="24"/>
          <w:szCs w:val="24"/>
        </w:rPr>
        <w:t>ito</w:t>
      </w:r>
      <w:r w:rsidR="00512905" w:rsidRPr="003906EC">
        <w:rPr>
          <w:rFonts w:ascii="Times New Roman" w:hAnsi="Times New Roman" w:cs="Times New Roman"/>
          <w:sz w:val="24"/>
          <w:szCs w:val="24"/>
        </w:rPr>
        <w:t xml:space="preserve"> real de la lectura, la última encuesta nac</w:t>
      </w:r>
      <w:r w:rsidR="00D20792" w:rsidRPr="003906EC">
        <w:rPr>
          <w:rFonts w:ascii="Times New Roman" w:hAnsi="Times New Roman" w:cs="Times New Roman"/>
          <w:sz w:val="24"/>
          <w:szCs w:val="24"/>
        </w:rPr>
        <w:t>ional señala que el 41%</w:t>
      </w:r>
      <w:r w:rsidR="00512905" w:rsidRPr="003906EC">
        <w:rPr>
          <w:rFonts w:ascii="Times New Roman" w:hAnsi="Times New Roman" w:cs="Times New Roman"/>
          <w:sz w:val="24"/>
          <w:szCs w:val="24"/>
        </w:rPr>
        <w:t xml:space="preserve"> de la población dedica su tiempo libre a ver tele</w:t>
      </w:r>
      <w:r w:rsidR="00A67C7D" w:rsidRPr="003906EC">
        <w:rPr>
          <w:rFonts w:ascii="Times New Roman" w:hAnsi="Times New Roman" w:cs="Times New Roman"/>
          <w:sz w:val="24"/>
          <w:szCs w:val="24"/>
        </w:rPr>
        <w:t>visión y menos del 12%</w:t>
      </w:r>
      <w:r w:rsidR="00512905" w:rsidRPr="003906EC">
        <w:rPr>
          <w:rFonts w:ascii="Times New Roman" w:hAnsi="Times New Roman" w:cs="Times New Roman"/>
          <w:sz w:val="24"/>
          <w:szCs w:val="24"/>
        </w:rPr>
        <w:t xml:space="preserve"> se dedica a leer; aunado a esto, entre los jóvenes de 12 a </w:t>
      </w:r>
      <w:r w:rsidRPr="003906EC">
        <w:rPr>
          <w:rFonts w:ascii="Times New Roman" w:hAnsi="Times New Roman" w:cs="Times New Roman"/>
          <w:sz w:val="24"/>
          <w:szCs w:val="24"/>
        </w:rPr>
        <w:t>17 años de edad el 30%</w:t>
      </w:r>
      <w:r w:rsidR="00512905" w:rsidRPr="003906EC">
        <w:rPr>
          <w:rFonts w:ascii="Times New Roman" w:hAnsi="Times New Roman" w:cs="Times New Roman"/>
          <w:sz w:val="24"/>
          <w:szCs w:val="24"/>
        </w:rPr>
        <w:t xml:space="preserve"> dic</w:t>
      </w:r>
      <w:r w:rsidRPr="003906EC">
        <w:rPr>
          <w:rFonts w:ascii="Times New Roman" w:hAnsi="Times New Roman" w:cs="Times New Roman"/>
          <w:sz w:val="24"/>
          <w:szCs w:val="24"/>
        </w:rPr>
        <w:t>e que no le gusta leer, el 61%</w:t>
      </w:r>
      <w:r w:rsidR="00512905" w:rsidRPr="003906EC">
        <w:rPr>
          <w:rFonts w:ascii="Times New Roman" w:hAnsi="Times New Roman" w:cs="Times New Roman"/>
          <w:sz w:val="24"/>
          <w:szCs w:val="24"/>
        </w:rPr>
        <w:t xml:space="preserve"> menciona que “no </w:t>
      </w:r>
      <w:r w:rsidRPr="003906EC">
        <w:rPr>
          <w:rFonts w:ascii="Times New Roman" w:hAnsi="Times New Roman" w:cs="Times New Roman"/>
          <w:sz w:val="24"/>
          <w:szCs w:val="24"/>
        </w:rPr>
        <w:t>tiene tiempo” y el 48%</w:t>
      </w:r>
      <w:r w:rsidR="00512905" w:rsidRPr="003906EC">
        <w:rPr>
          <w:rFonts w:ascii="Times New Roman" w:hAnsi="Times New Roman" w:cs="Times New Roman"/>
          <w:sz w:val="24"/>
          <w:szCs w:val="24"/>
        </w:rPr>
        <w:t xml:space="preserve"> afirma que nunca ha acudido a una biblioteca, indicado en </w:t>
      </w:r>
      <w:r w:rsidR="0088569D" w:rsidRPr="003906EC">
        <w:rPr>
          <w:rFonts w:ascii="Times New Roman" w:hAnsi="Times New Roman" w:cs="Times New Roman"/>
          <w:sz w:val="24"/>
          <w:szCs w:val="24"/>
        </w:rPr>
        <w:t>el reporte</w:t>
      </w:r>
      <w:r w:rsidR="00512905" w:rsidRPr="003906EC">
        <w:rPr>
          <w:rFonts w:ascii="Times New Roman" w:hAnsi="Times New Roman" w:cs="Times New Roman"/>
          <w:sz w:val="24"/>
          <w:szCs w:val="24"/>
        </w:rPr>
        <w:t xml:space="preserve"> de la fundación de la </w:t>
      </w:r>
      <w:r w:rsidR="0088569D" w:rsidRPr="003906EC">
        <w:rPr>
          <w:rFonts w:ascii="Times New Roman" w:hAnsi="Times New Roman" w:cs="Times New Roman"/>
          <w:sz w:val="24"/>
          <w:szCs w:val="24"/>
        </w:rPr>
        <w:t>Universidad Nacional Autónoma de México (</w:t>
      </w:r>
      <w:r w:rsidR="00512905" w:rsidRPr="003906EC">
        <w:rPr>
          <w:rFonts w:ascii="Times New Roman" w:hAnsi="Times New Roman" w:cs="Times New Roman"/>
          <w:sz w:val="24"/>
          <w:szCs w:val="24"/>
        </w:rPr>
        <w:t>UNAM</w:t>
      </w:r>
      <w:r w:rsidR="0088569D" w:rsidRPr="003906EC">
        <w:rPr>
          <w:rFonts w:ascii="Times New Roman" w:hAnsi="Times New Roman" w:cs="Times New Roman"/>
          <w:sz w:val="24"/>
          <w:szCs w:val="24"/>
        </w:rPr>
        <w:t>).</w:t>
      </w:r>
      <w:r w:rsidR="002001DB">
        <w:rPr>
          <w:rFonts w:ascii="Times New Roman" w:hAnsi="Times New Roman" w:cs="Times New Roman"/>
          <w:sz w:val="24"/>
          <w:szCs w:val="24"/>
        </w:rPr>
        <w:t xml:space="preserve"> (</w:t>
      </w:r>
      <w:r w:rsidR="00995182" w:rsidRPr="003906EC">
        <w:rPr>
          <w:rFonts w:ascii="Times New Roman" w:hAnsi="Times New Roman" w:cs="Times New Roman"/>
          <w:sz w:val="24"/>
          <w:szCs w:val="24"/>
        </w:rPr>
        <w:t xml:space="preserve">Contacto magazine, s/f, párr. 5). </w:t>
      </w:r>
    </w:p>
    <w:p w:rsidR="0088569D" w:rsidRPr="003906EC" w:rsidRDefault="0088569D"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Sin embargo, dentro de la creciente era digital, La Encuesta</w:t>
      </w:r>
      <w:r w:rsidR="00E64944" w:rsidRPr="003906EC">
        <w:rPr>
          <w:rFonts w:ascii="Times New Roman" w:hAnsi="Times New Roman" w:cs="Times New Roman"/>
          <w:sz w:val="24"/>
          <w:szCs w:val="24"/>
        </w:rPr>
        <w:t xml:space="preserve"> Nacional de Lectura y Escritura 2015 revela que 3.5 lecturas son por gusto y 1.8 por necesidad; y que además existe un incremento en el consumo digital. Esta encuesta señala también que los mexicanos leen en promedio 5.3 libros al año, lo que nos coloca como segundo lugar en Latinoamérica, debajo de Chile con 5.4 y arriba de Argentina con 4.6; el país más lector </w:t>
      </w:r>
      <w:r w:rsidR="00DD6AC0" w:rsidRPr="003906EC">
        <w:rPr>
          <w:rFonts w:ascii="Times New Roman" w:hAnsi="Times New Roman" w:cs="Times New Roman"/>
          <w:sz w:val="24"/>
          <w:szCs w:val="24"/>
        </w:rPr>
        <w:t xml:space="preserve">a nivel mundial </w:t>
      </w:r>
      <w:r w:rsidR="00E64944" w:rsidRPr="003906EC">
        <w:rPr>
          <w:rFonts w:ascii="Times New Roman" w:hAnsi="Times New Roman" w:cs="Times New Roman"/>
          <w:sz w:val="24"/>
          <w:szCs w:val="24"/>
        </w:rPr>
        <w:t>es Finlandia con 47 libros al año</w:t>
      </w:r>
      <w:r w:rsidR="001E370B" w:rsidRPr="003906EC">
        <w:rPr>
          <w:rFonts w:ascii="Times New Roman" w:hAnsi="Times New Roman" w:cs="Times New Roman"/>
          <w:sz w:val="24"/>
          <w:szCs w:val="24"/>
        </w:rPr>
        <w:t xml:space="preserve"> </w:t>
      </w:r>
      <w:r w:rsidR="00DC729E" w:rsidRPr="003906EC">
        <w:rPr>
          <w:rFonts w:ascii="Times New Roman" w:hAnsi="Times New Roman" w:cs="Times New Roman"/>
          <w:sz w:val="24"/>
          <w:szCs w:val="24"/>
        </w:rPr>
        <w:t>(El Universal, 10 de noviembre de 2015, párr. 1)</w:t>
      </w:r>
      <w:r w:rsidR="00E64944" w:rsidRPr="003906EC">
        <w:rPr>
          <w:rFonts w:ascii="Times New Roman" w:hAnsi="Times New Roman" w:cs="Times New Roman"/>
          <w:sz w:val="24"/>
          <w:szCs w:val="24"/>
        </w:rPr>
        <w:t>.</w:t>
      </w:r>
    </w:p>
    <w:p w:rsidR="008F7EDC" w:rsidRDefault="008F7EDC" w:rsidP="008F7EDC">
      <w:pPr>
        <w:spacing w:after="0" w:line="360" w:lineRule="auto"/>
        <w:jc w:val="both"/>
        <w:rPr>
          <w:rFonts w:ascii="Times New Roman" w:hAnsi="Times New Roman" w:cs="Times New Roman"/>
          <w:b/>
          <w:sz w:val="24"/>
          <w:szCs w:val="24"/>
        </w:rPr>
      </w:pPr>
    </w:p>
    <w:p w:rsidR="005C5D7C" w:rsidRDefault="005C5D7C" w:rsidP="008F7EDC">
      <w:pPr>
        <w:spacing w:after="0" w:line="360" w:lineRule="auto"/>
        <w:jc w:val="both"/>
        <w:rPr>
          <w:rFonts w:ascii="Times New Roman" w:hAnsi="Times New Roman" w:cs="Times New Roman"/>
          <w:b/>
          <w:sz w:val="24"/>
          <w:szCs w:val="24"/>
        </w:rPr>
      </w:pPr>
    </w:p>
    <w:p w:rsidR="005C5D7C" w:rsidRDefault="005C5D7C" w:rsidP="008F7EDC">
      <w:pPr>
        <w:spacing w:after="0" w:line="360" w:lineRule="auto"/>
        <w:jc w:val="both"/>
        <w:rPr>
          <w:rFonts w:ascii="Times New Roman" w:hAnsi="Times New Roman" w:cs="Times New Roman"/>
          <w:b/>
          <w:sz w:val="24"/>
          <w:szCs w:val="24"/>
        </w:rPr>
      </w:pPr>
    </w:p>
    <w:p w:rsidR="005C5D7C" w:rsidRDefault="005C5D7C" w:rsidP="008F7EDC">
      <w:pPr>
        <w:spacing w:after="0" w:line="360" w:lineRule="auto"/>
        <w:jc w:val="both"/>
        <w:rPr>
          <w:rFonts w:ascii="Times New Roman" w:hAnsi="Times New Roman" w:cs="Times New Roman"/>
          <w:b/>
          <w:sz w:val="24"/>
          <w:szCs w:val="24"/>
        </w:rPr>
      </w:pPr>
    </w:p>
    <w:p w:rsidR="005C5D7C" w:rsidRDefault="005C5D7C" w:rsidP="008F7EDC">
      <w:pPr>
        <w:spacing w:after="0" w:line="360" w:lineRule="auto"/>
        <w:jc w:val="both"/>
        <w:rPr>
          <w:rFonts w:ascii="Times New Roman" w:hAnsi="Times New Roman" w:cs="Times New Roman"/>
          <w:b/>
          <w:sz w:val="24"/>
          <w:szCs w:val="24"/>
        </w:rPr>
      </w:pPr>
    </w:p>
    <w:p w:rsidR="007C14B7" w:rsidRPr="003906EC" w:rsidRDefault="00E64944" w:rsidP="008F7EDC">
      <w:pPr>
        <w:spacing w:after="0" w:line="360" w:lineRule="auto"/>
        <w:jc w:val="both"/>
        <w:rPr>
          <w:rFonts w:ascii="Times New Roman" w:hAnsi="Times New Roman" w:cs="Times New Roman"/>
          <w:b/>
          <w:sz w:val="24"/>
          <w:szCs w:val="24"/>
        </w:rPr>
      </w:pPr>
      <w:r w:rsidRPr="003906EC">
        <w:rPr>
          <w:rFonts w:ascii="Times New Roman" w:hAnsi="Times New Roman" w:cs="Times New Roman"/>
          <w:b/>
          <w:sz w:val="24"/>
          <w:szCs w:val="24"/>
        </w:rPr>
        <w:lastRenderedPageBreak/>
        <w:t xml:space="preserve">La importancia </w:t>
      </w:r>
      <w:r w:rsidR="00182D10" w:rsidRPr="003906EC">
        <w:rPr>
          <w:rFonts w:ascii="Times New Roman" w:hAnsi="Times New Roman" w:cs="Times New Roman"/>
          <w:b/>
          <w:sz w:val="24"/>
          <w:szCs w:val="24"/>
        </w:rPr>
        <w:t>de la lectura de comprensión</w:t>
      </w:r>
      <w:r w:rsidR="005F3C26" w:rsidRPr="003906EC">
        <w:rPr>
          <w:rFonts w:ascii="Times New Roman" w:hAnsi="Times New Roman" w:cs="Times New Roman"/>
          <w:b/>
          <w:sz w:val="24"/>
          <w:szCs w:val="24"/>
        </w:rPr>
        <w:t>.</w:t>
      </w:r>
    </w:p>
    <w:p w:rsidR="00182D10" w:rsidRPr="003906EC" w:rsidRDefault="004C3A8D"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El leer puede transformar una vida, nos abre nuevos horizontes, nos da la pauta de vivir mejor y hacer las cosas de diferente manera ya que representa un acercamiento al conocimiento del entorno cultural. S</w:t>
      </w:r>
      <w:r w:rsidR="000C7831" w:rsidRPr="003906EC">
        <w:rPr>
          <w:rFonts w:ascii="Times New Roman" w:hAnsi="Times New Roman" w:cs="Times New Roman"/>
          <w:sz w:val="24"/>
          <w:szCs w:val="24"/>
        </w:rPr>
        <w:t>u aplicación es útil para desenvolvernos en el mundo de forma autónoma, decisiva y efectiva.</w:t>
      </w:r>
    </w:p>
    <w:p w:rsidR="00E65688" w:rsidRPr="003906EC" w:rsidRDefault="000C7831"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Al no comprender lo que se lee se crea una barrear ante el mundo que nos rodea, el primer indicativo de esto es el bajo rendimiento académico, por el contrario, si es bien desarrollada, es sustento de una buena charla imprevista,  nos estimula la imaginación y el enriquecimiento cultural al poder acercarnos a través de la lectura a culturas que de forma física se nos estaría negando.</w:t>
      </w:r>
    </w:p>
    <w:p w:rsidR="008A7367" w:rsidRPr="003906EC" w:rsidRDefault="008A7367"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En el caso particula</w:t>
      </w:r>
      <w:r w:rsidR="005159B8" w:rsidRPr="003906EC">
        <w:rPr>
          <w:rFonts w:ascii="Times New Roman" w:hAnsi="Times New Roman" w:cs="Times New Roman"/>
          <w:sz w:val="24"/>
          <w:szCs w:val="24"/>
        </w:rPr>
        <w:t xml:space="preserve">r de México, destaca </w:t>
      </w:r>
      <w:r w:rsidRPr="003906EC">
        <w:rPr>
          <w:rFonts w:ascii="Times New Roman" w:hAnsi="Times New Roman" w:cs="Times New Roman"/>
          <w:sz w:val="24"/>
          <w:szCs w:val="24"/>
        </w:rPr>
        <w:t>David Toscana</w:t>
      </w:r>
      <w:r w:rsidR="009D1C29" w:rsidRPr="003906EC">
        <w:rPr>
          <w:rFonts w:ascii="Times New Roman" w:hAnsi="Times New Roman" w:cs="Times New Roman"/>
          <w:sz w:val="24"/>
          <w:szCs w:val="24"/>
        </w:rPr>
        <w:t xml:space="preserve"> (</w:t>
      </w:r>
      <w:r w:rsidR="00D67C8C" w:rsidRPr="003906EC">
        <w:rPr>
          <w:rFonts w:ascii="Times New Roman" w:hAnsi="Times New Roman" w:cs="Times New Roman"/>
          <w:sz w:val="24"/>
          <w:szCs w:val="24"/>
        </w:rPr>
        <w:t>s/f</w:t>
      </w:r>
      <w:r w:rsidR="009D1C29" w:rsidRPr="003906EC">
        <w:rPr>
          <w:rFonts w:ascii="Times New Roman" w:hAnsi="Times New Roman" w:cs="Times New Roman"/>
          <w:sz w:val="24"/>
          <w:szCs w:val="24"/>
        </w:rPr>
        <w:t>)</w:t>
      </w:r>
      <w:r w:rsidR="004C2179" w:rsidRPr="003906EC">
        <w:rPr>
          <w:rFonts w:ascii="Times New Roman" w:hAnsi="Times New Roman" w:cs="Times New Roman"/>
          <w:sz w:val="24"/>
          <w:szCs w:val="24"/>
        </w:rPr>
        <w:t xml:space="preserve"> en el diario </w:t>
      </w:r>
      <w:proofErr w:type="spellStart"/>
      <w:r w:rsidR="004C2179" w:rsidRPr="003906EC">
        <w:rPr>
          <w:rFonts w:ascii="Times New Roman" w:hAnsi="Times New Roman" w:cs="Times New Roman"/>
          <w:sz w:val="24"/>
          <w:szCs w:val="24"/>
        </w:rPr>
        <w:t>The</w:t>
      </w:r>
      <w:proofErr w:type="spellEnd"/>
      <w:r w:rsidR="004C2179" w:rsidRPr="003906EC">
        <w:rPr>
          <w:rFonts w:ascii="Times New Roman" w:hAnsi="Times New Roman" w:cs="Times New Roman"/>
          <w:sz w:val="24"/>
          <w:szCs w:val="24"/>
        </w:rPr>
        <w:t xml:space="preserve"> New York Times</w:t>
      </w:r>
      <w:r w:rsidR="005159B8" w:rsidRPr="003906EC">
        <w:rPr>
          <w:rFonts w:ascii="Times New Roman" w:hAnsi="Times New Roman" w:cs="Times New Roman"/>
          <w:sz w:val="24"/>
          <w:szCs w:val="24"/>
        </w:rPr>
        <w:t>, en</w:t>
      </w:r>
      <w:r w:rsidRPr="003906EC">
        <w:rPr>
          <w:rFonts w:ascii="Times New Roman" w:hAnsi="Times New Roman" w:cs="Times New Roman"/>
          <w:sz w:val="24"/>
          <w:szCs w:val="24"/>
        </w:rPr>
        <w:t xml:space="preserve"> el Índice Mundial de la UNESCO, México aparece en el lugar 107 en</w:t>
      </w:r>
      <w:r w:rsidR="005159B8" w:rsidRPr="003906EC">
        <w:rPr>
          <w:rFonts w:ascii="Times New Roman" w:hAnsi="Times New Roman" w:cs="Times New Roman"/>
          <w:sz w:val="24"/>
          <w:szCs w:val="24"/>
        </w:rPr>
        <w:t>tre 108 países. Resulta</w:t>
      </w:r>
      <w:r w:rsidRPr="003906EC">
        <w:rPr>
          <w:rFonts w:ascii="Times New Roman" w:hAnsi="Times New Roman" w:cs="Times New Roman"/>
          <w:sz w:val="24"/>
          <w:szCs w:val="24"/>
        </w:rPr>
        <w:t xml:space="preserve"> contradictorio que se en</w:t>
      </w:r>
      <w:r w:rsidR="00AF5687" w:rsidRPr="003906EC">
        <w:rPr>
          <w:rFonts w:ascii="Times New Roman" w:hAnsi="Times New Roman" w:cs="Times New Roman"/>
          <w:sz w:val="24"/>
          <w:szCs w:val="24"/>
        </w:rPr>
        <w:t>cuentre en esta posición y sea s</w:t>
      </w:r>
      <w:r w:rsidRPr="003906EC">
        <w:rPr>
          <w:rFonts w:ascii="Times New Roman" w:hAnsi="Times New Roman" w:cs="Times New Roman"/>
          <w:sz w:val="24"/>
          <w:szCs w:val="24"/>
        </w:rPr>
        <w:t>ede de una de las ferias más espectaculares, La Feria Interna</w:t>
      </w:r>
      <w:r w:rsidR="004C3A8D" w:rsidRPr="003906EC">
        <w:rPr>
          <w:rFonts w:ascii="Times New Roman" w:hAnsi="Times New Roman" w:cs="Times New Roman"/>
          <w:sz w:val="24"/>
          <w:szCs w:val="24"/>
        </w:rPr>
        <w:t xml:space="preserve">cional del Libro de Guadalajara. </w:t>
      </w:r>
      <w:r w:rsidRPr="003906EC">
        <w:rPr>
          <w:rFonts w:ascii="Times New Roman" w:hAnsi="Times New Roman" w:cs="Times New Roman"/>
          <w:sz w:val="24"/>
          <w:szCs w:val="24"/>
        </w:rPr>
        <w:t>(</w:t>
      </w:r>
      <w:r w:rsidR="008B5125" w:rsidRPr="003906EC">
        <w:rPr>
          <w:rFonts w:ascii="Times New Roman" w:hAnsi="Times New Roman" w:cs="Times New Roman"/>
          <w:sz w:val="24"/>
          <w:szCs w:val="24"/>
        </w:rPr>
        <w:t>Contacto</w:t>
      </w:r>
      <w:r w:rsidRPr="003906EC">
        <w:rPr>
          <w:rFonts w:ascii="Times New Roman" w:hAnsi="Times New Roman" w:cs="Times New Roman"/>
          <w:sz w:val="24"/>
          <w:szCs w:val="24"/>
        </w:rPr>
        <w:t xml:space="preserve"> magazine,</w:t>
      </w:r>
      <w:r w:rsidR="00D67C8C" w:rsidRPr="003906EC">
        <w:rPr>
          <w:rFonts w:ascii="Times New Roman" w:hAnsi="Times New Roman" w:cs="Times New Roman"/>
          <w:sz w:val="24"/>
          <w:szCs w:val="24"/>
        </w:rPr>
        <w:t xml:space="preserve"> s/f,</w:t>
      </w:r>
      <w:r w:rsidRPr="003906EC">
        <w:rPr>
          <w:rFonts w:ascii="Times New Roman" w:hAnsi="Times New Roman" w:cs="Times New Roman"/>
          <w:sz w:val="24"/>
          <w:szCs w:val="24"/>
        </w:rPr>
        <w:t xml:space="preserve"> párr. 6).</w:t>
      </w:r>
    </w:p>
    <w:p w:rsidR="008F7EDC" w:rsidRDefault="008F7EDC" w:rsidP="008F7EDC">
      <w:pPr>
        <w:spacing w:after="0" w:line="360" w:lineRule="auto"/>
        <w:jc w:val="both"/>
        <w:rPr>
          <w:rFonts w:ascii="Times New Roman" w:hAnsi="Times New Roman" w:cs="Times New Roman"/>
          <w:b/>
          <w:sz w:val="24"/>
          <w:szCs w:val="24"/>
        </w:rPr>
      </w:pPr>
    </w:p>
    <w:p w:rsidR="00572A82" w:rsidRPr="009577B2" w:rsidRDefault="000C7831" w:rsidP="008F7EDC">
      <w:pPr>
        <w:spacing w:after="0" w:line="360" w:lineRule="auto"/>
        <w:jc w:val="both"/>
        <w:rPr>
          <w:rFonts w:ascii="Times New Roman" w:hAnsi="Times New Roman" w:cs="Times New Roman"/>
          <w:sz w:val="24"/>
          <w:szCs w:val="24"/>
        </w:rPr>
      </w:pPr>
      <w:r w:rsidRPr="009577B2">
        <w:rPr>
          <w:rFonts w:ascii="Times New Roman" w:hAnsi="Times New Roman" w:cs="Times New Roman"/>
          <w:b/>
          <w:sz w:val="24"/>
          <w:szCs w:val="24"/>
        </w:rPr>
        <w:t>Compren</w:t>
      </w:r>
      <w:r w:rsidR="005F3C26" w:rsidRPr="009577B2">
        <w:rPr>
          <w:rFonts w:ascii="Times New Roman" w:hAnsi="Times New Roman" w:cs="Times New Roman"/>
          <w:b/>
          <w:sz w:val="24"/>
          <w:szCs w:val="24"/>
        </w:rPr>
        <w:t>sión lectora,</w:t>
      </w:r>
      <w:r w:rsidRPr="009577B2">
        <w:rPr>
          <w:rFonts w:ascii="Times New Roman" w:hAnsi="Times New Roman" w:cs="Times New Roman"/>
          <w:b/>
          <w:sz w:val="24"/>
          <w:szCs w:val="24"/>
        </w:rPr>
        <w:t xml:space="preserve"> uso educacional</w:t>
      </w:r>
      <w:r w:rsidR="00770D54" w:rsidRPr="009577B2">
        <w:rPr>
          <w:rFonts w:ascii="Times New Roman" w:hAnsi="Times New Roman" w:cs="Times New Roman"/>
          <w:sz w:val="24"/>
          <w:szCs w:val="24"/>
        </w:rPr>
        <w:t xml:space="preserve">. </w:t>
      </w:r>
    </w:p>
    <w:p w:rsidR="00C60019" w:rsidRPr="003906EC" w:rsidRDefault="000C7831"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Dentro de las ventajas </w:t>
      </w:r>
      <w:r w:rsidR="005159B8" w:rsidRPr="003906EC">
        <w:rPr>
          <w:rFonts w:ascii="Times New Roman" w:hAnsi="Times New Roman" w:cs="Times New Roman"/>
          <w:sz w:val="24"/>
          <w:szCs w:val="24"/>
        </w:rPr>
        <w:t>de la comprensión lectora</w:t>
      </w:r>
      <w:r w:rsidRPr="003906EC">
        <w:rPr>
          <w:rFonts w:ascii="Times New Roman" w:hAnsi="Times New Roman" w:cs="Times New Roman"/>
          <w:sz w:val="24"/>
          <w:szCs w:val="24"/>
        </w:rPr>
        <w:t xml:space="preserve"> </w:t>
      </w:r>
      <w:r w:rsidR="006F019A" w:rsidRPr="003906EC">
        <w:rPr>
          <w:rFonts w:ascii="Times New Roman" w:hAnsi="Times New Roman" w:cs="Times New Roman"/>
          <w:sz w:val="24"/>
          <w:szCs w:val="24"/>
        </w:rPr>
        <w:t>se tiene</w:t>
      </w:r>
      <w:r w:rsidRPr="003906EC">
        <w:rPr>
          <w:rFonts w:ascii="Times New Roman" w:hAnsi="Times New Roman" w:cs="Times New Roman"/>
          <w:sz w:val="24"/>
          <w:szCs w:val="24"/>
        </w:rPr>
        <w:t xml:space="preserve"> un buen rendimiento académico no sólo en el área de la comunicación y del lenguaje, </w:t>
      </w:r>
      <w:r w:rsidR="00586921" w:rsidRPr="003906EC">
        <w:rPr>
          <w:rFonts w:ascii="Times New Roman" w:hAnsi="Times New Roman" w:cs="Times New Roman"/>
          <w:sz w:val="24"/>
          <w:szCs w:val="24"/>
        </w:rPr>
        <w:t xml:space="preserve">el área de las ciencias y las matemáticas también se ven fuertemente favorecidos, </w:t>
      </w:r>
      <w:r w:rsidR="005159B8" w:rsidRPr="003906EC">
        <w:rPr>
          <w:rFonts w:ascii="Times New Roman" w:hAnsi="Times New Roman" w:cs="Times New Roman"/>
          <w:sz w:val="24"/>
          <w:szCs w:val="24"/>
        </w:rPr>
        <w:t>debido a que</w:t>
      </w:r>
      <w:r w:rsidR="00031CD8" w:rsidRPr="003906EC">
        <w:rPr>
          <w:rFonts w:ascii="Times New Roman" w:hAnsi="Times New Roman" w:cs="Times New Roman"/>
          <w:sz w:val="24"/>
          <w:szCs w:val="24"/>
        </w:rPr>
        <w:t xml:space="preserve"> </w:t>
      </w:r>
      <w:r w:rsidR="00586921" w:rsidRPr="003906EC">
        <w:rPr>
          <w:rFonts w:ascii="Times New Roman" w:hAnsi="Times New Roman" w:cs="Times New Roman"/>
          <w:sz w:val="24"/>
          <w:szCs w:val="24"/>
        </w:rPr>
        <w:t xml:space="preserve">se logra discernir </w:t>
      </w:r>
      <w:r w:rsidR="00031CD8" w:rsidRPr="003906EC">
        <w:rPr>
          <w:rFonts w:ascii="Times New Roman" w:hAnsi="Times New Roman" w:cs="Times New Roman"/>
          <w:sz w:val="24"/>
          <w:szCs w:val="24"/>
        </w:rPr>
        <w:t>con mayor exactitud los elementos clave de un problema matemático, por ejemplo, la detección de los datos relevantes para su solución.</w:t>
      </w:r>
    </w:p>
    <w:p w:rsidR="00E46F3B" w:rsidRPr="003906EC" w:rsidRDefault="004C3A8D"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La lectura es unos de los principales mecanismos de aprendizaje y razonamiento en la escuela y fuera de ella, nos ayuda a ser más analíticos, a poder concentrarnos, a generar reflexiones, de ahí que sea pieza clave del aprendizaje. (Rojas, D., 2012).</w:t>
      </w:r>
    </w:p>
    <w:p w:rsidR="00C60019" w:rsidRPr="003906EC" w:rsidRDefault="00C60019"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La globalización nos lleva a una sociedad </w:t>
      </w:r>
      <w:r w:rsidR="00D03F1E" w:rsidRPr="003906EC">
        <w:rPr>
          <w:rFonts w:ascii="Times New Roman" w:hAnsi="Times New Roman" w:cs="Times New Roman"/>
          <w:sz w:val="24"/>
          <w:szCs w:val="24"/>
        </w:rPr>
        <w:t>de la tecnologí</w:t>
      </w:r>
      <w:r w:rsidRPr="003906EC">
        <w:rPr>
          <w:rFonts w:ascii="Times New Roman" w:hAnsi="Times New Roman" w:cs="Times New Roman"/>
          <w:sz w:val="24"/>
          <w:szCs w:val="24"/>
        </w:rPr>
        <w:t>a en la que los estudiantes se enfrentan a la necesidad de poder discernir con calidad lo que el internet ofrece, ser selectivo y profundizar en la búsqueda de la información, saber discriminar la relevancia de un texto a otro lo proporciona la comprensión d</w:t>
      </w:r>
      <w:r w:rsidR="005159B8" w:rsidRPr="003906EC">
        <w:rPr>
          <w:rFonts w:ascii="Times New Roman" w:hAnsi="Times New Roman" w:cs="Times New Roman"/>
          <w:sz w:val="24"/>
          <w:szCs w:val="24"/>
        </w:rPr>
        <w:t>e</w:t>
      </w:r>
      <w:r w:rsidRPr="003906EC">
        <w:rPr>
          <w:rFonts w:ascii="Times New Roman" w:hAnsi="Times New Roman" w:cs="Times New Roman"/>
          <w:sz w:val="24"/>
          <w:szCs w:val="24"/>
        </w:rPr>
        <w:t xml:space="preserve"> la lectura sin lugar a dudas.</w:t>
      </w:r>
    </w:p>
    <w:p w:rsidR="00E46F3B" w:rsidRPr="003906EC" w:rsidRDefault="00E46F3B"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En muchos casos, se va acreditando desde nivel primaria hasta llegar al nivel superior sin haber adquirido la competencia lectora, pudiendo llegar a la adultez comprender lo que se lee (García, G. y Monzón, J., 2012).</w:t>
      </w:r>
    </w:p>
    <w:p w:rsidR="00572A82" w:rsidRPr="009577B2" w:rsidRDefault="006343B0" w:rsidP="008F7EDC">
      <w:pPr>
        <w:spacing w:after="0" w:line="360" w:lineRule="auto"/>
        <w:jc w:val="both"/>
        <w:rPr>
          <w:rFonts w:ascii="Times New Roman" w:hAnsi="Times New Roman" w:cs="Times New Roman"/>
          <w:sz w:val="24"/>
          <w:szCs w:val="24"/>
        </w:rPr>
      </w:pPr>
      <w:r w:rsidRPr="009577B2">
        <w:rPr>
          <w:rFonts w:ascii="Times New Roman" w:hAnsi="Times New Roman" w:cs="Times New Roman"/>
          <w:b/>
          <w:sz w:val="24"/>
          <w:szCs w:val="24"/>
        </w:rPr>
        <w:lastRenderedPageBreak/>
        <w:t>L</w:t>
      </w:r>
      <w:r w:rsidR="00427DD2" w:rsidRPr="009577B2">
        <w:rPr>
          <w:rFonts w:ascii="Times New Roman" w:hAnsi="Times New Roman" w:cs="Times New Roman"/>
          <w:b/>
          <w:sz w:val="24"/>
          <w:szCs w:val="24"/>
        </w:rPr>
        <w:t>a comprensión lectora desde el punto de vista pedagógico</w:t>
      </w:r>
      <w:r w:rsidR="00770D54" w:rsidRPr="009577B2">
        <w:rPr>
          <w:rFonts w:ascii="Times New Roman" w:hAnsi="Times New Roman" w:cs="Times New Roman"/>
          <w:sz w:val="24"/>
          <w:szCs w:val="24"/>
        </w:rPr>
        <w:t>.</w:t>
      </w:r>
      <w:r w:rsidRPr="009577B2">
        <w:rPr>
          <w:rFonts w:ascii="Times New Roman" w:hAnsi="Times New Roman" w:cs="Times New Roman"/>
          <w:sz w:val="24"/>
          <w:szCs w:val="24"/>
        </w:rPr>
        <w:t xml:space="preserve"> </w:t>
      </w:r>
    </w:p>
    <w:p w:rsidR="00540C29" w:rsidRPr="003906EC" w:rsidRDefault="007B4975" w:rsidP="008F7EDC">
      <w:pPr>
        <w:spacing w:after="0" w:line="360" w:lineRule="auto"/>
        <w:jc w:val="both"/>
        <w:rPr>
          <w:rFonts w:ascii="Times New Roman" w:hAnsi="Times New Roman" w:cs="Times New Roman"/>
          <w:b/>
          <w:i/>
          <w:sz w:val="24"/>
          <w:szCs w:val="24"/>
        </w:rPr>
      </w:pPr>
      <w:r w:rsidRPr="003906EC">
        <w:rPr>
          <w:rFonts w:ascii="Times New Roman" w:hAnsi="Times New Roman" w:cs="Times New Roman"/>
          <w:sz w:val="24"/>
          <w:szCs w:val="24"/>
        </w:rPr>
        <w:t>Cuando</w:t>
      </w:r>
      <w:r w:rsidR="002D5CB5" w:rsidRPr="003906EC">
        <w:rPr>
          <w:rFonts w:ascii="Times New Roman" w:hAnsi="Times New Roman" w:cs="Times New Roman"/>
          <w:sz w:val="24"/>
          <w:szCs w:val="24"/>
        </w:rPr>
        <w:t xml:space="preserve"> se lee y se comprende se desarrolla nuestro sistema cognitivo al identificar las letras, se realiza la transformación de estas en sonidos, que a su vez construye una representación fonológica de las palabras y se accede entonces a los distint</w:t>
      </w:r>
      <w:r w:rsidR="007E6EB2" w:rsidRPr="003906EC">
        <w:rPr>
          <w:rFonts w:ascii="Times New Roman" w:hAnsi="Times New Roman" w:cs="Times New Roman"/>
          <w:sz w:val="24"/>
          <w:szCs w:val="24"/>
        </w:rPr>
        <w:t xml:space="preserve">os significados que se tiene de </w:t>
      </w:r>
      <w:r w:rsidR="002D5CB5" w:rsidRPr="003906EC">
        <w:rPr>
          <w:rFonts w:ascii="Times New Roman" w:hAnsi="Times New Roman" w:cs="Times New Roman"/>
          <w:sz w:val="24"/>
          <w:szCs w:val="24"/>
        </w:rPr>
        <w:t>ésta, selecciona uno apropiado al contexto, asigna un valor sintáctico de cada palabra, se construye el significado de la frase para elaborar el sentido global del texto y realiza inferencias basad</w:t>
      </w:r>
      <w:r w:rsidRPr="003906EC">
        <w:rPr>
          <w:rFonts w:ascii="Times New Roman" w:hAnsi="Times New Roman" w:cs="Times New Roman"/>
          <w:sz w:val="24"/>
          <w:szCs w:val="24"/>
        </w:rPr>
        <w:t>as en el conocimiento del mundo</w:t>
      </w:r>
      <w:r w:rsidR="00933A03" w:rsidRPr="003906EC">
        <w:rPr>
          <w:rFonts w:ascii="Times New Roman" w:hAnsi="Times New Roman" w:cs="Times New Roman"/>
          <w:sz w:val="24"/>
          <w:szCs w:val="24"/>
        </w:rPr>
        <w:t>.</w:t>
      </w:r>
      <w:r w:rsidR="002D5CB5" w:rsidRPr="003906EC">
        <w:rPr>
          <w:rFonts w:ascii="Times New Roman" w:hAnsi="Times New Roman" w:cs="Times New Roman"/>
          <w:sz w:val="24"/>
          <w:szCs w:val="24"/>
        </w:rPr>
        <w:t xml:space="preserve"> (</w:t>
      </w:r>
      <w:r w:rsidR="00CE1001" w:rsidRPr="003906EC">
        <w:rPr>
          <w:rFonts w:ascii="Times New Roman" w:hAnsi="Times New Roman" w:cs="Times New Roman"/>
          <w:sz w:val="24"/>
          <w:szCs w:val="24"/>
        </w:rPr>
        <w:t>Cervantes, 2009,</w:t>
      </w:r>
      <w:r w:rsidR="008B5125" w:rsidRPr="003906EC">
        <w:rPr>
          <w:rFonts w:ascii="Times New Roman" w:hAnsi="Times New Roman" w:cs="Times New Roman"/>
          <w:sz w:val="24"/>
          <w:szCs w:val="24"/>
        </w:rPr>
        <w:t xml:space="preserve"> pp</w:t>
      </w:r>
      <w:r w:rsidR="00CE1001" w:rsidRPr="003906EC">
        <w:rPr>
          <w:rFonts w:ascii="Times New Roman" w:hAnsi="Times New Roman" w:cs="Times New Roman"/>
          <w:sz w:val="24"/>
          <w:szCs w:val="24"/>
        </w:rPr>
        <w:t>. 6-7).</w:t>
      </w:r>
    </w:p>
    <w:p w:rsidR="00C90C1B" w:rsidRPr="003906EC" w:rsidRDefault="003404EB"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w:t>
      </w:r>
      <w:r w:rsidR="007B4975" w:rsidRPr="003906EC">
        <w:rPr>
          <w:rFonts w:ascii="Times New Roman" w:hAnsi="Times New Roman" w:cs="Times New Roman"/>
          <w:sz w:val="24"/>
          <w:szCs w:val="24"/>
        </w:rPr>
        <w:t xml:space="preserve">Leer </w:t>
      </w:r>
      <w:r w:rsidR="005D4320" w:rsidRPr="003906EC">
        <w:rPr>
          <w:rFonts w:ascii="Times New Roman" w:hAnsi="Times New Roman" w:cs="Times New Roman"/>
          <w:sz w:val="24"/>
          <w:szCs w:val="24"/>
        </w:rPr>
        <w:t>rápido es buena técnica de comprensión debido a que si el cerebro espera las palabras, puede suceder que se interfiera con otras ideas, perdiéndose en el propio pensamiento y por lo tant</w:t>
      </w:r>
      <w:r w:rsidR="00904408" w:rsidRPr="003906EC">
        <w:rPr>
          <w:rFonts w:ascii="Times New Roman" w:hAnsi="Times New Roman" w:cs="Times New Roman"/>
          <w:sz w:val="24"/>
          <w:szCs w:val="24"/>
        </w:rPr>
        <w:t>o no se recuerde lo que se leyó</w:t>
      </w:r>
      <w:r w:rsidRPr="003906EC">
        <w:rPr>
          <w:rFonts w:ascii="Times New Roman" w:hAnsi="Times New Roman" w:cs="Times New Roman"/>
          <w:sz w:val="24"/>
          <w:szCs w:val="24"/>
        </w:rPr>
        <w:t>”</w:t>
      </w:r>
      <w:r w:rsidR="00933A03" w:rsidRPr="003906EC">
        <w:rPr>
          <w:rFonts w:ascii="Times New Roman" w:hAnsi="Times New Roman" w:cs="Times New Roman"/>
          <w:sz w:val="24"/>
          <w:szCs w:val="24"/>
        </w:rPr>
        <w:t xml:space="preserve">. </w:t>
      </w:r>
      <w:r w:rsidR="005D4320" w:rsidRPr="003906EC">
        <w:rPr>
          <w:rFonts w:ascii="Times New Roman" w:hAnsi="Times New Roman" w:cs="Times New Roman"/>
          <w:sz w:val="24"/>
          <w:szCs w:val="24"/>
        </w:rPr>
        <w:t>(</w:t>
      </w:r>
      <w:r w:rsidR="00904408" w:rsidRPr="003906EC">
        <w:rPr>
          <w:rFonts w:ascii="Times New Roman" w:hAnsi="Times New Roman" w:cs="Times New Roman"/>
          <w:sz w:val="24"/>
          <w:szCs w:val="24"/>
        </w:rPr>
        <w:t>Beltrán, Flores, Castañeda y García, 2013, p.</w:t>
      </w:r>
      <w:r w:rsidR="008B5125" w:rsidRPr="003906EC">
        <w:rPr>
          <w:rFonts w:ascii="Times New Roman" w:hAnsi="Times New Roman" w:cs="Times New Roman"/>
          <w:sz w:val="24"/>
          <w:szCs w:val="24"/>
        </w:rPr>
        <w:t xml:space="preserve"> 5</w:t>
      </w:r>
      <w:r w:rsidR="00904408" w:rsidRPr="003906EC">
        <w:rPr>
          <w:rFonts w:ascii="Times New Roman" w:hAnsi="Times New Roman" w:cs="Times New Roman"/>
          <w:sz w:val="24"/>
          <w:szCs w:val="24"/>
        </w:rPr>
        <w:t>).</w:t>
      </w:r>
    </w:p>
    <w:p w:rsidR="008F7EDC" w:rsidRDefault="008F7EDC" w:rsidP="008F7EDC">
      <w:pPr>
        <w:spacing w:after="0" w:line="360" w:lineRule="auto"/>
        <w:jc w:val="both"/>
        <w:rPr>
          <w:rFonts w:ascii="Times New Roman" w:hAnsi="Times New Roman" w:cs="Times New Roman"/>
          <w:b/>
          <w:sz w:val="24"/>
          <w:szCs w:val="24"/>
        </w:rPr>
      </w:pPr>
    </w:p>
    <w:p w:rsidR="008F5CEF" w:rsidRPr="003906EC" w:rsidRDefault="007B4975"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b/>
          <w:sz w:val="24"/>
          <w:szCs w:val="24"/>
        </w:rPr>
        <w:t>Población l</w:t>
      </w:r>
      <w:r w:rsidR="00EB4E67" w:rsidRPr="003906EC">
        <w:rPr>
          <w:rFonts w:ascii="Times New Roman" w:hAnsi="Times New Roman" w:cs="Times New Roman"/>
          <w:b/>
          <w:sz w:val="24"/>
          <w:szCs w:val="24"/>
        </w:rPr>
        <w:t>ectora</w:t>
      </w:r>
      <w:r w:rsidRPr="003906EC">
        <w:rPr>
          <w:rFonts w:ascii="Times New Roman" w:hAnsi="Times New Roman" w:cs="Times New Roman"/>
          <w:b/>
          <w:sz w:val="24"/>
          <w:szCs w:val="24"/>
        </w:rPr>
        <w:t xml:space="preserve"> adulta</w:t>
      </w:r>
      <w:r w:rsidR="00EB4E67" w:rsidRPr="003906EC">
        <w:rPr>
          <w:rFonts w:ascii="Times New Roman" w:hAnsi="Times New Roman" w:cs="Times New Roman"/>
          <w:b/>
          <w:sz w:val="24"/>
          <w:szCs w:val="24"/>
        </w:rPr>
        <w:t>.</w:t>
      </w:r>
    </w:p>
    <w:p w:rsidR="00EB4E67" w:rsidRPr="003906EC" w:rsidRDefault="00EB4E67"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La evaluación PISA nos da un panorama de la competencia lectora en edad escolar, sin embargo parte de la población no continúa sus estudios profesionales. Debido a la importancia que la lectura va obteniendo, el Instituto Nacional de Estadística y Geografía (INEGI)</w:t>
      </w:r>
      <w:r w:rsidR="007432E1" w:rsidRPr="003906EC">
        <w:rPr>
          <w:rFonts w:ascii="Times New Roman" w:hAnsi="Times New Roman" w:cs="Times New Roman"/>
          <w:sz w:val="24"/>
          <w:szCs w:val="24"/>
        </w:rPr>
        <w:t xml:space="preserve"> presenta </w:t>
      </w:r>
      <w:r w:rsidR="00F123F6" w:rsidRPr="003906EC">
        <w:rPr>
          <w:rFonts w:ascii="Times New Roman" w:hAnsi="Times New Roman" w:cs="Times New Roman"/>
          <w:sz w:val="24"/>
          <w:szCs w:val="24"/>
        </w:rPr>
        <w:t>el Modulo de Lectura (MOLEC) iniciado en febrero de 2015 con el objetivo de generar información estadística sobre el comportamiento lector de la población mexicana de 18 años y más, características sobre el tipo de materiales y medios de lectura, preferencia de soporte (impreso o electrónico)</w:t>
      </w:r>
      <w:r w:rsidR="00933A03" w:rsidRPr="003906EC">
        <w:rPr>
          <w:rFonts w:ascii="Times New Roman" w:hAnsi="Times New Roman" w:cs="Times New Roman"/>
          <w:sz w:val="24"/>
          <w:szCs w:val="24"/>
        </w:rPr>
        <w:t xml:space="preserve">. </w:t>
      </w:r>
      <w:r w:rsidR="0092345E" w:rsidRPr="003906EC">
        <w:rPr>
          <w:rFonts w:ascii="Times New Roman" w:hAnsi="Times New Roman" w:cs="Times New Roman"/>
          <w:sz w:val="24"/>
          <w:szCs w:val="24"/>
        </w:rPr>
        <w:t>(MOLEC, 2015).</w:t>
      </w:r>
    </w:p>
    <w:p w:rsidR="00B02D35" w:rsidRPr="003906EC" w:rsidRDefault="00E64618"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Las c</w:t>
      </w:r>
      <w:r w:rsidR="0092345E" w:rsidRPr="003906EC">
        <w:rPr>
          <w:rFonts w:ascii="Times New Roman" w:hAnsi="Times New Roman" w:cs="Times New Roman"/>
          <w:sz w:val="24"/>
          <w:szCs w:val="24"/>
        </w:rPr>
        <w:t>ifras de 2012 de la Encuesta Nacional de Lectura indican que</w:t>
      </w:r>
      <w:r w:rsidR="00B02D35" w:rsidRPr="003906EC">
        <w:rPr>
          <w:rFonts w:ascii="Times New Roman" w:hAnsi="Times New Roman" w:cs="Times New Roman"/>
          <w:sz w:val="24"/>
          <w:szCs w:val="24"/>
        </w:rPr>
        <w:t>:</w:t>
      </w:r>
    </w:p>
    <w:p w:rsidR="0092345E" w:rsidRPr="003906EC" w:rsidRDefault="0092345E" w:rsidP="008F7EDC">
      <w:pPr>
        <w:spacing w:after="0" w:line="360" w:lineRule="auto"/>
        <w:ind w:left="708"/>
        <w:jc w:val="both"/>
        <w:rPr>
          <w:rFonts w:ascii="Times New Roman" w:hAnsi="Times New Roman" w:cs="Times New Roman"/>
          <w:sz w:val="24"/>
          <w:szCs w:val="24"/>
        </w:rPr>
      </w:pPr>
      <w:r w:rsidRPr="003906EC">
        <w:rPr>
          <w:rFonts w:ascii="Times New Roman" w:hAnsi="Times New Roman" w:cs="Times New Roman"/>
          <w:sz w:val="24"/>
          <w:szCs w:val="24"/>
        </w:rPr>
        <w:t xml:space="preserve"> 35% de los mexicanos nunca ha leído un libro. El otro 54% no lee libros, sino revistas o periódicos. Por otra parte, uno de cada tres jóvenes de 18 a 22 años manifestó que no le gusta la lectura, cifra que se eleva a casi la mitad de los mayores de 55 años, según la encuesta. Comparativamente, según la UNESCO en su Índice de Lectura, en México se lee apenas 2.8 libros al año, frente a 12 en Alemania (</w:t>
      </w:r>
      <w:r w:rsidR="008B5125" w:rsidRPr="003906EC">
        <w:rPr>
          <w:rFonts w:ascii="Times New Roman" w:hAnsi="Times New Roman" w:cs="Times New Roman"/>
          <w:sz w:val="24"/>
          <w:szCs w:val="24"/>
        </w:rPr>
        <w:t xml:space="preserve">Contacto </w:t>
      </w:r>
      <w:r w:rsidRPr="003906EC">
        <w:rPr>
          <w:rFonts w:ascii="Times New Roman" w:hAnsi="Times New Roman" w:cs="Times New Roman"/>
          <w:sz w:val="24"/>
          <w:szCs w:val="24"/>
        </w:rPr>
        <w:t>magazine</w:t>
      </w:r>
      <w:r w:rsidR="001E370B" w:rsidRPr="003906EC">
        <w:rPr>
          <w:rFonts w:ascii="Times New Roman" w:hAnsi="Times New Roman" w:cs="Times New Roman"/>
          <w:sz w:val="24"/>
          <w:szCs w:val="24"/>
        </w:rPr>
        <w:t>, s/f</w:t>
      </w:r>
      <w:r w:rsidRPr="003906EC">
        <w:rPr>
          <w:rFonts w:ascii="Times New Roman" w:hAnsi="Times New Roman" w:cs="Times New Roman"/>
          <w:sz w:val="24"/>
          <w:szCs w:val="24"/>
        </w:rPr>
        <w:t>, párr. 4). </w:t>
      </w:r>
    </w:p>
    <w:p w:rsidR="0092345E" w:rsidRPr="003906EC" w:rsidRDefault="00E21AC0"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Así mismo para el 2015 la Encuesta Nacional de Lectura da a conocer que los mexicanos leen más por placer que por necesidad, que de 5.</w:t>
      </w:r>
      <w:r w:rsidR="007C7731">
        <w:rPr>
          <w:rFonts w:ascii="Times New Roman" w:hAnsi="Times New Roman" w:cs="Times New Roman"/>
          <w:sz w:val="24"/>
          <w:szCs w:val="24"/>
        </w:rPr>
        <w:t>3 libros, 3.5 se leen por gusto</w:t>
      </w:r>
      <w:r w:rsidRPr="003906EC">
        <w:rPr>
          <w:rFonts w:ascii="Times New Roman" w:hAnsi="Times New Roman" w:cs="Times New Roman"/>
          <w:sz w:val="24"/>
          <w:szCs w:val="24"/>
        </w:rPr>
        <w:t xml:space="preserve"> y 1.8 por obligación escolar o profesional. De este universo resalta que son las mujeres con </w:t>
      </w:r>
      <w:r w:rsidR="00DC729E" w:rsidRPr="003906EC">
        <w:rPr>
          <w:rFonts w:ascii="Times New Roman" w:hAnsi="Times New Roman" w:cs="Times New Roman"/>
          <w:sz w:val="24"/>
          <w:szCs w:val="24"/>
        </w:rPr>
        <w:t>17.4</w:t>
      </w:r>
      <w:r w:rsidRPr="003906EC">
        <w:rPr>
          <w:rFonts w:ascii="Times New Roman" w:hAnsi="Times New Roman" w:cs="Times New Roman"/>
          <w:sz w:val="24"/>
          <w:szCs w:val="24"/>
        </w:rPr>
        <w:t>% y las personas con ingresos superiores a los 11 mil 600 pesos, con 21.7</w:t>
      </w:r>
      <w:r w:rsidR="00B945E3" w:rsidRPr="003906EC">
        <w:rPr>
          <w:rFonts w:ascii="Times New Roman" w:hAnsi="Times New Roman" w:cs="Times New Roman"/>
          <w:sz w:val="24"/>
          <w:szCs w:val="24"/>
        </w:rPr>
        <w:t>%, los que más leen</w:t>
      </w:r>
      <w:r w:rsidR="00773E43" w:rsidRPr="003906EC">
        <w:rPr>
          <w:rFonts w:ascii="Times New Roman" w:hAnsi="Times New Roman" w:cs="Times New Roman"/>
          <w:sz w:val="24"/>
          <w:szCs w:val="24"/>
        </w:rPr>
        <w:t xml:space="preserve"> (El Universal, 10 de noviembre d</w:t>
      </w:r>
      <w:r w:rsidRPr="003906EC">
        <w:rPr>
          <w:rFonts w:ascii="Times New Roman" w:hAnsi="Times New Roman" w:cs="Times New Roman"/>
          <w:sz w:val="24"/>
          <w:szCs w:val="24"/>
        </w:rPr>
        <w:t>e 2015</w:t>
      </w:r>
      <w:r w:rsidR="00DC729E" w:rsidRPr="003906EC">
        <w:rPr>
          <w:rFonts w:ascii="Times New Roman" w:hAnsi="Times New Roman" w:cs="Times New Roman"/>
          <w:sz w:val="24"/>
          <w:szCs w:val="24"/>
        </w:rPr>
        <w:t>, párr. 2</w:t>
      </w:r>
      <w:r w:rsidRPr="003906EC">
        <w:rPr>
          <w:rFonts w:ascii="Times New Roman" w:hAnsi="Times New Roman" w:cs="Times New Roman"/>
          <w:sz w:val="24"/>
          <w:szCs w:val="24"/>
        </w:rPr>
        <w:t>).</w:t>
      </w:r>
    </w:p>
    <w:p w:rsidR="008F7EDC" w:rsidRDefault="008F7EDC" w:rsidP="008F7EDC">
      <w:pPr>
        <w:spacing w:after="0" w:line="360" w:lineRule="auto"/>
        <w:jc w:val="both"/>
        <w:rPr>
          <w:rFonts w:ascii="Times New Roman" w:hAnsi="Times New Roman" w:cs="Times New Roman"/>
          <w:b/>
          <w:sz w:val="24"/>
          <w:szCs w:val="24"/>
        </w:rPr>
      </w:pPr>
    </w:p>
    <w:p w:rsidR="00FA39AF" w:rsidRPr="003906EC" w:rsidRDefault="00FA39AF"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b/>
          <w:sz w:val="24"/>
          <w:szCs w:val="24"/>
        </w:rPr>
        <w:lastRenderedPageBreak/>
        <w:t xml:space="preserve">Para que </w:t>
      </w:r>
      <w:r w:rsidR="00BE5BB2" w:rsidRPr="003906EC">
        <w:rPr>
          <w:rFonts w:ascii="Times New Roman" w:hAnsi="Times New Roman" w:cs="Times New Roman"/>
          <w:b/>
          <w:sz w:val="24"/>
          <w:szCs w:val="24"/>
        </w:rPr>
        <w:t xml:space="preserve">es útil </w:t>
      </w:r>
      <w:r w:rsidRPr="003906EC">
        <w:rPr>
          <w:rFonts w:ascii="Times New Roman" w:hAnsi="Times New Roman" w:cs="Times New Roman"/>
          <w:b/>
          <w:sz w:val="24"/>
          <w:szCs w:val="24"/>
        </w:rPr>
        <w:t>comprender lo que se lee.</w:t>
      </w:r>
    </w:p>
    <w:p w:rsidR="00ED50E5" w:rsidRPr="003906EC" w:rsidRDefault="00D55DE2"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De forma habitual empleamos la lectura en nuestra </w:t>
      </w:r>
      <w:r w:rsidR="00230AC3" w:rsidRPr="003906EC">
        <w:rPr>
          <w:rFonts w:ascii="Times New Roman" w:hAnsi="Times New Roman" w:cs="Times New Roman"/>
          <w:sz w:val="24"/>
          <w:szCs w:val="24"/>
        </w:rPr>
        <w:t>vida diaria</w:t>
      </w:r>
      <w:r w:rsidRPr="003906EC">
        <w:rPr>
          <w:rFonts w:ascii="Times New Roman" w:hAnsi="Times New Roman" w:cs="Times New Roman"/>
          <w:sz w:val="24"/>
          <w:szCs w:val="24"/>
        </w:rPr>
        <w:t>, desde buscar una dirección o vincularnos con los acontecimientos reportados en un periódico. Los esta</w:t>
      </w:r>
      <w:r w:rsidR="007C7731">
        <w:rPr>
          <w:rFonts w:ascii="Times New Roman" w:hAnsi="Times New Roman" w:cs="Times New Roman"/>
          <w:sz w:val="24"/>
          <w:szCs w:val="24"/>
        </w:rPr>
        <w:t>dísticos muestran lo importante</w:t>
      </w:r>
      <w:r w:rsidRPr="003906EC">
        <w:rPr>
          <w:rFonts w:ascii="Times New Roman" w:hAnsi="Times New Roman" w:cs="Times New Roman"/>
          <w:sz w:val="24"/>
          <w:szCs w:val="24"/>
        </w:rPr>
        <w:t xml:space="preserve"> que es desarrollar la competencia lectora en nuestros días, a través de los mecanismos de aprendizaje y razonamiento en la escuela o aún fuera de ella. El leer estimula el pensamiento de tal forma que se ve favorecido en el análisis, la concentración y el hecho de poder generar reflexiones a los acontecimientos diarios</w:t>
      </w:r>
      <w:r w:rsidR="00ED50E5" w:rsidRPr="003906EC">
        <w:rPr>
          <w:rFonts w:ascii="Times New Roman" w:hAnsi="Times New Roman" w:cs="Times New Roman"/>
          <w:sz w:val="24"/>
          <w:szCs w:val="24"/>
        </w:rPr>
        <w:t xml:space="preserve"> (Leoni, S., 2012)</w:t>
      </w:r>
      <w:r w:rsidRPr="003906EC">
        <w:rPr>
          <w:rFonts w:ascii="Times New Roman" w:hAnsi="Times New Roman" w:cs="Times New Roman"/>
          <w:sz w:val="24"/>
          <w:szCs w:val="24"/>
        </w:rPr>
        <w:t xml:space="preserve">. </w:t>
      </w:r>
    </w:p>
    <w:p w:rsidR="007D1AE3" w:rsidRPr="003906EC" w:rsidRDefault="00D55DE2"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Toma</w:t>
      </w:r>
      <w:r w:rsidR="000824D9" w:rsidRPr="003906EC">
        <w:rPr>
          <w:rFonts w:ascii="Times New Roman" w:hAnsi="Times New Roman" w:cs="Times New Roman"/>
          <w:sz w:val="24"/>
          <w:szCs w:val="24"/>
        </w:rPr>
        <w:t>r</w:t>
      </w:r>
      <w:r w:rsidRPr="003906EC">
        <w:rPr>
          <w:rFonts w:ascii="Times New Roman" w:hAnsi="Times New Roman" w:cs="Times New Roman"/>
          <w:sz w:val="24"/>
          <w:szCs w:val="24"/>
        </w:rPr>
        <w:t xml:space="preserve"> en cuenta </w:t>
      </w:r>
      <w:r w:rsidR="000824D9" w:rsidRPr="003906EC">
        <w:rPr>
          <w:rFonts w:ascii="Times New Roman" w:hAnsi="Times New Roman" w:cs="Times New Roman"/>
          <w:sz w:val="24"/>
          <w:szCs w:val="24"/>
        </w:rPr>
        <w:t xml:space="preserve">que </w:t>
      </w:r>
      <w:r w:rsidR="00BE1370" w:rsidRPr="003906EC">
        <w:rPr>
          <w:rFonts w:ascii="Times New Roman" w:hAnsi="Times New Roman" w:cs="Times New Roman"/>
          <w:sz w:val="24"/>
          <w:szCs w:val="24"/>
        </w:rPr>
        <w:t xml:space="preserve">al </w:t>
      </w:r>
      <w:r w:rsidR="00B97942" w:rsidRPr="003906EC">
        <w:rPr>
          <w:rFonts w:ascii="Times New Roman" w:hAnsi="Times New Roman" w:cs="Times New Roman"/>
          <w:sz w:val="24"/>
          <w:szCs w:val="24"/>
        </w:rPr>
        <w:t>estimu</w:t>
      </w:r>
      <w:r w:rsidR="000824D9" w:rsidRPr="003906EC">
        <w:rPr>
          <w:rFonts w:ascii="Times New Roman" w:hAnsi="Times New Roman" w:cs="Times New Roman"/>
          <w:sz w:val="24"/>
          <w:szCs w:val="24"/>
        </w:rPr>
        <w:t>lar la lectura</w:t>
      </w:r>
      <w:r w:rsidRPr="003906EC">
        <w:rPr>
          <w:rFonts w:ascii="Times New Roman" w:hAnsi="Times New Roman" w:cs="Times New Roman"/>
          <w:sz w:val="24"/>
          <w:szCs w:val="24"/>
        </w:rPr>
        <w:t xml:space="preserve"> </w:t>
      </w:r>
      <w:r w:rsidR="00B97942" w:rsidRPr="003906EC">
        <w:rPr>
          <w:rFonts w:ascii="Times New Roman" w:hAnsi="Times New Roman" w:cs="Times New Roman"/>
          <w:sz w:val="24"/>
          <w:szCs w:val="24"/>
        </w:rPr>
        <w:t>se es</w:t>
      </w:r>
      <w:r w:rsidR="000824D9" w:rsidRPr="003906EC">
        <w:rPr>
          <w:rFonts w:ascii="Times New Roman" w:hAnsi="Times New Roman" w:cs="Times New Roman"/>
          <w:sz w:val="24"/>
          <w:szCs w:val="24"/>
        </w:rPr>
        <w:t xml:space="preserve"> capa</w:t>
      </w:r>
      <w:r w:rsidR="00B97942" w:rsidRPr="003906EC">
        <w:rPr>
          <w:rFonts w:ascii="Times New Roman" w:hAnsi="Times New Roman" w:cs="Times New Roman"/>
          <w:sz w:val="24"/>
          <w:szCs w:val="24"/>
        </w:rPr>
        <w:t>z</w:t>
      </w:r>
      <w:r w:rsidR="000824D9" w:rsidRPr="003906EC">
        <w:rPr>
          <w:rFonts w:ascii="Times New Roman" w:hAnsi="Times New Roman" w:cs="Times New Roman"/>
          <w:sz w:val="24"/>
          <w:szCs w:val="24"/>
        </w:rPr>
        <w:t xml:space="preserve"> de obtener mejores relaciones interpersonales, </w:t>
      </w:r>
      <w:r w:rsidR="00B97942" w:rsidRPr="003906EC">
        <w:rPr>
          <w:rFonts w:ascii="Times New Roman" w:hAnsi="Times New Roman" w:cs="Times New Roman"/>
          <w:sz w:val="24"/>
          <w:szCs w:val="24"/>
        </w:rPr>
        <w:t>se encuentran</w:t>
      </w:r>
      <w:r w:rsidR="000824D9" w:rsidRPr="003906EC">
        <w:rPr>
          <w:rFonts w:ascii="Times New Roman" w:hAnsi="Times New Roman" w:cs="Times New Roman"/>
          <w:sz w:val="24"/>
          <w:szCs w:val="24"/>
        </w:rPr>
        <w:t xml:space="preserve"> con mayor facilidad la solución a los problemas a</w:t>
      </w:r>
      <w:r w:rsidR="002E2871" w:rsidRPr="003906EC">
        <w:rPr>
          <w:rFonts w:ascii="Times New Roman" w:hAnsi="Times New Roman" w:cs="Times New Roman"/>
          <w:sz w:val="24"/>
          <w:szCs w:val="24"/>
        </w:rPr>
        <w:t>l</w:t>
      </w:r>
      <w:r w:rsidR="000824D9" w:rsidRPr="003906EC">
        <w:rPr>
          <w:rFonts w:ascii="Times New Roman" w:hAnsi="Times New Roman" w:cs="Times New Roman"/>
          <w:sz w:val="24"/>
          <w:szCs w:val="24"/>
        </w:rPr>
        <w:t xml:space="preserve"> desarrollar la imaginación</w:t>
      </w:r>
      <w:r w:rsidR="002E2871" w:rsidRPr="003906EC">
        <w:rPr>
          <w:rFonts w:ascii="Times New Roman" w:hAnsi="Times New Roman" w:cs="Times New Roman"/>
          <w:sz w:val="24"/>
          <w:szCs w:val="24"/>
        </w:rPr>
        <w:t>, mejores resultados académicos  y por ende se obtiene una mejor posibilidad de un buen empleo</w:t>
      </w:r>
      <w:r w:rsidR="00C45D93" w:rsidRPr="003906EC">
        <w:rPr>
          <w:rFonts w:ascii="Times New Roman" w:hAnsi="Times New Roman" w:cs="Times New Roman"/>
          <w:sz w:val="24"/>
          <w:szCs w:val="24"/>
        </w:rPr>
        <w:t xml:space="preserve"> (Rojas, D., 2012).</w:t>
      </w:r>
    </w:p>
    <w:p w:rsidR="00E758C6" w:rsidRPr="003906EC" w:rsidRDefault="002E2871"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La competitividad por un mejor puesto, las exigencias de la globalización comercial, la revolución tecnológica son algunos de los indicadores del giro productivo que se vive desde a</w:t>
      </w:r>
      <w:r w:rsidR="00230AC3" w:rsidRPr="003906EC">
        <w:rPr>
          <w:rFonts w:ascii="Times New Roman" w:hAnsi="Times New Roman" w:cs="Times New Roman"/>
          <w:sz w:val="24"/>
          <w:szCs w:val="24"/>
        </w:rPr>
        <w:t>lgunos años atrás, por lo que</w:t>
      </w:r>
      <w:r w:rsidRPr="003906EC">
        <w:rPr>
          <w:rFonts w:ascii="Times New Roman" w:hAnsi="Times New Roman" w:cs="Times New Roman"/>
          <w:sz w:val="24"/>
          <w:szCs w:val="24"/>
        </w:rPr>
        <w:t xml:space="preserve"> “</w:t>
      </w:r>
      <w:r w:rsidR="00E46F3B" w:rsidRPr="003906EC">
        <w:rPr>
          <w:rFonts w:ascii="Times New Roman" w:hAnsi="Times New Roman" w:cs="Times New Roman"/>
          <w:sz w:val="24"/>
          <w:szCs w:val="24"/>
        </w:rPr>
        <w:t xml:space="preserve">[se requiere de una] </w:t>
      </w:r>
      <w:r w:rsidRPr="003906EC">
        <w:rPr>
          <w:rFonts w:ascii="Times New Roman" w:hAnsi="Times New Roman" w:cs="Times New Roman"/>
          <w:sz w:val="24"/>
          <w:szCs w:val="24"/>
        </w:rPr>
        <w:t xml:space="preserve">población mexicana </w:t>
      </w:r>
      <w:r w:rsidR="007B4975" w:rsidRPr="003906EC">
        <w:rPr>
          <w:rFonts w:ascii="Times New Roman" w:hAnsi="Times New Roman" w:cs="Times New Roman"/>
          <w:sz w:val="24"/>
          <w:szCs w:val="24"/>
        </w:rPr>
        <w:t xml:space="preserve">(…) </w:t>
      </w:r>
      <w:r w:rsidRPr="003906EC">
        <w:rPr>
          <w:rFonts w:ascii="Times New Roman" w:hAnsi="Times New Roman" w:cs="Times New Roman"/>
          <w:sz w:val="24"/>
          <w:szCs w:val="24"/>
        </w:rPr>
        <w:t>que est</w:t>
      </w:r>
      <w:r w:rsidR="00230AC3" w:rsidRPr="003906EC">
        <w:rPr>
          <w:rFonts w:ascii="Times New Roman" w:hAnsi="Times New Roman" w:cs="Times New Roman"/>
          <w:sz w:val="24"/>
          <w:szCs w:val="24"/>
        </w:rPr>
        <w:t>imulada en</w:t>
      </w:r>
      <w:r w:rsidR="007B4975" w:rsidRPr="003906EC">
        <w:rPr>
          <w:rFonts w:ascii="Times New Roman" w:hAnsi="Times New Roman" w:cs="Times New Roman"/>
          <w:sz w:val="24"/>
          <w:szCs w:val="24"/>
        </w:rPr>
        <w:t xml:space="preserve"> la creatividad, [fortalecida] en</w:t>
      </w:r>
      <w:r w:rsidRPr="003906EC">
        <w:rPr>
          <w:rFonts w:ascii="Times New Roman" w:hAnsi="Times New Roman" w:cs="Times New Roman"/>
          <w:sz w:val="24"/>
          <w:szCs w:val="24"/>
        </w:rPr>
        <w:t xml:space="preserve"> la innovación tecnológica en bien del desarrollo productivo y del crecimiento económico del país</w:t>
      </w:r>
      <w:r w:rsidR="00773E43" w:rsidRPr="003906EC">
        <w:rPr>
          <w:rFonts w:ascii="Times New Roman" w:hAnsi="Times New Roman" w:cs="Times New Roman"/>
          <w:sz w:val="24"/>
          <w:szCs w:val="24"/>
        </w:rPr>
        <w:t xml:space="preserve">” (La Jornada, 18 de diciembre de </w:t>
      </w:r>
      <w:r w:rsidRPr="003906EC">
        <w:rPr>
          <w:rFonts w:ascii="Times New Roman" w:hAnsi="Times New Roman" w:cs="Times New Roman"/>
          <w:sz w:val="24"/>
          <w:szCs w:val="24"/>
        </w:rPr>
        <w:t>2013, párr.</w:t>
      </w:r>
      <w:r w:rsidR="008B5125" w:rsidRPr="003906EC">
        <w:rPr>
          <w:rFonts w:ascii="Times New Roman" w:hAnsi="Times New Roman" w:cs="Times New Roman"/>
          <w:sz w:val="24"/>
          <w:szCs w:val="24"/>
        </w:rPr>
        <w:t xml:space="preserve"> 6</w:t>
      </w:r>
      <w:r w:rsidRPr="003906EC">
        <w:rPr>
          <w:rFonts w:ascii="Times New Roman" w:hAnsi="Times New Roman" w:cs="Times New Roman"/>
          <w:sz w:val="24"/>
          <w:szCs w:val="24"/>
        </w:rPr>
        <w:t>).</w:t>
      </w:r>
    </w:p>
    <w:p w:rsidR="008F7EDC" w:rsidRDefault="008F7EDC" w:rsidP="008F7EDC">
      <w:pPr>
        <w:spacing w:after="0" w:line="360" w:lineRule="auto"/>
        <w:jc w:val="both"/>
        <w:rPr>
          <w:rFonts w:ascii="Times New Roman" w:hAnsi="Times New Roman" w:cs="Times New Roman"/>
          <w:b/>
          <w:sz w:val="24"/>
          <w:szCs w:val="24"/>
        </w:rPr>
      </w:pPr>
    </w:p>
    <w:p w:rsidR="00503802" w:rsidRPr="00CE1B22" w:rsidRDefault="00503802" w:rsidP="00503802">
      <w:pPr>
        <w:pStyle w:val="Prrafodelista"/>
        <w:numPr>
          <w:ilvl w:val="0"/>
          <w:numId w:val="3"/>
        </w:numPr>
        <w:spacing w:line="360" w:lineRule="auto"/>
        <w:jc w:val="both"/>
        <w:rPr>
          <w:rFonts w:ascii="Times New Roman" w:hAnsi="Times New Roman"/>
          <w:color w:val="000000"/>
          <w:lang w:val="es-MX"/>
          <w14:shadow w14:blurRad="50800" w14:dist="38100" w14:dir="2700000" w14:sx="100000" w14:sy="100000" w14:kx="0" w14:ky="0" w14:algn="tl">
            <w14:srgbClr w14:val="000000">
              <w14:alpha w14:val="60000"/>
            </w14:srgbClr>
          </w14:shadow>
        </w:rPr>
      </w:pPr>
      <w:r>
        <w:rPr>
          <w:rFonts w:ascii="Times New Roman" w:hAnsi="Times New Roman"/>
          <w:color w:val="000000"/>
          <w:lang w:val="es-MX"/>
          <w14:shadow w14:blurRad="50800" w14:dist="38100" w14:dir="2700000" w14:sx="100000" w14:sy="100000" w14:kx="0" w14:ky="0" w14:algn="tl">
            <w14:srgbClr w14:val="000000">
              <w14:alpha w14:val="60000"/>
            </w14:srgbClr>
          </w14:shadow>
        </w:rPr>
        <w:t>CONCLUSIÓN</w:t>
      </w:r>
    </w:p>
    <w:p w:rsidR="002E2871" w:rsidRPr="003906EC" w:rsidRDefault="00264569"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A </w:t>
      </w:r>
      <w:r w:rsidR="00FB6DB8" w:rsidRPr="003906EC">
        <w:rPr>
          <w:rFonts w:ascii="Times New Roman" w:hAnsi="Times New Roman" w:cs="Times New Roman"/>
          <w:sz w:val="24"/>
          <w:szCs w:val="24"/>
        </w:rPr>
        <w:t>través</w:t>
      </w:r>
      <w:r w:rsidRPr="003906EC">
        <w:rPr>
          <w:rFonts w:ascii="Times New Roman" w:hAnsi="Times New Roman" w:cs="Times New Roman"/>
          <w:sz w:val="24"/>
          <w:szCs w:val="24"/>
        </w:rPr>
        <w:t xml:space="preserve"> del tiempo la </w:t>
      </w:r>
      <w:r w:rsidR="00FB6DB8" w:rsidRPr="003906EC">
        <w:rPr>
          <w:rFonts w:ascii="Times New Roman" w:hAnsi="Times New Roman" w:cs="Times New Roman"/>
          <w:sz w:val="24"/>
          <w:szCs w:val="24"/>
        </w:rPr>
        <w:t>sociedad</w:t>
      </w:r>
      <w:r w:rsidRPr="003906EC">
        <w:rPr>
          <w:rFonts w:ascii="Times New Roman" w:hAnsi="Times New Roman" w:cs="Times New Roman"/>
          <w:sz w:val="24"/>
          <w:szCs w:val="24"/>
        </w:rPr>
        <w:t xml:space="preserve"> mundial ha tenido cambios </w:t>
      </w:r>
      <w:r w:rsidR="00FB6DB8" w:rsidRPr="003906EC">
        <w:rPr>
          <w:rFonts w:ascii="Times New Roman" w:hAnsi="Times New Roman" w:cs="Times New Roman"/>
          <w:sz w:val="24"/>
          <w:szCs w:val="24"/>
        </w:rPr>
        <w:t>genera</w:t>
      </w:r>
      <w:r w:rsidRPr="003906EC">
        <w:rPr>
          <w:rFonts w:ascii="Times New Roman" w:hAnsi="Times New Roman" w:cs="Times New Roman"/>
          <w:sz w:val="24"/>
          <w:szCs w:val="24"/>
        </w:rPr>
        <w:t>dos por diversos motivos</w:t>
      </w:r>
      <w:r w:rsidR="00FB6DB8" w:rsidRPr="003906EC">
        <w:rPr>
          <w:rFonts w:ascii="Times New Roman" w:hAnsi="Times New Roman" w:cs="Times New Roman"/>
          <w:sz w:val="24"/>
          <w:szCs w:val="24"/>
        </w:rPr>
        <w:t xml:space="preserve">, algunos de ellos motivados por conflictos internaciones, otros generados por estrategias de ser incluidos en una economía creciente, lo que es un hecho es que se necesita una sociedad mejor capacitada que afronte estos cambios y sea capaz de desenvolverse  con las exigencias laborales presentes. Sin lugar a dudas la educación le ha abierto las </w:t>
      </w:r>
      <w:r w:rsidR="00B44582" w:rsidRPr="003906EC">
        <w:rPr>
          <w:rFonts w:ascii="Times New Roman" w:hAnsi="Times New Roman" w:cs="Times New Roman"/>
          <w:sz w:val="24"/>
          <w:szCs w:val="24"/>
        </w:rPr>
        <w:t>p</w:t>
      </w:r>
      <w:r w:rsidR="00FB6DB8" w:rsidRPr="003906EC">
        <w:rPr>
          <w:rFonts w:ascii="Times New Roman" w:hAnsi="Times New Roman" w:cs="Times New Roman"/>
          <w:sz w:val="24"/>
          <w:szCs w:val="24"/>
        </w:rPr>
        <w:t>uertas a las mejores potencias mun</w:t>
      </w:r>
      <w:r w:rsidR="00CE6F53" w:rsidRPr="003906EC">
        <w:rPr>
          <w:rFonts w:ascii="Times New Roman" w:hAnsi="Times New Roman" w:cs="Times New Roman"/>
          <w:sz w:val="24"/>
          <w:szCs w:val="24"/>
        </w:rPr>
        <w:t xml:space="preserve">diales que la han visualizado </w:t>
      </w:r>
      <w:r w:rsidR="00FB6DB8" w:rsidRPr="003906EC">
        <w:rPr>
          <w:rFonts w:ascii="Times New Roman" w:hAnsi="Times New Roman" w:cs="Times New Roman"/>
          <w:sz w:val="24"/>
          <w:szCs w:val="24"/>
        </w:rPr>
        <w:t>como el pilar que sostiene su economía; sin embargo</w:t>
      </w:r>
      <w:r w:rsidR="006307DA" w:rsidRPr="003906EC">
        <w:rPr>
          <w:rFonts w:ascii="Times New Roman" w:hAnsi="Times New Roman" w:cs="Times New Roman"/>
          <w:sz w:val="24"/>
          <w:szCs w:val="24"/>
        </w:rPr>
        <w:t>,</w:t>
      </w:r>
      <w:r w:rsidR="00FB6DB8" w:rsidRPr="003906EC">
        <w:rPr>
          <w:rFonts w:ascii="Times New Roman" w:hAnsi="Times New Roman" w:cs="Times New Roman"/>
          <w:sz w:val="24"/>
          <w:szCs w:val="24"/>
        </w:rPr>
        <w:t xml:space="preserve"> así como </w:t>
      </w:r>
      <w:r w:rsidR="006307DA" w:rsidRPr="003906EC">
        <w:rPr>
          <w:rFonts w:ascii="Times New Roman" w:hAnsi="Times New Roman" w:cs="Times New Roman"/>
          <w:sz w:val="24"/>
          <w:szCs w:val="24"/>
        </w:rPr>
        <w:t>brinda la tranquilidad en su preparación al acceder a mejores fuentes de empleo, también genera situaciones imperantes de controlar como lo es la</w:t>
      </w:r>
      <w:r w:rsidR="00CE6F53" w:rsidRPr="003906EC">
        <w:rPr>
          <w:rFonts w:ascii="Times New Roman" w:hAnsi="Times New Roman" w:cs="Times New Roman"/>
          <w:sz w:val="24"/>
          <w:szCs w:val="24"/>
        </w:rPr>
        <w:t xml:space="preserve"> actitud extrema</w:t>
      </w:r>
      <w:r w:rsidR="006307DA" w:rsidRPr="003906EC">
        <w:rPr>
          <w:rFonts w:ascii="Times New Roman" w:hAnsi="Times New Roman" w:cs="Times New Roman"/>
          <w:sz w:val="24"/>
          <w:szCs w:val="24"/>
        </w:rPr>
        <w:t xml:space="preserve"> de competitividad que generen el individualismo</w:t>
      </w:r>
      <w:r w:rsidR="00CE6F53" w:rsidRPr="003906EC">
        <w:rPr>
          <w:rFonts w:ascii="Times New Roman" w:hAnsi="Times New Roman" w:cs="Times New Roman"/>
          <w:sz w:val="24"/>
          <w:szCs w:val="24"/>
        </w:rPr>
        <w:t xml:space="preserve"> y en ocasiones pone en riesgo su integridad</w:t>
      </w:r>
      <w:r w:rsidR="006307DA" w:rsidRPr="003906EC">
        <w:rPr>
          <w:rFonts w:ascii="Times New Roman" w:hAnsi="Times New Roman" w:cs="Times New Roman"/>
          <w:sz w:val="24"/>
          <w:szCs w:val="24"/>
        </w:rPr>
        <w:t>; lo que se busca con una sociedad de alto nivel académico es un equilibrio que favorezca y eleve los niveles de vida, que obtenga un aprendizaje motivado en sus necesidades</w:t>
      </w:r>
      <w:r w:rsidR="00E801FF" w:rsidRPr="003906EC">
        <w:rPr>
          <w:rFonts w:ascii="Times New Roman" w:hAnsi="Times New Roman" w:cs="Times New Roman"/>
          <w:sz w:val="24"/>
          <w:szCs w:val="24"/>
        </w:rPr>
        <w:t>,</w:t>
      </w:r>
      <w:r w:rsidR="006307DA" w:rsidRPr="003906EC">
        <w:rPr>
          <w:rFonts w:ascii="Times New Roman" w:hAnsi="Times New Roman" w:cs="Times New Roman"/>
          <w:sz w:val="24"/>
          <w:szCs w:val="24"/>
        </w:rPr>
        <w:t xml:space="preserve"> capaz de ejecutarlo en la situación que lo requiera, que sea una sociedad creativa capaz de solucionar los imprevistos presentes en su quehacer diario</w:t>
      </w:r>
      <w:r w:rsidR="00CE6F53" w:rsidRPr="003906EC">
        <w:rPr>
          <w:rFonts w:ascii="Times New Roman" w:hAnsi="Times New Roman" w:cs="Times New Roman"/>
          <w:sz w:val="24"/>
          <w:szCs w:val="24"/>
        </w:rPr>
        <w:t xml:space="preserve">, </w:t>
      </w:r>
      <w:r w:rsidR="00CE6F53" w:rsidRPr="003906EC">
        <w:rPr>
          <w:rFonts w:ascii="Times New Roman" w:hAnsi="Times New Roman" w:cs="Times New Roman"/>
          <w:sz w:val="24"/>
          <w:szCs w:val="24"/>
        </w:rPr>
        <w:lastRenderedPageBreak/>
        <w:t>que pueda discernir la inf</w:t>
      </w:r>
      <w:r w:rsidR="00E801FF" w:rsidRPr="003906EC">
        <w:rPr>
          <w:rFonts w:ascii="Times New Roman" w:hAnsi="Times New Roman" w:cs="Times New Roman"/>
          <w:sz w:val="24"/>
          <w:szCs w:val="24"/>
        </w:rPr>
        <w:t>ormación que se le presenta y a</w:t>
      </w:r>
      <w:r w:rsidR="00CE6F53" w:rsidRPr="003906EC">
        <w:rPr>
          <w:rFonts w:ascii="Times New Roman" w:hAnsi="Times New Roman" w:cs="Times New Roman"/>
          <w:sz w:val="24"/>
          <w:szCs w:val="24"/>
        </w:rPr>
        <w:t>s</w:t>
      </w:r>
      <w:r w:rsidR="00E801FF" w:rsidRPr="003906EC">
        <w:rPr>
          <w:rFonts w:ascii="Times New Roman" w:hAnsi="Times New Roman" w:cs="Times New Roman"/>
          <w:sz w:val="24"/>
          <w:szCs w:val="24"/>
        </w:rPr>
        <w:t>í</w:t>
      </w:r>
      <w:r w:rsidR="00CE6F53" w:rsidRPr="003906EC">
        <w:rPr>
          <w:rFonts w:ascii="Times New Roman" w:hAnsi="Times New Roman" w:cs="Times New Roman"/>
          <w:sz w:val="24"/>
          <w:szCs w:val="24"/>
        </w:rPr>
        <w:t xml:space="preserve"> tomar decisiones en su beneficio tanto personal como laboral.</w:t>
      </w:r>
    </w:p>
    <w:p w:rsidR="00CE6F53" w:rsidRPr="003906EC" w:rsidRDefault="00CE6F53"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A través de la evaluación PISA se ha encontrado que es necesario desarrollar tres competencias básicas, la matemática, las ciencias y la lectura, siendo ésta última fundamento para la obtención de un buen entendimiento de las demás, debido a que el leer y sobre todo comprender lo que se lee </w:t>
      </w:r>
      <w:r w:rsidR="00485E2D" w:rsidRPr="003906EC">
        <w:rPr>
          <w:rFonts w:ascii="Times New Roman" w:hAnsi="Times New Roman" w:cs="Times New Roman"/>
          <w:sz w:val="24"/>
          <w:szCs w:val="24"/>
        </w:rPr>
        <w:t>favorece el desarrollo cognitivo al reorganizar los conocimientos, transferir realidades, describir procesos y principios explicativos mejorando la capacidad de organización comprensiva necesaria en la adquisición del conocimiento.</w:t>
      </w:r>
    </w:p>
    <w:p w:rsidR="00485E2D" w:rsidRPr="003906EC" w:rsidRDefault="00485E2D"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El fomento a la lectura es una buena práctica escolar y familiar que debe trascender no sólo con </w:t>
      </w:r>
      <w:r w:rsidR="00FD4469" w:rsidRPr="003906EC">
        <w:rPr>
          <w:rFonts w:ascii="Times New Roman" w:hAnsi="Times New Roman" w:cs="Times New Roman"/>
          <w:sz w:val="24"/>
          <w:szCs w:val="24"/>
        </w:rPr>
        <w:t>fines económicos de un país, si</w:t>
      </w:r>
      <w:r w:rsidRPr="003906EC">
        <w:rPr>
          <w:rFonts w:ascii="Times New Roman" w:hAnsi="Times New Roman" w:cs="Times New Roman"/>
          <w:sz w:val="24"/>
          <w:szCs w:val="24"/>
        </w:rPr>
        <w:t xml:space="preserve">no con la propia satisfacción de tener mejores habilidades que </w:t>
      </w:r>
      <w:r w:rsidR="001378BE" w:rsidRPr="003906EC">
        <w:rPr>
          <w:rFonts w:ascii="Times New Roman" w:hAnsi="Times New Roman" w:cs="Times New Roman"/>
          <w:sz w:val="24"/>
          <w:szCs w:val="24"/>
        </w:rPr>
        <w:t>además de ser</w:t>
      </w:r>
      <w:r w:rsidR="00E332D7" w:rsidRPr="003906EC">
        <w:rPr>
          <w:rFonts w:ascii="Times New Roman" w:hAnsi="Times New Roman" w:cs="Times New Roman"/>
          <w:sz w:val="24"/>
          <w:szCs w:val="24"/>
        </w:rPr>
        <w:t xml:space="preserve"> necesarias en los estad</w:t>
      </w:r>
      <w:r w:rsidR="008B5125" w:rsidRPr="003906EC">
        <w:rPr>
          <w:rFonts w:ascii="Times New Roman" w:hAnsi="Times New Roman" w:cs="Times New Roman"/>
          <w:sz w:val="24"/>
          <w:szCs w:val="24"/>
        </w:rPr>
        <w:t>i</w:t>
      </w:r>
      <w:r w:rsidRPr="003906EC">
        <w:rPr>
          <w:rFonts w:ascii="Times New Roman" w:hAnsi="Times New Roman" w:cs="Times New Roman"/>
          <w:sz w:val="24"/>
          <w:szCs w:val="24"/>
        </w:rPr>
        <w:t xml:space="preserve">os escolares, como lo establece Piaget y otros teóricos de la educación, </w:t>
      </w:r>
      <w:r w:rsidR="001378BE" w:rsidRPr="003906EC">
        <w:rPr>
          <w:rFonts w:ascii="Times New Roman" w:hAnsi="Times New Roman" w:cs="Times New Roman"/>
          <w:sz w:val="24"/>
          <w:szCs w:val="24"/>
        </w:rPr>
        <w:t>también</w:t>
      </w:r>
      <w:r w:rsidR="003B763C" w:rsidRPr="003906EC">
        <w:rPr>
          <w:rFonts w:ascii="Times New Roman" w:hAnsi="Times New Roman" w:cs="Times New Roman"/>
          <w:sz w:val="24"/>
          <w:szCs w:val="24"/>
        </w:rPr>
        <w:t xml:space="preserve"> nos estimula a pensar en lo que significan las cosas, ser creativos al desarrollar la imaginación y obtener nuevas ideas, </w:t>
      </w:r>
      <w:r w:rsidR="001378BE" w:rsidRPr="003906EC">
        <w:rPr>
          <w:rFonts w:ascii="Times New Roman" w:hAnsi="Times New Roman" w:cs="Times New Roman"/>
          <w:sz w:val="24"/>
          <w:szCs w:val="24"/>
        </w:rPr>
        <w:t xml:space="preserve">lo </w:t>
      </w:r>
      <w:r w:rsidR="003B763C" w:rsidRPr="003906EC">
        <w:rPr>
          <w:rFonts w:ascii="Times New Roman" w:hAnsi="Times New Roman" w:cs="Times New Roman"/>
          <w:sz w:val="24"/>
          <w:szCs w:val="24"/>
        </w:rPr>
        <w:t>que en el campo laboral se denominaría aptitud emprendedora con iniciativa propia</w:t>
      </w:r>
      <w:r w:rsidR="001378BE" w:rsidRPr="003906EC">
        <w:rPr>
          <w:rFonts w:ascii="Times New Roman" w:hAnsi="Times New Roman" w:cs="Times New Roman"/>
          <w:sz w:val="24"/>
          <w:szCs w:val="24"/>
        </w:rPr>
        <w:t>, gente creativa, siendo uno de los requerimientos hoy en día por el entorno social</w:t>
      </w:r>
      <w:r w:rsidR="00F141CD" w:rsidRPr="003906EC">
        <w:rPr>
          <w:rFonts w:ascii="Times New Roman" w:hAnsi="Times New Roman" w:cs="Times New Roman"/>
          <w:sz w:val="24"/>
          <w:szCs w:val="24"/>
        </w:rPr>
        <w:t xml:space="preserve"> que repercute definitivamente en el laboral</w:t>
      </w:r>
      <w:r w:rsidR="001378BE" w:rsidRPr="003906EC">
        <w:rPr>
          <w:rFonts w:ascii="Times New Roman" w:hAnsi="Times New Roman" w:cs="Times New Roman"/>
          <w:sz w:val="24"/>
          <w:szCs w:val="24"/>
        </w:rPr>
        <w:t>.</w:t>
      </w:r>
    </w:p>
    <w:p w:rsidR="001378BE" w:rsidRPr="003906EC" w:rsidRDefault="001378BE"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Otro beneficio </w:t>
      </w:r>
      <w:r w:rsidR="00FF74F3" w:rsidRPr="003906EC">
        <w:rPr>
          <w:rFonts w:ascii="Times New Roman" w:hAnsi="Times New Roman" w:cs="Times New Roman"/>
          <w:sz w:val="24"/>
          <w:szCs w:val="24"/>
        </w:rPr>
        <w:t xml:space="preserve">del desarrollo de la competencia lectora que se encuentra </w:t>
      </w:r>
      <w:r w:rsidRPr="003906EC">
        <w:rPr>
          <w:rFonts w:ascii="Times New Roman" w:hAnsi="Times New Roman" w:cs="Times New Roman"/>
          <w:sz w:val="24"/>
          <w:szCs w:val="24"/>
        </w:rPr>
        <w:t xml:space="preserve">muy marcado en la sociedad laboral actual así </w:t>
      </w:r>
      <w:r w:rsidR="00E332D7" w:rsidRPr="003906EC">
        <w:rPr>
          <w:rFonts w:ascii="Times New Roman" w:hAnsi="Times New Roman" w:cs="Times New Roman"/>
          <w:sz w:val="24"/>
          <w:szCs w:val="24"/>
        </w:rPr>
        <w:t>com</w:t>
      </w:r>
      <w:r w:rsidR="00FF74F3" w:rsidRPr="003906EC">
        <w:rPr>
          <w:rFonts w:ascii="Times New Roman" w:hAnsi="Times New Roman" w:cs="Times New Roman"/>
          <w:sz w:val="24"/>
          <w:szCs w:val="24"/>
        </w:rPr>
        <w:t>o en</w:t>
      </w:r>
      <w:r w:rsidRPr="003906EC">
        <w:rPr>
          <w:rFonts w:ascii="Times New Roman" w:hAnsi="Times New Roman" w:cs="Times New Roman"/>
          <w:sz w:val="24"/>
          <w:szCs w:val="24"/>
        </w:rPr>
        <w:t xml:space="preserve"> la comunidad</w:t>
      </w:r>
      <w:r w:rsidR="00E332D7" w:rsidRPr="003906EC">
        <w:rPr>
          <w:rFonts w:ascii="Times New Roman" w:hAnsi="Times New Roman" w:cs="Times New Roman"/>
          <w:sz w:val="24"/>
          <w:szCs w:val="24"/>
        </w:rPr>
        <w:t>,</w:t>
      </w:r>
      <w:r w:rsidRPr="003906EC">
        <w:rPr>
          <w:rFonts w:ascii="Times New Roman" w:hAnsi="Times New Roman" w:cs="Times New Roman"/>
          <w:sz w:val="24"/>
          <w:szCs w:val="24"/>
        </w:rPr>
        <w:t xml:space="preserve"> es la capacidad colaborativa, la tolerancia hacia los demás, el respetar el punto de vista </w:t>
      </w:r>
      <w:r w:rsidR="00E332D7" w:rsidRPr="003906EC">
        <w:rPr>
          <w:rFonts w:ascii="Times New Roman" w:hAnsi="Times New Roman" w:cs="Times New Roman"/>
          <w:sz w:val="24"/>
          <w:szCs w:val="24"/>
        </w:rPr>
        <w:t>de los demás, ser más objetivos</w:t>
      </w:r>
      <w:r w:rsidRPr="003906EC">
        <w:rPr>
          <w:rFonts w:ascii="Times New Roman" w:hAnsi="Times New Roman" w:cs="Times New Roman"/>
          <w:sz w:val="24"/>
          <w:szCs w:val="24"/>
        </w:rPr>
        <w:t xml:space="preserve"> nos permite discernir prejuicios e ideas contradictorias. </w:t>
      </w:r>
      <w:r w:rsidR="00FF74F3" w:rsidRPr="003906EC">
        <w:rPr>
          <w:rFonts w:ascii="Times New Roman" w:hAnsi="Times New Roman" w:cs="Times New Roman"/>
          <w:sz w:val="24"/>
          <w:szCs w:val="24"/>
        </w:rPr>
        <w:t xml:space="preserve">Esto minimiza grandemente los conflictos sociales y familiares, por ejemplo, Finlandia es </w:t>
      </w:r>
      <w:r w:rsidR="00FD2656" w:rsidRPr="003906EC">
        <w:rPr>
          <w:rFonts w:ascii="Times New Roman" w:hAnsi="Times New Roman" w:cs="Times New Roman"/>
          <w:sz w:val="24"/>
          <w:szCs w:val="24"/>
        </w:rPr>
        <w:t>de los países</w:t>
      </w:r>
      <w:r w:rsidR="00FF74F3" w:rsidRPr="003906EC">
        <w:rPr>
          <w:rFonts w:ascii="Times New Roman" w:hAnsi="Times New Roman" w:cs="Times New Roman"/>
          <w:sz w:val="24"/>
          <w:szCs w:val="24"/>
        </w:rPr>
        <w:t xml:space="preserve"> que más libros lee al año</w:t>
      </w:r>
      <w:r w:rsidR="00FD2656" w:rsidRPr="003906EC">
        <w:rPr>
          <w:rFonts w:ascii="Times New Roman" w:hAnsi="Times New Roman" w:cs="Times New Roman"/>
          <w:sz w:val="24"/>
          <w:szCs w:val="24"/>
        </w:rPr>
        <w:t>,</w:t>
      </w:r>
      <w:r w:rsidR="00FF74F3" w:rsidRPr="003906EC">
        <w:rPr>
          <w:rFonts w:ascii="Times New Roman" w:hAnsi="Times New Roman" w:cs="Times New Roman"/>
          <w:sz w:val="24"/>
          <w:szCs w:val="24"/>
        </w:rPr>
        <w:t xml:space="preserve"> su población ocupa un muy buen </w:t>
      </w:r>
      <w:r w:rsidR="00FD2656" w:rsidRPr="003906EC">
        <w:rPr>
          <w:rFonts w:ascii="Times New Roman" w:hAnsi="Times New Roman" w:cs="Times New Roman"/>
          <w:sz w:val="24"/>
          <w:szCs w:val="24"/>
        </w:rPr>
        <w:t>sexto lugar en la evaluación PISA, siempre están motivados a aprender y al mismo tiempo que satisface las necesidades educacionales de su sociedad en un entorno de armonía y respeto, tienen una calidad de vida aceptable.</w:t>
      </w:r>
    </w:p>
    <w:p w:rsidR="002C0295" w:rsidRPr="003906EC" w:rsidRDefault="00F141CD"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Leer otorga muchos beneficios personales y profesionales, la sociedad necesita de ésos beneficios que permitan mejorar su calidad de vida, incremente sus relaciones interpersonales, les ayude a superar sus conflictos y les permita ser más analíticos en el establecimiento de leyes y normas para un mejor futuro como nación.</w:t>
      </w:r>
    </w:p>
    <w:p w:rsidR="00E758C6" w:rsidRPr="003906EC" w:rsidRDefault="002C0295" w:rsidP="008F7EDC">
      <w:pPr>
        <w:spacing w:after="0" w:line="360" w:lineRule="auto"/>
        <w:jc w:val="both"/>
        <w:rPr>
          <w:rFonts w:ascii="Times New Roman" w:hAnsi="Times New Roman" w:cs="Times New Roman"/>
          <w:sz w:val="24"/>
          <w:szCs w:val="24"/>
        </w:rPr>
      </w:pPr>
      <w:r w:rsidRPr="003906EC">
        <w:rPr>
          <w:rFonts w:ascii="Times New Roman" w:hAnsi="Times New Roman" w:cs="Times New Roman"/>
          <w:sz w:val="24"/>
          <w:szCs w:val="24"/>
        </w:rPr>
        <w:t xml:space="preserve">Si se visualiza la educación con un enfoque analítico a través de la lectura, se puede notar que </w:t>
      </w:r>
      <w:r w:rsidR="00271AFC" w:rsidRPr="003906EC">
        <w:rPr>
          <w:rFonts w:ascii="Times New Roman" w:hAnsi="Times New Roman" w:cs="Times New Roman"/>
          <w:sz w:val="24"/>
          <w:szCs w:val="24"/>
        </w:rPr>
        <w:t>representa un peldaño</w:t>
      </w:r>
      <w:r w:rsidRPr="003906EC">
        <w:rPr>
          <w:rFonts w:ascii="Times New Roman" w:hAnsi="Times New Roman" w:cs="Times New Roman"/>
          <w:sz w:val="24"/>
          <w:szCs w:val="24"/>
        </w:rPr>
        <w:t xml:space="preserve"> a fortalecer </w:t>
      </w:r>
      <w:r w:rsidR="00271AFC" w:rsidRPr="003906EC">
        <w:rPr>
          <w:rFonts w:ascii="Times New Roman" w:hAnsi="Times New Roman" w:cs="Times New Roman"/>
          <w:sz w:val="24"/>
          <w:szCs w:val="24"/>
        </w:rPr>
        <w:t>debido a que de ello depende el</w:t>
      </w:r>
      <w:r w:rsidRPr="003906EC">
        <w:rPr>
          <w:rFonts w:ascii="Times New Roman" w:hAnsi="Times New Roman" w:cs="Times New Roman"/>
          <w:sz w:val="24"/>
          <w:szCs w:val="24"/>
        </w:rPr>
        <w:t xml:space="preserve"> establecimiento de leyes y normas</w:t>
      </w:r>
      <w:r w:rsidR="00271AFC" w:rsidRPr="003906EC">
        <w:rPr>
          <w:rFonts w:ascii="Times New Roman" w:hAnsi="Times New Roman" w:cs="Times New Roman"/>
          <w:sz w:val="24"/>
          <w:szCs w:val="24"/>
        </w:rPr>
        <w:t xml:space="preserve"> bien estructuradas, con el fin de fortalecer una nación cultural y económicamente</w:t>
      </w:r>
      <w:r w:rsidR="00756F6C" w:rsidRPr="003906EC">
        <w:rPr>
          <w:rFonts w:ascii="Times New Roman" w:hAnsi="Times New Roman" w:cs="Times New Roman"/>
          <w:sz w:val="24"/>
          <w:szCs w:val="24"/>
        </w:rPr>
        <w:t>.</w:t>
      </w:r>
      <w:r w:rsidRPr="003906EC">
        <w:rPr>
          <w:rFonts w:ascii="Times New Roman" w:hAnsi="Times New Roman" w:cs="Times New Roman"/>
          <w:sz w:val="24"/>
          <w:szCs w:val="24"/>
        </w:rPr>
        <w:t xml:space="preserve"> </w:t>
      </w:r>
    </w:p>
    <w:p w:rsidR="008F7EDC" w:rsidRDefault="008F7EDC" w:rsidP="008F7EDC">
      <w:pPr>
        <w:spacing w:after="0" w:line="360" w:lineRule="auto"/>
        <w:jc w:val="both"/>
        <w:rPr>
          <w:rFonts w:ascii="Times New Roman" w:hAnsi="Times New Roman" w:cs="Times New Roman"/>
          <w:b/>
          <w:sz w:val="24"/>
          <w:szCs w:val="24"/>
        </w:rPr>
      </w:pPr>
    </w:p>
    <w:p w:rsidR="00BE5BB2" w:rsidRPr="00503802" w:rsidRDefault="005C5D7C" w:rsidP="008F7EDC">
      <w:pPr>
        <w:spacing w:after="0" w:line="360" w:lineRule="auto"/>
        <w:jc w:val="both"/>
        <w:rPr>
          <w:rFonts w:cstheme="minorHAnsi"/>
          <w:color w:val="7030A0"/>
          <w:sz w:val="28"/>
          <w:szCs w:val="24"/>
        </w:rPr>
      </w:pPr>
      <w:r>
        <w:rPr>
          <w:rFonts w:cstheme="minorHAnsi"/>
          <w:color w:val="7030A0"/>
          <w:sz w:val="28"/>
          <w:szCs w:val="24"/>
        </w:rPr>
        <w:lastRenderedPageBreak/>
        <w:t>Bibliografía</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Bautista, V. (2013, abril, 20). </w:t>
      </w:r>
      <w:r w:rsidRPr="003906EC">
        <w:rPr>
          <w:rFonts w:ascii="Times New Roman" w:hAnsi="Times New Roman" w:cs="Times New Roman"/>
          <w:i/>
          <w:sz w:val="24"/>
          <w:szCs w:val="24"/>
        </w:rPr>
        <w:t>México vive crisis de lectura</w:t>
      </w:r>
      <w:r w:rsidRPr="003906EC">
        <w:rPr>
          <w:rFonts w:ascii="Times New Roman" w:hAnsi="Times New Roman" w:cs="Times New Roman"/>
          <w:sz w:val="24"/>
          <w:szCs w:val="24"/>
        </w:rPr>
        <w:t xml:space="preserve">. Recuperado de: </w:t>
      </w:r>
      <w:r w:rsidR="00D87B01" w:rsidRPr="00D87B01">
        <w:rPr>
          <w:rFonts w:ascii="Times New Roman" w:hAnsi="Times New Roman" w:cs="Times New Roman"/>
          <w:sz w:val="24"/>
          <w:szCs w:val="24"/>
        </w:rPr>
        <w:t>http://www.excelsior.com.mx/comunidad/2013/04/20/894944 (16</w:t>
      </w:r>
      <w:r w:rsidR="00D87B01">
        <w:rPr>
          <w:rFonts w:ascii="Times New Roman" w:hAnsi="Times New Roman" w:cs="Times New Roman"/>
          <w:sz w:val="24"/>
          <w:szCs w:val="24"/>
        </w:rPr>
        <w:t>, 10, 2016)</w:t>
      </w:r>
    </w:p>
    <w:p w:rsidR="00616247"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Beltrán, Ll., Flores, M., Castañeda, A., y García, M. (2013). </w:t>
      </w:r>
      <w:r w:rsidRPr="003906EC">
        <w:rPr>
          <w:rFonts w:ascii="Times New Roman" w:hAnsi="Times New Roman" w:cs="Times New Roman"/>
          <w:i/>
          <w:sz w:val="24"/>
          <w:szCs w:val="24"/>
        </w:rPr>
        <w:t>La Importancia de la Aplicación de las Estrategias para mejorar la Comprensión Lectora en los Alumnos de Secundaria</w:t>
      </w:r>
      <w:r w:rsidR="00E64618" w:rsidRPr="003906EC">
        <w:rPr>
          <w:rFonts w:ascii="Times New Roman" w:hAnsi="Times New Roman" w:cs="Times New Roman"/>
          <w:sz w:val="24"/>
          <w:szCs w:val="24"/>
        </w:rPr>
        <w:t xml:space="preserve">. Recuperado de: </w:t>
      </w:r>
      <w:r w:rsidR="00616247" w:rsidRPr="003906EC">
        <w:rPr>
          <w:rFonts w:ascii="Times New Roman" w:hAnsi="Times New Roman" w:cs="Times New Roman"/>
          <w:sz w:val="24"/>
          <w:szCs w:val="24"/>
        </w:rPr>
        <w:t>http://www.chi.itesm.mx/investigacion/wp-content/uploads/2013/11/</w:t>
      </w:r>
      <w:r w:rsidR="002001DB">
        <w:rPr>
          <w:rFonts w:ascii="Times New Roman" w:hAnsi="Times New Roman" w:cs="Times New Roman"/>
          <w:sz w:val="24"/>
          <w:szCs w:val="24"/>
        </w:rPr>
        <w:br/>
      </w:r>
      <w:r w:rsidR="00616247" w:rsidRPr="003906EC">
        <w:rPr>
          <w:rFonts w:ascii="Times New Roman" w:hAnsi="Times New Roman" w:cs="Times New Roman"/>
          <w:sz w:val="24"/>
          <w:szCs w:val="24"/>
        </w:rPr>
        <w:t>EDU21.pdf</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Cervantes, J. (2009). Cómo fomentar el hábito de la lectura y la comprensión lectora. </w:t>
      </w:r>
      <w:r w:rsidRPr="003906EC">
        <w:rPr>
          <w:rFonts w:ascii="Times New Roman" w:hAnsi="Times New Roman" w:cs="Times New Roman"/>
          <w:i/>
          <w:sz w:val="24"/>
          <w:szCs w:val="24"/>
        </w:rPr>
        <w:t>Revista Vinculando</w:t>
      </w:r>
      <w:r w:rsidRPr="003906EC">
        <w:rPr>
          <w:rFonts w:ascii="Times New Roman" w:hAnsi="Times New Roman" w:cs="Times New Roman"/>
          <w:sz w:val="24"/>
          <w:szCs w:val="24"/>
        </w:rPr>
        <w:t>. Recuperado de: http://vinculando.org/educacion/como_fomentar_habito_</w:t>
      </w:r>
      <w:r w:rsidR="002001DB">
        <w:rPr>
          <w:rFonts w:ascii="Times New Roman" w:hAnsi="Times New Roman" w:cs="Times New Roman"/>
          <w:sz w:val="24"/>
          <w:szCs w:val="24"/>
        </w:rPr>
        <w:br/>
      </w:r>
      <w:r w:rsidRPr="003906EC">
        <w:rPr>
          <w:rFonts w:ascii="Times New Roman" w:hAnsi="Times New Roman" w:cs="Times New Roman"/>
          <w:sz w:val="24"/>
          <w:szCs w:val="24"/>
        </w:rPr>
        <w:t>de_lectura_y_comprension_lectora.html</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Contacto Magazine. (s/f). </w:t>
      </w:r>
      <w:r w:rsidRPr="003906EC">
        <w:rPr>
          <w:rFonts w:ascii="Times New Roman" w:hAnsi="Times New Roman" w:cs="Times New Roman"/>
          <w:i/>
          <w:sz w:val="24"/>
          <w:szCs w:val="24"/>
        </w:rPr>
        <w:t>Quién lee más, Dónde se lee menos, Quién entiende mejor lo que lee</w:t>
      </w:r>
      <w:r w:rsidRPr="003906EC">
        <w:rPr>
          <w:rFonts w:ascii="Times New Roman" w:hAnsi="Times New Roman" w:cs="Times New Roman"/>
          <w:sz w:val="24"/>
          <w:szCs w:val="24"/>
        </w:rPr>
        <w:t>. Recuperado de: http://www.contactomagazine.com/articulos/diamundialdellibro0414.htm</w:t>
      </w:r>
      <w:r w:rsidR="002001DB">
        <w:rPr>
          <w:rFonts w:ascii="Times New Roman" w:hAnsi="Times New Roman" w:cs="Times New Roman"/>
          <w:sz w:val="24"/>
          <w:szCs w:val="24"/>
        </w:rPr>
        <w:br/>
      </w:r>
      <w:r w:rsidRPr="003906EC">
        <w:rPr>
          <w:rFonts w:ascii="Times New Roman" w:hAnsi="Times New Roman" w:cs="Times New Roman"/>
          <w:sz w:val="24"/>
          <w:szCs w:val="24"/>
        </w:rPr>
        <w:t>#.</w:t>
      </w:r>
      <w:proofErr w:type="spellStart"/>
      <w:r w:rsidRPr="003906EC">
        <w:rPr>
          <w:rFonts w:ascii="Times New Roman" w:hAnsi="Times New Roman" w:cs="Times New Roman"/>
          <w:sz w:val="24"/>
          <w:szCs w:val="24"/>
        </w:rPr>
        <w:t>WAPph-DhDIU</w:t>
      </w:r>
      <w:proofErr w:type="spellEnd"/>
      <w:r w:rsidR="00D87B01">
        <w:rPr>
          <w:rFonts w:ascii="Times New Roman" w:hAnsi="Times New Roman" w:cs="Times New Roman"/>
          <w:sz w:val="24"/>
          <w:szCs w:val="24"/>
        </w:rPr>
        <w:t xml:space="preserve">  (10, 10, 2016)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El Universal. (2015, </w:t>
      </w:r>
      <w:r w:rsidR="00984D1D" w:rsidRPr="003906EC">
        <w:rPr>
          <w:rFonts w:ascii="Times New Roman" w:hAnsi="Times New Roman" w:cs="Times New Roman"/>
          <w:sz w:val="24"/>
          <w:szCs w:val="24"/>
        </w:rPr>
        <w:t>Noviembre</w:t>
      </w:r>
      <w:r w:rsidR="007B4975" w:rsidRPr="003906EC">
        <w:rPr>
          <w:rFonts w:ascii="Times New Roman" w:hAnsi="Times New Roman" w:cs="Times New Roman"/>
          <w:sz w:val="24"/>
          <w:szCs w:val="24"/>
        </w:rPr>
        <w:t>,</w:t>
      </w:r>
      <w:r w:rsidRPr="003906EC">
        <w:rPr>
          <w:rFonts w:ascii="Times New Roman" w:hAnsi="Times New Roman" w:cs="Times New Roman"/>
          <w:sz w:val="24"/>
          <w:szCs w:val="24"/>
        </w:rPr>
        <w:t xml:space="preserve"> 10). </w:t>
      </w:r>
      <w:r w:rsidRPr="003906EC">
        <w:rPr>
          <w:rFonts w:ascii="Times New Roman" w:hAnsi="Times New Roman" w:cs="Times New Roman"/>
          <w:i/>
          <w:sz w:val="24"/>
          <w:szCs w:val="24"/>
        </w:rPr>
        <w:t>¿Qué porcentaje lee y qué lee?</w:t>
      </w:r>
      <w:r w:rsidRPr="003906EC">
        <w:rPr>
          <w:rFonts w:ascii="Times New Roman" w:hAnsi="Times New Roman" w:cs="Times New Roman"/>
          <w:sz w:val="24"/>
          <w:szCs w:val="24"/>
        </w:rPr>
        <w:t xml:space="preserve"> Recuperado de: </w:t>
      </w:r>
      <w:r w:rsidR="00D87B01" w:rsidRPr="00D87B01">
        <w:rPr>
          <w:rFonts w:ascii="Times New Roman" w:hAnsi="Times New Roman" w:cs="Times New Roman"/>
          <w:sz w:val="24"/>
          <w:szCs w:val="24"/>
        </w:rPr>
        <w:t>http://interactivo.eluniversal.com.mx/online/PDF_15/PDF_mexico_lee_escribe.pdf (10</w:t>
      </w:r>
      <w:r w:rsidR="00D87B01">
        <w:rPr>
          <w:rFonts w:ascii="Times New Roman" w:hAnsi="Times New Roman" w:cs="Times New Roman"/>
          <w:sz w:val="24"/>
          <w:szCs w:val="24"/>
        </w:rPr>
        <w:t>,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Flores, G y Díaz, M. (2013). </w:t>
      </w:r>
      <w:r w:rsidRPr="003906EC">
        <w:rPr>
          <w:rFonts w:ascii="Times New Roman" w:hAnsi="Times New Roman" w:cs="Times New Roman"/>
          <w:i/>
          <w:sz w:val="24"/>
          <w:szCs w:val="24"/>
        </w:rPr>
        <w:t>México en PISA 2012</w:t>
      </w:r>
      <w:r w:rsidRPr="003906EC">
        <w:rPr>
          <w:rFonts w:ascii="Times New Roman" w:hAnsi="Times New Roman" w:cs="Times New Roman"/>
          <w:sz w:val="24"/>
          <w:szCs w:val="24"/>
        </w:rPr>
        <w:t xml:space="preserve">. Recuperado de: </w:t>
      </w:r>
      <w:r w:rsidR="00D87B01" w:rsidRPr="00D87B01">
        <w:rPr>
          <w:rFonts w:ascii="Times New Roman" w:hAnsi="Times New Roman" w:cs="Times New Roman"/>
          <w:sz w:val="24"/>
          <w:szCs w:val="24"/>
        </w:rPr>
        <w:t>http://www.sems.gob.mx/work/models/sems/Resource/11149/1/images/Mexico_PISA_2012_Informe.pdf</w:t>
      </w:r>
      <w:r w:rsidR="00D87B01">
        <w:rPr>
          <w:rFonts w:ascii="Times New Roman" w:hAnsi="Times New Roman" w:cs="Times New Roman"/>
          <w:sz w:val="24"/>
          <w:szCs w:val="24"/>
        </w:rPr>
        <w:t xml:space="preserve">  (30, 10, 2016)</w:t>
      </w:r>
    </w:p>
    <w:p w:rsidR="00616247"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García, G. y Monzón, J. (2012). La Comprensión Lectora como pilar Esencial para el Aprendizaje del Alumnado en todas las Áreas Curriculares. </w:t>
      </w:r>
      <w:r w:rsidRPr="003906EC">
        <w:rPr>
          <w:rFonts w:ascii="Times New Roman" w:hAnsi="Times New Roman" w:cs="Times New Roman"/>
          <w:i/>
          <w:sz w:val="24"/>
          <w:szCs w:val="24"/>
        </w:rPr>
        <w:t>Revista Digital de los CEP de Gran Canaria y Fuerteventura</w:t>
      </w:r>
      <w:r w:rsidRPr="003906EC">
        <w:rPr>
          <w:rFonts w:ascii="Times New Roman" w:hAnsi="Times New Roman" w:cs="Times New Roman"/>
          <w:sz w:val="24"/>
          <w:szCs w:val="24"/>
        </w:rPr>
        <w:t>. Recuperado de: http://www3.gobiernodecanarias.org/</w:t>
      </w:r>
      <w:r w:rsidR="002001DB">
        <w:rPr>
          <w:rFonts w:ascii="Times New Roman" w:hAnsi="Times New Roman" w:cs="Times New Roman"/>
          <w:sz w:val="24"/>
          <w:szCs w:val="24"/>
        </w:rPr>
        <w:br/>
      </w:r>
      <w:r w:rsidRPr="003906EC">
        <w:rPr>
          <w:rFonts w:ascii="Times New Roman" w:hAnsi="Times New Roman" w:cs="Times New Roman"/>
          <w:sz w:val="24"/>
          <w:szCs w:val="24"/>
        </w:rPr>
        <w:t>medusa/ecoescuela/tamadaba/files/2012/01/La-comprensi%C3%B3n-lectora-pilar-esencial-para-el-aprendizaje-del-alumnado-en-todas-las-%C3%A1reas-curriculares.pdf</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Instituto Nacional de Estadística y Geografía. (2015). </w:t>
      </w:r>
      <w:r w:rsidRPr="003906EC">
        <w:rPr>
          <w:rFonts w:ascii="Times New Roman" w:hAnsi="Times New Roman" w:cs="Times New Roman"/>
          <w:i/>
          <w:sz w:val="24"/>
          <w:szCs w:val="24"/>
        </w:rPr>
        <w:t>Módulo sobre Lectura (MOLEC)</w:t>
      </w:r>
      <w:r w:rsidRPr="003906EC">
        <w:rPr>
          <w:rFonts w:ascii="Times New Roman" w:hAnsi="Times New Roman" w:cs="Times New Roman"/>
          <w:sz w:val="24"/>
          <w:szCs w:val="24"/>
        </w:rPr>
        <w:t xml:space="preserve"> Febrero 2015. Recuperado de: http://www.inegi.org.mx/saladeprensa/boletines/2015/especiales/</w:t>
      </w:r>
      <w:r w:rsidR="002001DB">
        <w:rPr>
          <w:rFonts w:ascii="Times New Roman" w:hAnsi="Times New Roman" w:cs="Times New Roman"/>
          <w:sz w:val="24"/>
          <w:szCs w:val="24"/>
        </w:rPr>
        <w:br/>
      </w:r>
      <w:r w:rsidRPr="003906EC">
        <w:rPr>
          <w:rFonts w:ascii="Times New Roman" w:hAnsi="Times New Roman" w:cs="Times New Roman"/>
          <w:sz w:val="24"/>
          <w:szCs w:val="24"/>
        </w:rPr>
        <w:t>especiales2015_04_3.pdf</w:t>
      </w:r>
      <w:r w:rsidR="00D87B01">
        <w:rPr>
          <w:rFonts w:ascii="Times New Roman" w:hAnsi="Times New Roman" w:cs="Times New Roman"/>
          <w:sz w:val="24"/>
          <w:szCs w:val="24"/>
        </w:rPr>
        <w:t xml:space="preserve">  (3, 10, 2016)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lastRenderedPageBreak/>
        <w:t xml:space="preserve">Instituto Nacional Para la Evaluación de la Educación (INEE). (2012). </w:t>
      </w:r>
      <w:r w:rsidRPr="003906EC">
        <w:rPr>
          <w:rFonts w:ascii="Times New Roman" w:hAnsi="Times New Roman" w:cs="Times New Roman"/>
          <w:i/>
          <w:sz w:val="24"/>
          <w:szCs w:val="24"/>
        </w:rPr>
        <w:t>Resumen INEE 2012, de acuerdo con PISA, 2012</w:t>
      </w:r>
      <w:r w:rsidRPr="003906EC">
        <w:rPr>
          <w:rFonts w:ascii="Times New Roman" w:hAnsi="Times New Roman" w:cs="Times New Roman"/>
          <w:sz w:val="24"/>
          <w:szCs w:val="24"/>
        </w:rPr>
        <w:t>. Recuperado de: http://publicaciones.inee.edu.mx/buscadorPub/</w:t>
      </w:r>
      <w:r w:rsidR="002001DB">
        <w:rPr>
          <w:rFonts w:ascii="Times New Roman" w:hAnsi="Times New Roman" w:cs="Times New Roman"/>
          <w:sz w:val="24"/>
          <w:szCs w:val="24"/>
        </w:rPr>
        <w:br/>
      </w:r>
      <w:r w:rsidRPr="003906EC">
        <w:rPr>
          <w:rFonts w:ascii="Times New Roman" w:hAnsi="Times New Roman" w:cs="Times New Roman"/>
          <w:sz w:val="24"/>
          <w:szCs w:val="24"/>
        </w:rPr>
        <w:t>P1/C/I127/P1CI127.pdf</w:t>
      </w:r>
      <w:r w:rsidR="00D87B01">
        <w:rPr>
          <w:rFonts w:ascii="Times New Roman" w:hAnsi="Times New Roman" w:cs="Times New Roman"/>
          <w:sz w:val="24"/>
          <w:szCs w:val="24"/>
        </w:rPr>
        <w:t xml:space="preserve"> (10, 10, 2016)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lang w:val="en-US"/>
        </w:rPr>
        <w:t xml:space="preserve">Inter-American Development Bank. </w:t>
      </w:r>
      <w:proofErr w:type="gramStart"/>
      <w:r w:rsidRPr="003906EC">
        <w:rPr>
          <w:rFonts w:ascii="Times New Roman" w:hAnsi="Times New Roman" w:cs="Times New Roman"/>
          <w:sz w:val="24"/>
          <w:szCs w:val="24"/>
          <w:lang w:val="en-US"/>
        </w:rPr>
        <w:t>(2016).</w:t>
      </w:r>
      <w:r w:rsidR="008B5125" w:rsidRPr="003906EC">
        <w:rPr>
          <w:rFonts w:ascii="Times New Roman" w:hAnsi="Times New Roman" w:cs="Times New Roman"/>
          <w:sz w:val="24"/>
          <w:szCs w:val="24"/>
          <w:lang w:val="en-US"/>
        </w:rPr>
        <w:t xml:space="preserve"> </w:t>
      </w:r>
      <w:r w:rsidR="008B5125" w:rsidRPr="003906EC">
        <w:rPr>
          <w:rFonts w:ascii="Times New Roman" w:hAnsi="Times New Roman" w:cs="Times New Roman"/>
          <w:i/>
          <w:sz w:val="24"/>
          <w:szCs w:val="24"/>
          <w:lang w:val="en-US"/>
        </w:rPr>
        <w:t>Mé</w:t>
      </w:r>
      <w:r w:rsidRPr="003906EC">
        <w:rPr>
          <w:rFonts w:ascii="Times New Roman" w:hAnsi="Times New Roman" w:cs="Times New Roman"/>
          <w:i/>
          <w:sz w:val="24"/>
          <w:szCs w:val="24"/>
          <w:lang w:val="en-US"/>
        </w:rPr>
        <w:t xml:space="preserve">xico in </w:t>
      </w:r>
      <w:r w:rsidR="00E64618" w:rsidRPr="003906EC">
        <w:rPr>
          <w:rFonts w:ascii="Times New Roman" w:hAnsi="Times New Roman" w:cs="Times New Roman"/>
          <w:i/>
          <w:sz w:val="24"/>
          <w:szCs w:val="24"/>
          <w:lang w:val="en-US"/>
        </w:rPr>
        <w:t xml:space="preserve">PISA Achievements and remaining </w:t>
      </w:r>
      <w:r w:rsidRPr="003906EC">
        <w:rPr>
          <w:rFonts w:ascii="Times New Roman" w:hAnsi="Times New Roman" w:cs="Times New Roman"/>
          <w:i/>
          <w:sz w:val="24"/>
          <w:szCs w:val="24"/>
          <w:lang w:val="en-US"/>
        </w:rPr>
        <w:t>challenges</w:t>
      </w:r>
      <w:r w:rsidRPr="003906EC">
        <w:rPr>
          <w:rFonts w:ascii="Times New Roman" w:hAnsi="Times New Roman" w:cs="Times New Roman"/>
          <w:sz w:val="24"/>
          <w:szCs w:val="24"/>
          <w:lang w:val="en-US"/>
        </w:rPr>
        <w:t>.</w:t>
      </w:r>
      <w:proofErr w:type="gramEnd"/>
      <w:r w:rsidRPr="003906EC">
        <w:rPr>
          <w:rFonts w:ascii="Times New Roman" w:hAnsi="Times New Roman" w:cs="Times New Roman"/>
          <w:sz w:val="24"/>
          <w:szCs w:val="24"/>
          <w:lang w:val="en-US"/>
        </w:rPr>
        <w:t xml:space="preserve"> </w:t>
      </w:r>
      <w:r w:rsidRPr="003906EC">
        <w:rPr>
          <w:rFonts w:ascii="Times New Roman" w:hAnsi="Times New Roman" w:cs="Times New Roman"/>
          <w:sz w:val="24"/>
          <w:szCs w:val="24"/>
        </w:rPr>
        <w:t>Recuperado de: http://www.iadb.org/en/topics/education/initiative-pisa/</w:t>
      </w:r>
      <w:r w:rsidR="002001DB">
        <w:rPr>
          <w:rFonts w:ascii="Times New Roman" w:hAnsi="Times New Roman" w:cs="Times New Roman"/>
          <w:sz w:val="24"/>
          <w:szCs w:val="24"/>
        </w:rPr>
        <w:br/>
      </w:r>
      <w:r w:rsidRPr="003906EC">
        <w:rPr>
          <w:rFonts w:ascii="Times New Roman" w:hAnsi="Times New Roman" w:cs="Times New Roman"/>
          <w:sz w:val="24"/>
          <w:szCs w:val="24"/>
        </w:rPr>
        <w:t>home</w:t>
      </w:r>
      <w:proofErr w:type="gramStart"/>
      <w:r w:rsidRPr="003906EC">
        <w:rPr>
          <w:rFonts w:ascii="Times New Roman" w:hAnsi="Times New Roman" w:cs="Times New Roman"/>
          <w:sz w:val="24"/>
          <w:szCs w:val="24"/>
        </w:rPr>
        <w:t>,20388.html</w:t>
      </w:r>
      <w:proofErr w:type="gramEnd"/>
      <w:r w:rsidR="00D87B01">
        <w:rPr>
          <w:rFonts w:ascii="Times New Roman" w:hAnsi="Times New Roman" w:cs="Times New Roman"/>
          <w:sz w:val="24"/>
          <w:szCs w:val="24"/>
        </w:rPr>
        <w:t xml:space="preserve"> (30, 10, 2016)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La Jornada en línea, UNAM. (2013/diciembre/18). Calidad educativa en México, obstáculo para crecimiento: CEESP. Recuperado de: </w:t>
      </w:r>
      <w:r w:rsidR="00D87B01" w:rsidRPr="00D87B01">
        <w:rPr>
          <w:rFonts w:ascii="Times New Roman" w:hAnsi="Times New Roman" w:cs="Times New Roman"/>
          <w:sz w:val="24"/>
          <w:szCs w:val="24"/>
        </w:rPr>
        <w:t>http://www.jornada.unam.mx/ultimas/2013/12/08/</w:t>
      </w:r>
      <w:r w:rsidR="002001DB">
        <w:rPr>
          <w:rFonts w:ascii="Times New Roman" w:hAnsi="Times New Roman" w:cs="Times New Roman"/>
          <w:sz w:val="24"/>
          <w:szCs w:val="24"/>
        </w:rPr>
        <w:br/>
      </w:r>
      <w:r w:rsidR="00D87B01" w:rsidRPr="00D87B01">
        <w:rPr>
          <w:rFonts w:ascii="Times New Roman" w:hAnsi="Times New Roman" w:cs="Times New Roman"/>
          <w:sz w:val="24"/>
          <w:szCs w:val="24"/>
        </w:rPr>
        <w:t>calidad-educativa-en-mexico-obstaculo-para-crecimiento-ceesp-1142.html (01</w:t>
      </w:r>
      <w:r w:rsidR="00D87B01">
        <w:rPr>
          <w:rFonts w:ascii="Times New Roman" w:hAnsi="Times New Roman" w:cs="Times New Roman"/>
          <w:sz w:val="24"/>
          <w:szCs w:val="24"/>
        </w:rPr>
        <w:t>, 11,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Leoni, S. (2012). La Importancia de la Lectura en una Sociedad </w:t>
      </w:r>
      <w:proofErr w:type="spellStart"/>
      <w:r w:rsidRPr="003906EC">
        <w:rPr>
          <w:rFonts w:ascii="Times New Roman" w:hAnsi="Times New Roman" w:cs="Times New Roman"/>
          <w:sz w:val="24"/>
          <w:szCs w:val="24"/>
        </w:rPr>
        <w:t>Tecnologizada</w:t>
      </w:r>
      <w:proofErr w:type="spellEnd"/>
      <w:r w:rsidRPr="003906EC">
        <w:rPr>
          <w:rFonts w:ascii="Times New Roman" w:hAnsi="Times New Roman" w:cs="Times New Roman"/>
          <w:sz w:val="24"/>
          <w:szCs w:val="24"/>
        </w:rPr>
        <w:t xml:space="preserve">. En: </w:t>
      </w:r>
      <w:r w:rsidRPr="003906EC">
        <w:rPr>
          <w:rFonts w:ascii="Times New Roman" w:hAnsi="Times New Roman" w:cs="Times New Roman"/>
          <w:i/>
          <w:sz w:val="24"/>
          <w:szCs w:val="24"/>
        </w:rPr>
        <w:t>Revista Contribuciones a las Ciencias Sociales</w:t>
      </w:r>
      <w:r w:rsidRPr="003906EC">
        <w:rPr>
          <w:rFonts w:ascii="Times New Roman" w:hAnsi="Times New Roman" w:cs="Times New Roman"/>
          <w:sz w:val="24"/>
          <w:szCs w:val="24"/>
        </w:rPr>
        <w:t>. Recuperado de: http://www.eumed.net/</w:t>
      </w:r>
      <w:r w:rsidR="002001DB">
        <w:rPr>
          <w:rFonts w:ascii="Times New Roman" w:hAnsi="Times New Roman" w:cs="Times New Roman"/>
          <w:sz w:val="24"/>
          <w:szCs w:val="24"/>
        </w:rPr>
        <w:br/>
      </w:r>
      <w:proofErr w:type="spellStart"/>
      <w:r w:rsidRPr="003906EC">
        <w:rPr>
          <w:rFonts w:ascii="Times New Roman" w:hAnsi="Times New Roman" w:cs="Times New Roman"/>
          <w:sz w:val="24"/>
          <w:szCs w:val="24"/>
        </w:rPr>
        <w:t>rev</w:t>
      </w:r>
      <w:proofErr w:type="spellEnd"/>
      <w:r w:rsidRPr="003906EC">
        <w:rPr>
          <w:rFonts w:ascii="Times New Roman" w:hAnsi="Times New Roman" w:cs="Times New Roman"/>
          <w:sz w:val="24"/>
          <w:szCs w:val="24"/>
        </w:rPr>
        <w:t>/</w:t>
      </w:r>
      <w:proofErr w:type="spellStart"/>
      <w:r w:rsidRPr="003906EC">
        <w:rPr>
          <w:rFonts w:ascii="Times New Roman" w:hAnsi="Times New Roman" w:cs="Times New Roman"/>
          <w:sz w:val="24"/>
          <w:szCs w:val="24"/>
        </w:rPr>
        <w:t>cccss</w:t>
      </w:r>
      <w:proofErr w:type="spellEnd"/>
      <w:r w:rsidRPr="003906EC">
        <w:rPr>
          <w:rFonts w:ascii="Times New Roman" w:hAnsi="Times New Roman" w:cs="Times New Roman"/>
          <w:sz w:val="24"/>
          <w:szCs w:val="24"/>
        </w:rPr>
        <w:t>/20/sllh.html</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Naciones Unidas. (s/f). </w:t>
      </w:r>
      <w:r w:rsidRPr="003906EC">
        <w:rPr>
          <w:rFonts w:ascii="Times New Roman" w:hAnsi="Times New Roman" w:cs="Times New Roman"/>
          <w:i/>
          <w:sz w:val="24"/>
          <w:szCs w:val="24"/>
        </w:rPr>
        <w:t>Replanteamiento de la globalización</w:t>
      </w:r>
      <w:r w:rsidRPr="003906EC">
        <w:rPr>
          <w:rFonts w:ascii="Times New Roman" w:hAnsi="Times New Roman" w:cs="Times New Roman"/>
          <w:sz w:val="24"/>
          <w:szCs w:val="24"/>
        </w:rPr>
        <w:t xml:space="preserve">. Recuperado de: </w:t>
      </w:r>
      <w:r w:rsidR="00D87B01" w:rsidRPr="00D87B01">
        <w:rPr>
          <w:rFonts w:ascii="Times New Roman" w:hAnsi="Times New Roman" w:cs="Times New Roman"/>
          <w:sz w:val="24"/>
          <w:szCs w:val="24"/>
        </w:rPr>
        <w:t>http://www.un.org/es/aboutun/booklet/globalization.shtml (30</w:t>
      </w:r>
      <w:r w:rsidR="00D87B01">
        <w:rPr>
          <w:rFonts w:ascii="Times New Roman" w:hAnsi="Times New Roman" w:cs="Times New Roman"/>
          <w:sz w:val="24"/>
          <w:szCs w:val="24"/>
        </w:rPr>
        <w:t>,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OCDE, Mejores </w:t>
      </w:r>
      <w:r w:rsidR="00A954D1" w:rsidRPr="003906EC">
        <w:rPr>
          <w:rFonts w:ascii="Times New Roman" w:hAnsi="Times New Roman" w:cs="Times New Roman"/>
          <w:sz w:val="24"/>
          <w:szCs w:val="24"/>
        </w:rPr>
        <w:t>p</w:t>
      </w:r>
      <w:r w:rsidRPr="003906EC">
        <w:rPr>
          <w:rFonts w:ascii="Times New Roman" w:hAnsi="Times New Roman" w:cs="Times New Roman"/>
          <w:sz w:val="24"/>
          <w:szCs w:val="24"/>
        </w:rPr>
        <w:t xml:space="preserve">olíticas para una mejor vida. (s/f). </w:t>
      </w:r>
      <w:r w:rsidRPr="003906EC">
        <w:rPr>
          <w:rFonts w:ascii="Times New Roman" w:hAnsi="Times New Roman" w:cs="Times New Roman"/>
          <w:i/>
          <w:sz w:val="24"/>
          <w:szCs w:val="24"/>
        </w:rPr>
        <w:t>Países miembros de la OCDE</w:t>
      </w:r>
      <w:r w:rsidRPr="003906EC">
        <w:rPr>
          <w:rFonts w:ascii="Times New Roman" w:hAnsi="Times New Roman" w:cs="Times New Roman"/>
          <w:sz w:val="24"/>
          <w:szCs w:val="24"/>
        </w:rPr>
        <w:t xml:space="preserve">. Recuperado de: </w:t>
      </w:r>
      <w:r w:rsidR="00D87B01" w:rsidRPr="00D87B01">
        <w:rPr>
          <w:rFonts w:ascii="Times New Roman" w:hAnsi="Times New Roman" w:cs="Times New Roman"/>
          <w:sz w:val="24"/>
          <w:szCs w:val="24"/>
        </w:rPr>
        <w:t>http://www.oecd.org/centrodemexico/laocde/</w:t>
      </w:r>
      <w:r w:rsidR="00D87B01">
        <w:rPr>
          <w:rFonts w:ascii="Times New Roman" w:hAnsi="Times New Roman" w:cs="Times New Roman"/>
          <w:sz w:val="24"/>
          <w:szCs w:val="24"/>
        </w:rPr>
        <w:t xml:space="preserve"> (30, 10, 2016)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OCDE, Mejores </w:t>
      </w:r>
      <w:r w:rsidR="00A954D1" w:rsidRPr="003906EC">
        <w:rPr>
          <w:rFonts w:ascii="Times New Roman" w:hAnsi="Times New Roman" w:cs="Times New Roman"/>
          <w:sz w:val="24"/>
          <w:szCs w:val="24"/>
        </w:rPr>
        <w:t>p</w:t>
      </w:r>
      <w:r w:rsidRPr="003906EC">
        <w:rPr>
          <w:rFonts w:ascii="Times New Roman" w:hAnsi="Times New Roman" w:cs="Times New Roman"/>
          <w:sz w:val="24"/>
          <w:szCs w:val="24"/>
        </w:rPr>
        <w:t xml:space="preserve">olíticas para una mejor vida. (s/f). </w:t>
      </w:r>
      <w:r w:rsidRPr="003906EC">
        <w:rPr>
          <w:rFonts w:ascii="Times New Roman" w:hAnsi="Times New Roman" w:cs="Times New Roman"/>
          <w:i/>
          <w:sz w:val="24"/>
          <w:szCs w:val="24"/>
        </w:rPr>
        <w:t>Programa Internacional de Evaluación de los Alumnos (PISA)</w:t>
      </w:r>
      <w:r w:rsidRPr="003906EC">
        <w:rPr>
          <w:rFonts w:ascii="Times New Roman" w:hAnsi="Times New Roman" w:cs="Times New Roman"/>
          <w:sz w:val="24"/>
          <w:szCs w:val="24"/>
        </w:rPr>
        <w:t>. Recuperado de: http://www.oecd.org/centrodemexico/medios/</w:t>
      </w:r>
      <w:r w:rsidR="002001DB">
        <w:rPr>
          <w:rFonts w:ascii="Times New Roman" w:hAnsi="Times New Roman" w:cs="Times New Roman"/>
          <w:sz w:val="24"/>
          <w:szCs w:val="24"/>
        </w:rPr>
        <w:br/>
      </w:r>
      <w:r w:rsidRPr="003906EC">
        <w:rPr>
          <w:rFonts w:ascii="Times New Roman" w:hAnsi="Times New Roman" w:cs="Times New Roman"/>
          <w:sz w:val="24"/>
          <w:szCs w:val="24"/>
        </w:rPr>
        <w:t xml:space="preserve">programainternacionaldeevaluaciondelosalumnospisa.htm </w:t>
      </w:r>
      <w:r w:rsidR="00D87B01">
        <w:rPr>
          <w:rFonts w:ascii="Times New Roman" w:hAnsi="Times New Roman" w:cs="Times New Roman"/>
          <w:sz w:val="24"/>
          <w:szCs w:val="24"/>
        </w:rPr>
        <w:t xml:space="preserve"> (30, 10, 2016)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Organización para la Cooperación y Desarrollo Económicos. (2013).</w:t>
      </w:r>
      <w:r w:rsidRPr="003906EC">
        <w:rPr>
          <w:rFonts w:ascii="Times New Roman" w:hAnsi="Times New Roman" w:cs="Times New Roman"/>
          <w:i/>
          <w:sz w:val="24"/>
          <w:szCs w:val="24"/>
        </w:rPr>
        <w:t xml:space="preserve">Programa para la Evaluación </w:t>
      </w:r>
      <w:r w:rsidR="00A954D1" w:rsidRPr="003906EC">
        <w:rPr>
          <w:rFonts w:ascii="Times New Roman" w:hAnsi="Times New Roman" w:cs="Times New Roman"/>
          <w:i/>
          <w:sz w:val="24"/>
          <w:szCs w:val="24"/>
        </w:rPr>
        <w:t>internacional de a</w:t>
      </w:r>
      <w:r w:rsidRPr="003906EC">
        <w:rPr>
          <w:rFonts w:ascii="Times New Roman" w:hAnsi="Times New Roman" w:cs="Times New Roman"/>
          <w:i/>
          <w:sz w:val="24"/>
          <w:szCs w:val="24"/>
        </w:rPr>
        <w:t>lumnos (PISA), PISA 2012 – Resultados</w:t>
      </w:r>
      <w:r w:rsidRPr="003906EC">
        <w:rPr>
          <w:rFonts w:ascii="Times New Roman" w:hAnsi="Times New Roman" w:cs="Times New Roman"/>
          <w:sz w:val="24"/>
          <w:szCs w:val="24"/>
        </w:rPr>
        <w:t xml:space="preserve">. Recuperado de: </w:t>
      </w:r>
      <w:r w:rsidR="00616247" w:rsidRPr="003906EC">
        <w:rPr>
          <w:rFonts w:ascii="Times New Roman" w:hAnsi="Times New Roman" w:cs="Times New Roman"/>
          <w:sz w:val="24"/>
          <w:szCs w:val="24"/>
        </w:rPr>
        <w:t>https://www.oecd.org/pis</w:t>
      </w:r>
      <w:r w:rsidR="006B69F2" w:rsidRPr="003906EC">
        <w:rPr>
          <w:rFonts w:ascii="Times New Roman" w:hAnsi="Times New Roman" w:cs="Times New Roman"/>
          <w:sz w:val="24"/>
          <w:szCs w:val="24"/>
        </w:rPr>
        <w:t>a/keyfindings/PISA-2012-results</w:t>
      </w:r>
      <w:r w:rsidR="00616247" w:rsidRPr="003906EC">
        <w:rPr>
          <w:rFonts w:ascii="Times New Roman" w:hAnsi="Times New Roman" w:cs="Times New Roman"/>
          <w:sz w:val="24"/>
          <w:szCs w:val="24"/>
        </w:rPr>
        <w:t>mexico-</w:t>
      </w:r>
      <w:r w:rsidR="006B69F2" w:rsidRPr="003906EC">
        <w:rPr>
          <w:rFonts w:ascii="Times New Roman" w:hAnsi="Times New Roman" w:cs="Times New Roman"/>
          <w:sz w:val="24"/>
          <w:szCs w:val="24"/>
        </w:rPr>
        <w:br/>
      </w:r>
      <w:r w:rsidR="00616247" w:rsidRPr="003906EC">
        <w:rPr>
          <w:rFonts w:ascii="Times New Roman" w:hAnsi="Times New Roman" w:cs="Times New Roman"/>
          <w:sz w:val="24"/>
          <w:szCs w:val="24"/>
        </w:rPr>
        <w:t>ESP.pdf</w:t>
      </w:r>
      <w:r w:rsidR="00D87B01">
        <w:rPr>
          <w:rFonts w:ascii="Times New Roman" w:hAnsi="Times New Roman" w:cs="Times New Roman"/>
          <w:sz w:val="24"/>
          <w:szCs w:val="24"/>
        </w:rPr>
        <w:t xml:space="preserve"> (30, 10, 2016)</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t xml:space="preserve">Rivas, A. (2015). </w:t>
      </w:r>
      <w:r w:rsidRPr="003906EC">
        <w:rPr>
          <w:rFonts w:ascii="Times New Roman" w:hAnsi="Times New Roman" w:cs="Times New Roman"/>
          <w:i/>
          <w:sz w:val="24"/>
          <w:szCs w:val="24"/>
        </w:rPr>
        <w:t xml:space="preserve">América Latina después de PISA: </w:t>
      </w:r>
      <w:r w:rsidR="00A954D1" w:rsidRPr="003906EC">
        <w:rPr>
          <w:rFonts w:ascii="Times New Roman" w:hAnsi="Times New Roman" w:cs="Times New Roman"/>
          <w:i/>
          <w:sz w:val="24"/>
          <w:szCs w:val="24"/>
        </w:rPr>
        <w:t>Lecciones aprendidas de la e</w:t>
      </w:r>
      <w:r w:rsidRPr="003906EC">
        <w:rPr>
          <w:rFonts w:ascii="Times New Roman" w:hAnsi="Times New Roman" w:cs="Times New Roman"/>
          <w:i/>
          <w:sz w:val="24"/>
          <w:szCs w:val="24"/>
        </w:rPr>
        <w:t xml:space="preserve">ducación en </w:t>
      </w:r>
      <w:r w:rsidR="00A954D1" w:rsidRPr="003906EC">
        <w:rPr>
          <w:rFonts w:ascii="Times New Roman" w:hAnsi="Times New Roman" w:cs="Times New Roman"/>
          <w:i/>
          <w:sz w:val="24"/>
          <w:szCs w:val="24"/>
        </w:rPr>
        <w:t>siete p</w:t>
      </w:r>
      <w:r w:rsidRPr="003906EC">
        <w:rPr>
          <w:rFonts w:ascii="Times New Roman" w:hAnsi="Times New Roman" w:cs="Times New Roman"/>
          <w:i/>
          <w:sz w:val="24"/>
          <w:szCs w:val="24"/>
        </w:rPr>
        <w:t>aíses 2000-2015</w:t>
      </w:r>
      <w:r w:rsidRPr="003906EC">
        <w:rPr>
          <w:rFonts w:ascii="Times New Roman" w:hAnsi="Times New Roman" w:cs="Times New Roman"/>
          <w:sz w:val="24"/>
          <w:szCs w:val="24"/>
        </w:rPr>
        <w:t xml:space="preserve">. Ciudad Autónoma de Buenos Aires. Fundación CIPPEC. Recuperado de: </w:t>
      </w:r>
      <w:r w:rsidR="00D87B01" w:rsidRPr="00D87B01">
        <w:rPr>
          <w:rFonts w:ascii="Times New Roman" w:hAnsi="Times New Roman" w:cs="Times New Roman"/>
          <w:sz w:val="24"/>
          <w:szCs w:val="24"/>
        </w:rPr>
        <w:t>http://cippec.org/mapael/wp-</w:t>
      </w:r>
    </w:p>
    <w:p w:rsidR="00F14105" w:rsidRPr="003906EC" w:rsidRDefault="00F14105" w:rsidP="005C5D7C">
      <w:pPr>
        <w:spacing w:line="360" w:lineRule="auto"/>
        <w:ind w:left="709" w:hanging="709"/>
        <w:jc w:val="both"/>
        <w:rPr>
          <w:rFonts w:ascii="Times New Roman" w:hAnsi="Times New Roman" w:cs="Times New Roman"/>
          <w:sz w:val="24"/>
          <w:szCs w:val="24"/>
        </w:rPr>
      </w:pPr>
      <w:r w:rsidRPr="003906EC">
        <w:rPr>
          <w:rFonts w:ascii="Times New Roman" w:hAnsi="Times New Roman" w:cs="Times New Roman"/>
          <w:sz w:val="24"/>
          <w:szCs w:val="24"/>
        </w:rPr>
        <w:lastRenderedPageBreak/>
        <w:t xml:space="preserve">Rojas, D. (2012). </w:t>
      </w:r>
      <w:r w:rsidRPr="003906EC">
        <w:rPr>
          <w:rFonts w:ascii="Times New Roman" w:hAnsi="Times New Roman" w:cs="Times New Roman"/>
          <w:i/>
          <w:sz w:val="24"/>
          <w:szCs w:val="24"/>
        </w:rPr>
        <w:t>La importancia de la lectura en la vida cotidiana</w:t>
      </w:r>
      <w:r w:rsidRPr="003906EC">
        <w:rPr>
          <w:rFonts w:ascii="Times New Roman" w:hAnsi="Times New Roman" w:cs="Times New Roman"/>
          <w:sz w:val="24"/>
          <w:szCs w:val="24"/>
        </w:rPr>
        <w:t xml:space="preserve">. Recuperado de: </w:t>
      </w:r>
      <w:r w:rsidR="00D87B01" w:rsidRPr="00D87B01">
        <w:rPr>
          <w:rFonts w:ascii="Times New Roman" w:hAnsi="Times New Roman" w:cs="Times New Roman"/>
          <w:sz w:val="24"/>
          <w:szCs w:val="24"/>
        </w:rPr>
        <w:t>http://metepec112.blogspot.mx/2012/10/cecytem-plantel-metepec-nombre-david.html (08</w:t>
      </w:r>
      <w:r w:rsidR="00D87B01">
        <w:rPr>
          <w:rFonts w:ascii="Times New Roman" w:hAnsi="Times New Roman" w:cs="Times New Roman"/>
          <w:sz w:val="24"/>
          <w:szCs w:val="24"/>
        </w:rPr>
        <w:t>, 10, 2016)</w:t>
      </w:r>
      <w:bookmarkStart w:id="0" w:name="_GoBack"/>
      <w:bookmarkEnd w:id="0"/>
    </w:p>
    <w:p w:rsidR="00F14105" w:rsidRPr="003906EC" w:rsidRDefault="00F14105" w:rsidP="005C5D7C">
      <w:pPr>
        <w:spacing w:line="360" w:lineRule="auto"/>
        <w:ind w:left="709" w:hanging="709"/>
        <w:jc w:val="both"/>
        <w:rPr>
          <w:rFonts w:ascii="Times New Roman" w:hAnsi="Times New Roman" w:cs="Times New Roman"/>
          <w:i/>
          <w:sz w:val="24"/>
          <w:szCs w:val="24"/>
        </w:rPr>
      </w:pPr>
      <w:r w:rsidRPr="003906EC">
        <w:rPr>
          <w:rFonts w:ascii="Times New Roman" w:hAnsi="Times New Roman" w:cs="Times New Roman"/>
          <w:sz w:val="24"/>
          <w:szCs w:val="24"/>
        </w:rPr>
        <w:t xml:space="preserve">Silva, M. (2014). </w:t>
      </w:r>
      <w:r w:rsidRPr="003906EC">
        <w:rPr>
          <w:rFonts w:ascii="Times New Roman" w:hAnsi="Times New Roman" w:cs="Times New Roman"/>
          <w:i/>
          <w:sz w:val="24"/>
          <w:szCs w:val="24"/>
        </w:rPr>
        <w:t>La comprensión lectora es una habilidad para la vida</w:t>
      </w:r>
      <w:r w:rsidRPr="003906EC">
        <w:rPr>
          <w:rFonts w:ascii="Times New Roman" w:hAnsi="Times New Roman" w:cs="Times New Roman"/>
          <w:sz w:val="24"/>
          <w:szCs w:val="24"/>
        </w:rPr>
        <w:t xml:space="preserve">. Recuperado de: </w:t>
      </w:r>
      <w:r w:rsidR="00D87B01" w:rsidRPr="00D87B01">
        <w:rPr>
          <w:rFonts w:ascii="Times New Roman" w:hAnsi="Times New Roman" w:cs="Times New Roman"/>
          <w:sz w:val="24"/>
          <w:szCs w:val="24"/>
        </w:rPr>
        <w:t>http://www.educarchile.cl/ech/pro/app/detalle?ID=225396</w:t>
      </w:r>
      <w:r w:rsidR="00D87B01">
        <w:rPr>
          <w:rFonts w:ascii="Times New Roman" w:hAnsi="Times New Roman" w:cs="Times New Roman"/>
          <w:sz w:val="24"/>
          <w:szCs w:val="24"/>
        </w:rPr>
        <w:t xml:space="preserve"> (13, 10, 2016)</w:t>
      </w:r>
    </w:p>
    <w:sectPr w:rsidR="00F14105" w:rsidRPr="003906EC" w:rsidSect="008F7EDC">
      <w:headerReference w:type="default"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185" w:rsidRDefault="00A24185" w:rsidP="00F25645">
      <w:pPr>
        <w:spacing w:after="0" w:line="240" w:lineRule="auto"/>
      </w:pPr>
      <w:r>
        <w:separator/>
      </w:r>
    </w:p>
  </w:endnote>
  <w:endnote w:type="continuationSeparator" w:id="0">
    <w:p w:rsidR="00A24185" w:rsidRDefault="00A24185" w:rsidP="00F2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956208"/>
      <w:docPartObj>
        <w:docPartGallery w:val="Page Numbers (Bottom of Page)"/>
        <w:docPartUnique/>
      </w:docPartObj>
    </w:sdtPr>
    <w:sdtEndPr/>
    <w:sdtContent>
      <w:p w:rsidR="000C63A8" w:rsidRDefault="001A4103">
        <w:pPr>
          <w:pStyle w:val="Piedepgina"/>
          <w:jc w:val="right"/>
        </w:pPr>
        <w:r>
          <w:fldChar w:fldCharType="begin"/>
        </w:r>
        <w:r w:rsidR="006A788D">
          <w:instrText xml:space="preserve"> PAGE   \* MERGEFORMAT </w:instrText>
        </w:r>
        <w:r>
          <w:fldChar w:fldCharType="separate"/>
        </w:r>
        <w:r w:rsidR="005C5D7C">
          <w:rPr>
            <w:noProof/>
          </w:rPr>
          <w:t>3</w:t>
        </w:r>
        <w:r>
          <w:rPr>
            <w:noProof/>
          </w:rPr>
          <w:fldChar w:fldCharType="end"/>
        </w:r>
      </w:p>
    </w:sdtContent>
  </w:sdt>
  <w:p w:rsidR="000C63A8" w:rsidRDefault="000C63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rsidR="00503802" w:rsidRDefault="00503802" w:rsidP="00503802">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503802" w:rsidRDefault="00503802" w:rsidP="0050380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185" w:rsidRDefault="00A24185" w:rsidP="00F25645">
      <w:pPr>
        <w:spacing w:after="0" w:line="240" w:lineRule="auto"/>
      </w:pPr>
      <w:r>
        <w:separator/>
      </w:r>
    </w:p>
  </w:footnote>
  <w:footnote w:type="continuationSeparator" w:id="0">
    <w:p w:rsidR="00A24185" w:rsidRDefault="00A24185" w:rsidP="00F25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3A" w:rsidRDefault="00991F3A" w:rsidP="00991F3A">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p w:rsidR="00991F3A" w:rsidRPr="00991F3A" w:rsidRDefault="00991F3A">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802" w:rsidRDefault="00503802" w:rsidP="00503802">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503802" w:rsidRDefault="005038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5DB0"/>
    <w:multiLevelType w:val="hybridMultilevel"/>
    <w:tmpl w:val="7AE88780"/>
    <w:lvl w:ilvl="0" w:tplc="03CE7060">
      <w:start w:val="2"/>
      <w:numFmt w:val="decimal"/>
      <w:lvlText w:val="%1"/>
      <w:lvlJc w:val="left"/>
      <w:pPr>
        <w:ind w:left="3628" w:hanging="360"/>
      </w:pPr>
      <w:rPr>
        <w:rFonts w:hint="default"/>
      </w:rPr>
    </w:lvl>
    <w:lvl w:ilvl="1" w:tplc="080A0019" w:tentative="1">
      <w:start w:val="1"/>
      <w:numFmt w:val="lowerLetter"/>
      <w:lvlText w:val="%2."/>
      <w:lvlJc w:val="left"/>
      <w:pPr>
        <w:ind w:left="4348" w:hanging="360"/>
      </w:pPr>
    </w:lvl>
    <w:lvl w:ilvl="2" w:tplc="080A001B" w:tentative="1">
      <w:start w:val="1"/>
      <w:numFmt w:val="lowerRoman"/>
      <w:lvlText w:val="%3."/>
      <w:lvlJc w:val="right"/>
      <w:pPr>
        <w:ind w:left="5068" w:hanging="180"/>
      </w:pPr>
    </w:lvl>
    <w:lvl w:ilvl="3" w:tplc="080A000F" w:tentative="1">
      <w:start w:val="1"/>
      <w:numFmt w:val="decimal"/>
      <w:lvlText w:val="%4."/>
      <w:lvlJc w:val="left"/>
      <w:pPr>
        <w:ind w:left="5788" w:hanging="360"/>
      </w:pPr>
    </w:lvl>
    <w:lvl w:ilvl="4" w:tplc="080A0019" w:tentative="1">
      <w:start w:val="1"/>
      <w:numFmt w:val="lowerLetter"/>
      <w:lvlText w:val="%5."/>
      <w:lvlJc w:val="left"/>
      <w:pPr>
        <w:ind w:left="6508" w:hanging="360"/>
      </w:pPr>
    </w:lvl>
    <w:lvl w:ilvl="5" w:tplc="080A001B" w:tentative="1">
      <w:start w:val="1"/>
      <w:numFmt w:val="lowerRoman"/>
      <w:lvlText w:val="%6."/>
      <w:lvlJc w:val="right"/>
      <w:pPr>
        <w:ind w:left="7228" w:hanging="180"/>
      </w:pPr>
    </w:lvl>
    <w:lvl w:ilvl="6" w:tplc="080A000F" w:tentative="1">
      <w:start w:val="1"/>
      <w:numFmt w:val="decimal"/>
      <w:lvlText w:val="%7."/>
      <w:lvlJc w:val="left"/>
      <w:pPr>
        <w:ind w:left="7948" w:hanging="360"/>
      </w:pPr>
    </w:lvl>
    <w:lvl w:ilvl="7" w:tplc="080A0019" w:tentative="1">
      <w:start w:val="1"/>
      <w:numFmt w:val="lowerLetter"/>
      <w:lvlText w:val="%8."/>
      <w:lvlJc w:val="left"/>
      <w:pPr>
        <w:ind w:left="8668" w:hanging="360"/>
      </w:pPr>
    </w:lvl>
    <w:lvl w:ilvl="8" w:tplc="080A001B" w:tentative="1">
      <w:start w:val="1"/>
      <w:numFmt w:val="lowerRoman"/>
      <w:lvlText w:val="%9."/>
      <w:lvlJc w:val="right"/>
      <w:pPr>
        <w:ind w:left="9388" w:hanging="180"/>
      </w:pPr>
    </w:lvl>
  </w:abstractNum>
  <w:abstractNum w:abstractNumId="1">
    <w:nsid w:val="526664D4"/>
    <w:multiLevelType w:val="multilevel"/>
    <w:tmpl w:val="6054EB62"/>
    <w:lvl w:ilvl="0">
      <w:start w:val="1"/>
      <w:numFmt w:val="decimal"/>
      <w:lvlText w:val="%1."/>
      <w:lvlJc w:val="left"/>
      <w:pPr>
        <w:ind w:left="360" w:hanging="360"/>
      </w:pPr>
    </w:lvl>
    <w:lvl w:ilvl="1">
      <w:start w:val="1"/>
      <w:numFmt w:val="decimal"/>
      <w:lvlText w:val="%1.%2."/>
      <w:lvlJc w:val="left"/>
      <w:pPr>
        <w:ind w:left="3268"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45C6D45"/>
    <w:multiLevelType w:val="hybridMultilevel"/>
    <w:tmpl w:val="DEE24698"/>
    <w:lvl w:ilvl="0" w:tplc="D11CD3E0">
      <w:start w:val="1"/>
      <w:numFmt w:val="decimal"/>
      <w:lvlText w:val="%1"/>
      <w:lvlJc w:val="left"/>
      <w:pPr>
        <w:ind w:left="3988" w:hanging="360"/>
      </w:pPr>
      <w:rPr>
        <w:rFonts w:hint="default"/>
      </w:rPr>
    </w:lvl>
    <w:lvl w:ilvl="1" w:tplc="080A0019" w:tentative="1">
      <w:start w:val="1"/>
      <w:numFmt w:val="lowerLetter"/>
      <w:lvlText w:val="%2."/>
      <w:lvlJc w:val="left"/>
      <w:pPr>
        <w:ind w:left="4708" w:hanging="360"/>
      </w:pPr>
    </w:lvl>
    <w:lvl w:ilvl="2" w:tplc="080A001B" w:tentative="1">
      <w:start w:val="1"/>
      <w:numFmt w:val="lowerRoman"/>
      <w:lvlText w:val="%3."/>
      <w:lvlJc w:val="right"/>
      <w:pPr>
        <w:ind w:left="5428" w:hanging="180"/>
      </w:pPr>
    </w:lvl>
    <w:lvl w:ilvl="3" w:tplc="080A000F" w:tentative="1">
      <w:start w:val="1"/>
      <w:numFmt w:val="decimal"/>
      <w:lvlText w:val="%4."/>
      <w:lvlJc w:val="left"/>
      <w:pPr>
        <w:ind w:left="6148" w:hanging="360"/>
      </w:pPr>
    </w:lvl>
    <w:lvl w:ilvl="4" w:tplc="080A0019" w:tentative="1">
      <w:start w:val="1"/>
      <w:numFmt w:val="lowerLetter"/>
      <w:lvlText w:val="%5."/>
      <w:lvlJc w:val="left"/>
      <w:pPr>
        <w:ind w:left="6868" w:hanging="360"/>
      </w:pPr>
    </w:lvl>
    <w:lvl w:ilvl="5" w:tplc="080A001B" w:tentative="1">
      <w:start w:val="1"/>
      <w:numFmt w:val="lowerRoman"/>
      <w:lvlText w:val="%6."/>
      <w:lvlJc w:val="right"/>
      <w:pPr>
        <w:ind w:left="7588" w:hanging="180"/>
      </w:pPr>
    </w:lvl>
    <w:lvl w:ilvl="6" w:tplc="080A000F" w:tentative="1">
      <w:start w:val="1"/>
      <w:numFmt w:val="decimal"/>
      <w:lvlText w:val="%7."/>
      <w:lvlJc w:val="left"/>
      <w:pPr>
        <w:ind w:left="8308" w:hanging="360"/>
      </w:pPr>
    </w:lvl>
    <w:lvl w:ilvl="7" w:tplc="080A0019" w:tentative="1">
      <w:start w:val="1"/>
      <w:numFmt w:val="lowerLetter"/>
      <w:lvlText w:val="%8."/>
      <w:lvlJc w:val="left"/>
      <w:pPr>
        <w:ind w:left="9028" w:hanging="360"/>
      </w:pPr>
    </w:lvl>
    <w:lvl w:ilvl="8" w:tplc="080A001B" w:tentative="1">
      <w:start w:val="1"/>
      <w:numFmt w:val="lowerRoman"/>
      <w:lvlText w:val="%9."/>
      <w:lvlJc w:val="right"/>
      <w:pPr>
        <w:ind w:left="974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02"/>
    <w:rsid w:val="00000600"/>
    <w:rsid w:val="0001324A"/>
    <w:rsid w:val="00016F59"/>
    <w:rsid w:val="00020359"/>
    <w:rsid w:val="00031CD8"/>
    <w:rsid w:val="0004377E"/>
    <w:rsid w:val="00050037"/>
    <w:rsid w:val="0005228F"/>
    <w:rsid w:val="00057F5A"/>
    <w:rsid w:val="00060595"/>
    <w:rsid w:val="00064442"/>
    <w:rsid w:val="000650BB"/>
    <w:rsid w:val="000824D9"/>
    <w:rsid w:val="000C1A08"/>
    <w:rsid w:val="000C63A8"/>
    <w:rsid w:val="000C7831"/>
    <w:rsid w:val="000D3FA0"/>
    <w:rsid w:val="000D5AC0"/>
    <w:rsid w:val="000F183E"/>
    <w:rsid w:val="001378BE"/>
    <w:rsid w:val="001459D8"/>
    <w:rsid w:val="0016106E"/>
    <w:rsid w:val="00172C86"/>
    <w:rsid w:val="00172F7E"/>
    <w:rsid w:val="0017567F"/>
    <w:rsid w:val="001821AA"/>
    <w:rsid w:val="00182D10"/>
    <w:rsid w:val="00186372"/>
    <w:rsid w:val="00192BDA"/>
    <w:rsid w:val="001A2CBD"/>
    <w:rsid w:val="001A4103"/>
    <w:rsid w:val="001B3163"/>
    <w:rsid w:val="001C2334"/>
    <w:rsid w:val="001C4DC7"/>
    <w:rsid w:val="001C6162"/>
    <w:rsid w:val="001D5234"/>
    <w:rsid w:val="001D7AB3"/>
    <w:rsid w:val="001E370B"/>
    <w:rsid w:val="001E5526"/>
    <w:rsid w:val="001E6EE9"/>
    <w:rsid w:val="002001DB"/>
    <w:rsid w:val="00201E60"/>
    <w:rsid w:val="00213A0F"/>
    <w:rsid w:val="00230AC3"/>
    <w:rsid w:val="00231794"/>
    <w:rsid w:val="002322D4"/>
    <w:rsid w:val="0023768C"/>
    <w:rsid w:val="002525A0"/>
    <w:rsid w:val="00252D9A"/>
    <w:rsid w:val="00261353"/>
    <w:rsid w:val="00264569"/>
    <w:rsid w:val="00264D7B"/>
    <w:rsid w:val="0026694B"/>
    <w:rsid w:val="00266A84"/>
    <w:rsid w:val="00271AFC"/>
    <w:rsid w:val="00291DE5"/>
    <w:rsid w:val="0029451B"/>
    <w:rsid w:val="002962AA"/>
    <w:rsid w:val="002A068A"/>
    <w:rsid w:val="002B129B"/>
    <w:rsid w:val="002C0295"/>
    <w:rsid w:val="002D1CE6"/>
    <w:rsid w:val="002D4F6A"/>
    <w:rsid w:val="002D5CB5"/>
    <w:rsid w:val="002D6DE0"/>
    <w:rsid w:val="002E14E0"/>
    <w:rsid w:val="002E2871"/>
    <w:rsid w:val="002E4FBA"/>
    <w:rsid w:val="00304509"/>
    <w:rsid w:val="00316583"/>
    <w:rsid w:val="00324A1E"/>
    <w:rsid w:val="0032522F"/>
    <w:rsid w:val="00332C29"/>
    <w:rsid w:val="003404EB"/>
    <w:rsid w:val="00347942"/>
    <w:rsid w:val="0035636C"/>
    <w:rsid w:val="003572A4"/>
    <w:rsid w:val="00361023"/>
    <w:rsid w:val="00366917"/>
    <w:rsid w:val="00367CCE"/>
    <w:rsid w:val="00376386"/>
    <w:rsid w:val="0038706A"/>
    <w:rsid w:val="003870CF"/>
    <w:rsid w:val="003906EC"/>
    <w:rsid w:val="00390D97"/>
    <w:rsid w:val="00394FA1"/>
    <w:rsid w:val="003A6C7E"/>
    <w:rsid w:val="003A73B0"/>
    <w:rsid w:val="003B763C"/>
    <w:rsid w:val="003C0DAC"/>
    <w:rsid w:val="003C6A65"/>
    <w:rsid w:val="003D608C"/>
    <w:rsid w:val="003D65A6"/>
    <w:rsid w:val="003F34AF"/>
    <w:rsid w:val="00422082"/>
    <w:rsid w:val="004222FE"/>
    <w:rsid w:val="00422466"/>
    <w:rsid w:val="00427DD2"/>
    <w:rsid w:val="00431C97"/>
    <w:rsid w:val="00451A7E"/>
    <w:rsid w:val="004528B5"/>
    <w:rsid w:val="00454D9A"/>
    <w:rsid w:val="00464083"/>
    <w:rsid w:val="00482D12"/>
    <w:rsid w:val="004831C3"/>
    <w:rsid w:val="00485D9F"/>
    <w:rsid w:val="00485E2D"/>
    <w:rsid w:val="0049579C"/>
    <w:rsid w:val="004B0B45"/>
    <w:rsid w:val="004C2179"/>
    <w:rsid w:val="004C28AF"/>
    <w:rsid w:val="004C3A8D"/>
    <w:rsid w:val="004D7D21"/>
    <w:rsid w:val="004E420E"/>
    <w:rsid w:val="004F6517"/>
    <w:rsid w:val="004F681D"/>
    <w:rsid w:val="00503802"/>
    <w:rsid w:val="00504E27"/>
    <w:rsid w:val="00512905"/>
    <w:rsid w:val="005144FC"/>
    <w:rsid w:val="005159B8"/>
    <w:rsid w:val="00533BA0"/>
    <w:rsid w:val="00534756"/>
    <w:rsid w:val="00540C29"/>
    <w:rsid w:val="00550F69"/>
    <w:rsid w:val="00555E9C"/>
    <w:rsid w:val="00572A82"/>
    <w:rsid w:val="005834EF"/>
    <w:rsid w:val="00586921"/>
    <w:rsid w:val="005A512B"/>
    <w:rsid w:val="005B2C9A"/>
    <w:rsid w:val="005B3FA7"/>
    <w:rsid w:val="005B5DE0"/>
    <w:rsid w:val="005C5D7C"/>
    <w:rsid w:val="005D033E"/>
    <w:rsid w:val="005D31DD"/>
    <w:rsid w:val="005D4320"/>
    <w:rsid w:val="005E1282"/>
    <w:rsid w:val="005E1626"/>
    <w:rsid w:val="005F3C26"/>
    <w:rsid w:val="00616247"/>
    <w:rsid w:val="006258DF"/>
    <w:rsid w:val="006307DA"/>
    <w:rsid w:val="00630F3F"/>
    <w:rsid w:val="006343B0"/>
    <w:rsid w:val="00646C75"/>
    <w:rsid w:val="0065519C"/>
    <w:rsid w:val="0065612A"/>
    <w:rsid w:val="0065743F"/>
    <w:rsid w:val="006636CF"/>
    <w:rsid w:val="00674CA1"/>
    <w:rsid w:val="006901EE"/>
    <w:rsid w:val="006A51DF"/>
    <w:rsid w:val="006A788D"/>
    <w:rsid w:val="006B69F2"/>
    <w:rsid w:val="006D755E"/>
    <w:rsid w:val="006F019A"/>
    <w:rsid w:val="00705866"/>
    <w:rsid w:val="00711DCA"/>
    <w:rsid w:val="00720719"/>
    <w:rsid w:val="00734A87"/>
    <w:rsid w:val="00740CE0"/>
    <w:rsid w:val="00742D33"/>
    <w:rsid w:val="007432E1"/>
    <w:rsid w:val="007463C1"/>
    <w:rsid w:val="007543E2"/>
    <w:rsid w:val="00756F6C"/>
    <w:rsid w:val="0076451E"/>
    <w:rsid w:val="00766D5A"/>
    <w:rsid w:val="00770D54"/>
    <w:rsid w:val="0077257B"/>
    <w:rsid w:val="00773E43"/>
    <w:rsid w:val="007A0FC3"/>
    <w:rsid w:val="007A4A24"/>
    <w:rsid w:val="007B24E8"/>
    <w:rsid w:val="007B4975"/>
    <w:rsid w:val="007C07FC"/>
    <w:rsid w:val="007C14B7"/>
    <w:rsid w:val="007C7731"/>
    <w:rsid w:val="007C7B31"/>
    <w:rsid w:val="007D1AE3"/>
    <w:rsid w:val="007E1E89"/>
    <w:rsid w:val="007E6EB2"/>
    <w:rsid w:val="007F637B"/>
    <w:rsid w:val="00801231"/>
    <w:rsid w:val="008311CD"/>
    <w:rsid w:val="00836083"/>
    <w:rsid w:val="00841C9F"/>
    <w:rsid w:val="008436E7"/>
    <w:rsid w:val="00843F79"/>
    <w:rsid w:val="00850BC1"/>
    <w:rsid w:val="008620E5"/>
    <w:rsid w:val="0086301C"/>
    <w:rsid w:val="008768CD"/>
    <w:rsid w:val="0088569D"/>
    <w:rsid w:val="00886535"/>
    <w:rsid w:val="00891C08"/>
    <w:rsid w:val="008A07B3"/>
    <w:rsid w:val="008A7367"/>
    <w:rsid w:val="008B0636"/>
    <w:rsid w:val="008B5125"/>
    <w:rsid w:val="008B6A64"/>
    <w:rsid w:val="008D1695"/>
    <w:rsid w:val="008D3FA1"/>
    <w:rsid w:val="008E7684"/>
    <w:rsid w:val="008F5CEF"/>
    <w:rsid w:val="008F7EDC"/>
    <w:rsid w:val="0090422E"/>
    <w:rsid w:val="00904408"/>
    <w:rsid w:val="00923138"/>
    <w:rsid w:val="0092345E"/>
    <w:rsid w:val="00933A03"/>
    <w:rsid w:val="00951CAE"/>
    <w:rsid w:val="009577B2"/>
    <w:rsid w:val="00966D72"/>
    <w:rsid w:val="00967999"/>
    <w:rsid w:val="00982504"/>
    <w:rsid w:val="009838C8"/>
    <w:rsid w:val="00984D1D"/>
    <w:rsid w:val="00985A98"/>
    <w:rsid w:val="00991F3A"/>
    <w:rsid w:val="00995182"/>
    <w:rsid w:val="009A1725"/>
    <w:rsid w:val="009B0885"/>
    <w:rsid w:val="009C0895"/>
    <w:rsid w:val="009D1C29"/>
    <w:rsid w:val="009D7092"/>
    <w:rsid w:val="009E577C"/>
    <w:rsid w:val="009F2827"/>
    <w:rsid w:val="009F46BD"/>
    <w:rsid w:val="009F6B80"/>
    <w:rsid w:val="00A12A4D"/>
    <w:rsid w:val="00A24185"/>
    <w:rsid w:val="00A327C3"/>
    <w:rsid w:val="00A36C08"/>
    <w:rsid w:val="00A371A1"/>
    <w:rsid w:val="00A437BB"/>
    <w:rsid w:val="00A67C7D"/>
    <w:rsid w:val="00A82949"/>
    <w:rsid w:val="00A86CE1"/>
    <w:rsid w:val="00A954D1"/>
    <w:rsid w:val="00A971B2"/>
    <w:rsid w:val="00AB6EC1"/>
    <w:rsid w:val="00AC0773"/>
    <w:rsid w:val="00AD0F84"/>
    <w:rsid w:val="00AF2A8C"/>
    <w:rsid w:val="00AF5687"/>
    <w:rsid w:val="00B02D35"/>
    <w:rsid w:val="00B0489A"/>
    <w:rsid w:val="00B2340D"/>
    <w:rsid w:val="00B35274"/>
    <w:rsid w:val="00B358B8"/>
    <w:rsid w:val="00B44582"/>
    <w:rsid w:val="00B82905"/>
    <w:rsid w:val="00B877D8"/>
    <w:rsid w:val="00B92057"/>
    <w:rsid w:val="00B945E3"/>
    <w:rsid w:val="00B97942"/>
    <w:rsid w:val="00BA04F7"/>
    <w:rsid w:val="00BA5F26"/>
    <w:rsid w:val="00BB347F"/>
    <w:rsid w:val="00BC55A2"/>
    <w:rsid w:val="00BC74A2"/>
    <w:rsid w:val="00BC7DB0"/>
    <w:rsid w:val="00BD7359"/>
    <w:rsid w:val="00BE1370"/>
    <w:rsid w:val="00BE5BB2"/>
    <w:rsid w:val="00BF0FFC"/>
    <w:rsid w:val="00BF4920"/>
    <w:rsid w:val="00BF76C6"/>
    <w:rsid w:val="00C0396D"/>
    <w:rsid w:val="00C047DA"/>
    <w:rsid w:val="00C106B6"/>
    <w:rsid w:val="00C126C3"/>
    <w:rsid w:val="00C305B4"/>
    <w:rsid w:val="00C368C9"/>
    <w:rsid w:val="00C45D93"/>
    <w:rsid w:val="00C52C62"/>
    <w:rsid w:val="00C60019"/>
    <w:rsid w:val="00C63917"/>
    <w:rsid w:val="00C83269"/>
    <w:rsid w:val="00C90C1B"/>
    <w:rsid w:val="00CA17ED"/>
    <w:rsid w:val="00CB0C9C"/>
    <w:rsid w:val="00CB559D"/>
    <w:rsid w:val="00CB6841"/>
    <w:rsid w:val="00CC17E2"/>
    <w:rsid w:val="00CC44EA"/>
    <w:rsid w:val="00CD384D"/>
    <w:rsid w:val="00CD571B"/>
    <w:rsid w:val="00CE1001"/>
    <w:rsid w:val="00CE6F53"/>
    <w:rsid w:val="00CF256F"/>
    <w:rsid w:val="00D034C5"/>
    <w:rsid w:val="00D03F1E"/>
    <w:rsid w:val="00D043BB"/>
    <w:rsid w:val="00D20792"/>
    <w:rsid w:val="00D2482A"/>
    <w:rsid w:val="00D40AB8"/>
    <w:rsid w:val="00D55DE2"/>
    <w:rsid w:val="00D6348B"/>
    <w:rsid w:val="00D64CAC"/>
    <w:rsid w:val="00D67C8C"/>
    <w:rsid w:val="00D84B9E"/>
    <w:rsid w:val="00D86F06"/>
    <w:rsid w:val="00D87B01"/>
    <w:rsid w:val="00D87F0E"/>
    <w:rsid w:val="00DA2465"/>
    <w:rsid w:val="00DB07B3"/>
    <w:rsid w:val="00DC729E"/>
    <w:rsid w:val="00DD5A02"/>
    <w:rsid w:val="00DD6AC0"/>
    <w:rsid w:val="00DE5575"/>
    <w:rsid w:val="00DF1A54"/>
    <w:rsid w:val="00DF5FB9"/>
    <w:rsid w:val="00E03F79"/>
    <w:rsid w:val="00E21AC0"/>
    <w:rsid w:val="00E2592C"/>
    <w:rsid w:val="00E31CEC"/>
    <w:rsid w:val="00E332D7"/>
    <w:rsid w:val="00E46F3B"/>
    <w:rsid w:val="00E47D45"/>
    <w:rsid w:val="00E54020"/>
    <w:rsid w:val="00E635C9"/>
    <w:rsid w:val="00E64618"/>
    <w:rsid w:val="00E64944"/>
    <w:rsid w:val="00E65688"/>
    <w:rsid w:val="00E751C7"/>
    <w:rsid w:val="00E753AE"/>
    <w:rsid w:val="00E758C6"/>
    <w:rsid w:val="00E801FF"/>
    <w:rsid w:val="00E90B76"/>
    <w:rsid w:val="00E92FCD"/>
    <w:rsid w:val="00E95D0B"/>
    <w:rsid w:val="00EB4E67"/>
    <w:rsid w:val="00EC3A27"/>
    <w:rsid w:val="00EC43F5"/>
    <w:rsid w:val="00EC7F3F"/>
    <w:rsid w:val="00ED244F"/>
    <w:rsid w:val="00ED50E5"/>
    <w:rsid w:val="00EE37BD"/>
    <w:rsid w:val="00EF6B2C"/>
    <w:rsid w:val="00EF6C91"/>
    <w:rsid w:val="00F050C1"/>
    <w:rsid w:val="00F066A4"/>
    <w:rsid w:val="00F123F6"/>
    <w:rsid w:val="00F14105"/>
    <w:rsid w:val="00F141CD"/>
    <w:rsid w:val="00F174FB"/>
    <w:rsid w:val="00F17FD5"/>
    <w:rsid w:val="00F25645"/>
    <w:rsid w:val="00F3292B"/>
    <w:rsid w:val="00F4318E"/>
    <w:rsid w:val="00F46124"/>
    <w:rsid w:val="00F50B0B"/>
    <w:rsid w:val="00F5186E"/>
    <w:rsid w:val="00F7332A"/>
    <w:rsid w:val="00F743EA"/>
    <w:rsid w:val="00F75C45"/>
    <w:rsid w:val="00F76755"/>
    <w:rsid w:val="00F87F37"/>
    <w:rsid w:val="00FA25D7"/>
    <w:rsid w:val="00FA2722"/>
    <w:rsid w:val="00FA39AF"/>
    <w:rsid w:val="00FB20EE"/>
    <w:rsid w:val="00FB4F52"/>
    <w:rsid w:val="00FB6C88"/>
    <w:rsid w:val="00FB6DB8"/>
    <w:rsid w:val="00FB764E"/>
    <w:rsid w:val="00FC2A14"/>
    <w:rsid w:val="00FC531B"/>
    <w:rsid w:val="00FC5AD4"/>
    <w:rsid w:val="00FD2656"/>
    <w:rsid w:val="00FD4469"/>
    <w:rsid w:val="00FF74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2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25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645"/>
  </w:style>
  <w:style w:type="paragraph" w:styleId="Piedepgina">
    <w:name w:val="footer"/>
    <w:basedOn w:val="Normal"/>
    <w:link w:val="PiedepginaCar"/>
    <w:uiPriority w:val="99"/>
    <w:unhideWhenUsed/>
    <w:rsid w:val="00F25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645"/>
  </w:style>
  <w:style w:type="paragraph" w:styleId="NormalWeb">
    <w:name w:val="Normal (Web)"/>
    <w:basedOn w:val="Normal"/>
    <w:uiPriority w:val="99"/>
    <w:semiHidden/>
    <w:unhideWhenUsed/>
    <w:rsid w:val="005E1626"/>
    <w:rPr>
      <w:rFonts w:ascii="Times New Roman" w:hAnsi="Times New Roman" w:cs="Times New Roman"/>
      <w:sz w:val="24"/>
      <w:szCs w:val="24"/>
    </w:rPr>
  </w:style>
  <w:style w:type="table" w:styleId="Cuadrculamedia1-nfasis5">
    <w:name w:val="Medium Grid 1 Accent 5"/>
    <w:basedOn w:val="Tablanormal"/>
    <w:uiPriority w:val="67"/>
    <w:rsid w:val="00F3292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6636C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2-nfasis4">
    <w:name w:val="Medium Grid 2 Accent 4"/>
    <w:basedOn w:val="Tablanormal"/>
    <w:uiPriority w:val="68"/>
    <w:rsid w:val="006636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3-nfasis4">
    <w:name w:val="Medium Grid 3 Accent 4"/>
    <w:basedOn w:val="Tablanormal"/>
    <w:uiPriority w:val="69"/>
    <w:rsid w:val="006636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Cuadrculamedia11">
    <w:name w:val="Cuadrícula media 11"/>
    <w:basedOn w:val="Tablanormal"/>
    <w:uiPriority w:val="67"/>
    <w:rsid w:val="00533B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uadrculaclara1">
    <w:name w:val="Cuadrícula clara1"/>
    <w:basedOn w:val="Tablanormal"/>
    <w:uiPriority w:val="62"/>
    <w:rsid w:val="00533B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doclaro1">
    <w:name w:val="Sombreado claro1"/>
    <w:basedOn w:val="Tablanormal"/>
    <w:uiPriority w:val="60"/>
    <w:rsid w:val="00FC2A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7D1A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AE3"/>
    <w:rPr>
      <w:rFonts w:ascii="Tahoma" w:hAnsi="Tahoma" w:cs="Tahoma"/>
      <w:sz w:val="16"/>
      <w:szCs w:val="16"/>
    </w:rPr>
  </w:style>
  <w:style w:type="character" w:styleId="Hipervnculo">
    <w:name w:val="Hyperlink"/>
    <w:basedOn w:val="Fuentedeprrafopredeter"/>
    <w:uiPriority w:val="99"/>
    <w:unhideWhenUsed/>
    <w:rsid w:val="00C63917"/>
    <w:rPr>
      <w:color w:val="0000FF" w:themeColor="hyperlink"/>
      <w:u w:val="single"/>
    </w:rPr>
  </w:style>
  <w:style w:type="character" w:styleId="Refdecomentario">
    <w:name w:val="annotation reference"/>
    <w:basedOn w:val="Fuentedeprrafopredeter"/>
    <w:uiPriority w:val="99"/>
    <w:semiHidden/>
    <w:unhideWhenUsed/>
    <w:rsid w:val="001D5234"/>
    <w:rPr>
      <w:sz w:val="16"/>
      <w:szCs w:val="16"/>
    </w:rPr>
  </w:style>
  <w:style w:type="paragraph" w:styleId="Textocomentario">
    <w:name w:val="annotation text"/>
    <w:basedOn w:val="Normal"/>
    <w:link w:val="TextocomentarioCar"/>
    <w:uiPriority w:val="99"/>
    <w:semiHidden/>
    <w:unhideWhenUsed/>
    <w:rsid w:val="001D52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5234"/>
    <w:rPr>
      <w:sz w:val="20"/>
      <w:szCs w:val="20"/>
    </w:rPr>
  </w:style>
  <w:style w:type="paragraph" w:styleId="Asuntodelcomentario">
    <w:name w:val="annotation subject"/>
    <w:basedOn w:val="Textocomentario"/>
    <w:next w:val="Textocomentario"/>
    <w:link w:val="AsuntodelcomentarioCar"/>
    <w:uiPriority w:val="99"/>
    <w:semiHidden/>
    <w:unhideWhenUsed/>
    <w:rsid w:val="001D5234"/>
    <w:rPr>
      <w:b/>
      <w:bCs/>
    </w:rPr>
  </w:style>
  <w:style w:type="character" w:customStyle="1" w:styleId="AsuntodelcomentarioCar">
    <w:name w:val="Asunto del comentario Car"/>
    <w:basedOn w:val="TextocomentarioCar"/>
    <w:link w:val="Asuntodelcomentario"/>
    <w:uiPriority w:val="99"/>
    <w:semiHidden/>
    <w:rsid w:val="001D5234"/>
    <w:rPr>
      <w:b/>
      <w:bCs/>
      <w:sz w:val="20"/>
      <w:szCs w:val="20"/>
    </w:rPr>
  </w:style>
  <w:style w:type="paragraph" w:styleId="Prrafodelista">
    <w:name w:val="List Paragraph"/>
    <w:basedOn w:val="Normal"/>
    <w:uiPriority w:val="34"/>
    <w:qFormat/>
    <w:rsid w:val="00503802"/>
    <w:pPr>
      <w:spacing w:after="0" w:line="240" w:lineRule="auto"/>
      <w:ind w:left="720"/>
      <w:contextualSpacing/>
    </w:pPr>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2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25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645"/>
  </w:style>
  <w:style w:type="paragraph" w:styleId="Piedepgina">
    <w:name w:val="footer"/>
    <w:basedOn w:val="Normal"/>
    <w:link w:val="PiedepginaCar"/>
    <w:uiPriority w:val="99"/>
    <w:unhideWhenUsed/>
    <w:rsid w:val="00F25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645"/>
  </w:style>
  <w:style w:type="paragraph" w:styleId="NormalWeb">
    <w:name w:val="Normal (Web)"/>
    <w:basedOn w:val="Normal"/>
    <w:uiPriority w:val="99"/>
    <w:semiHidden/>
    <w:unhideWhenUsed/>
    <w:rsid w:val="005E1626"/>
    <w:rPr>
      <w:rFonts w:ascii="Times New Roman" w:hAnsi="Times New Roman" w:cs="Times New Roman"/>
      <w:sz w:val="24"/>
      <w:szCs w:val="24"/>
    </w:rPr>
  </w:style>
  <w:style w:type="table" w:styleId="Cuadrculamedia1-nfasis5">
    <w:name w:val="Medium Grid 1 Accent 5"/>
    <w:basedOn w:val="Tablanormal"/>
    <w:uiPriority w:val="67"/>
    <w:rsid w:val="00F3292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6636C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2-nfasis4">
    <w:name w:val="Medium Grid 2 Accent 4"/>
    <w:basedOn w:val="Tablanormal"/>
    <w:uiPriority w:val="68"/>
    <w:rsid w:val="006636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3-nfasis4">
    <w:name w:val="Medium Grid 3 Accent 4"/>
    <w:basedOn w:val="Tablanormal"/>
    <w:uiPriority w:val="69"/>
    <w:rsid w:val="006636C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Cuadrculamedia11">
    <w:name w:val="Cuadrícula media 11"/>
    <w:basedOn w:val="Tablanormal"/>
    <w:uiPriority w:val="67"/>
    <w:rsid w:val="00533B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uadrculaclara1">
    <w:name w:val="Cuadrícula clara1"/>
    <w:basedOn w:val="Tablanormal"/>
    <w:uiPriority w:val="62"/>
    <w:rsid w:val="00533B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Sombreadoclaro1">
    <w:name w:val="Sombreado claro1"/>
    <w:basedOn w:val="Tablanormal"/>
    <w:uiPriority w:val="60"/>
    <w:rsid w:val="00FC2A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7D1A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AE3"/>
    <w:rPr>
      <w:rFonts w:ascii="Tahoma" w:hAnsi="Tahoma" w:cs="Tahoma"/>
      <w:sz w:val="16"/>
      <w:szCs w:val="16"/>
    </w:rPr>
  </w:style>
  <w:style w:type="character" w:styleId="Hipervnculo">
    <w:name w:val="Hyperlink"/>
    <w:basedOn w:val="Fuentedeprrafopredeter"/>
    <w:uiPriority w:val="99"/>
    <w:unhideWhenUsed/>
    <w:rsid w:val="00C63917"/>
    <w:rPr>
      <w:color w:val="0000FF" w:themeColor="hyperlink"/>
      <w:u w:val="single"/>
    </w:rPr>
  </w:style>
  <w:style w:type="character" w:styleId="Refdecomentario">
    <w:name w:val="annotation reference"/>
    <w:basedOn w:val="Fuentedeprrafopredeter"/>
    <w:uiPriority w:val="99"/>
    <w:semiHidden/>
    <w:unhideWhenUsed/>
    <w:rsid w:val="001D5234"/>
    <w:rPr>
      <w:sz w:val="16"/>
      <w:szCs w:val="16"/>
    </w:rPr>
  </w:style>
  <w:style w:type="paragraph" w:styleId="Textocomentario">
    <w:name w:val="annotation text"/>
    <w:basedOn w:val="Normal"/>
    <w:link w:val="TextocomentarioCar"/>
    <w:uiPriority w:val="99"/>
    <w:semiHidden/>
    <w:unhideWhenUsed/>
    <w:rsid w:val="001D52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5234"/>
    <w:rPr>
      <w:sz w:val="20"/>
      <w:szCs w:val="20"/>
    </w:rPr>
  </w:style>
  <w:style w:type="paragraph" w:styleId="Asuntodelcomentario">
    <w:name w:val="annotation subject"/>
    <w:basedOn w:val="Textocomentario"/>
    <w:next w:val="Textocomentario"/>
    <w:link w:val="AsuntodelcomentarioCar"/>
    <w:uiPriority w:val="99"/>
    <w:semiHidden/>
    <w:unhideWhenUsed/>
    <w:rsid w:val="001D5234"/>
    <w:rPr>
      <w:b/>
      <w:bCs/>
    </w:rPr>
  </w:style>
  <w:style w:type="character" w:customStyle="1" w:styleId="AsuntodelcomentarioCar">
    <w:name w:val="Asunto del comentario Car"/>
    <w:basedOn w:val="TextocomentarioCar"/>
    <w:link w:val="Asuntodelcomentario"/>
    <w:uiPriority w:val="99"/>
    <w:semiHidden/>
    <w:rsid w:val="001D5234"/>
    <w:rPr>
      <w:b/>
      <w:bCs/>
      <w:sz w:val="20"/>
      <w:szCs w:val="20"/>
    </w:rPr>
  </w:style>
  <w:style w:type="paragraph" w:styleId="Prrafodelista">
    <w:name w:val="List Paragraph"/>
    <w:basedOn w:val="Normal"/>
    <w:uiPriority w:val="34"/>
    <w:qFormat/>
    <w:rsid w:val="00503802"/>
    <w:pPr>
      <w:spacing w:after="0" w:line="240" w:lineRule="auto"/>
      <w:ind w:left="720"/>
      <w:contextualSpacing/>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430358">
      <w:bodyDiv w:val="1"/>
      <w:marLeft w:val="0"/>
      <w:marRight w:val="0"/>
      <w:marTop w:val="0"/>
      <w:marBottom w:val="0"/>
      <w:divBdr>
        <w:top w:val="none" w:sz="0" w:space="0" w:color="auto"/>
        <w:left w:val="none" w:sz="0" w:space="0" w:color="auto"/>
        <w:bottom w:val="none" w:sz="0" w:space="0" w:color="auto"/>
        <w:right w:val="none" w:sz="0" w:space="0" w:color="auto"/>
      </w:divBdr>
    </w:div>
    <w:div w:id="1242521652">
      <w:bodyDiv w:val="1"/>
      <w:marLeft w:val="0"/>
      <w:marRight w:val="0"/>
      <w:marTop w:val="0"/>
      <w:marBottom w:val="0"/>
      <w:divBdr>
        <w:top w:val="none" w:sz="0" w:space="0" w:color="auto"/>
        <w:left w:val="none" w:sz="0" w:space="0" w:color="auto"/>
        <w:bottom w:val="none" w:sz="0" w:space="0" w:color="auto"/>
        <w:right w:val="none" w:sz="0" w:space="0" w:color="auto"/>
      </w:divBdr>
    </w:div>
    <w:div w:id="18176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5AFAB-F103-4D58-A784-6A22A1A97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4462</Words>
  <Characters>24545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Hernandez</dc:creator>
  <cp:lastModifiedBy>Gustavo Toledo Andrade</cp:lastModifiedBy>
  <cp:revision>6</cp:revision>
  <dcterms:created xsi:type="dcterms:W3CDTF">2017-01-06T06:23:00Z</dcterms:created>
  <dcterms:modified xsi:type="dcterms:W3CDTF">2017-01-19T04:19:00Z</dcterms:modified>
</cp:coreProperties>
</file>