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C3" w:rsidRPr="00D84A67" w:rsidRDefault="00A54784" w:rsidP="00D84A67">
      <w:pPr>
        <w:pStyle w:val="Sinespaciado"/>
        <w:tabs>
          <w:tab w:val="left" w:pos="8789"/>
        </w:tabs>
        <w:spacing w:line="276" w:lineRule="auto"/>
        <w:ind w:right="49"/>
        <w:jc w:val="right"/>
        <w:rPr>
          <w:rFonts w:eastAsia="Calibri" w:cstheme="minorHAnsi"/>
          <w:color w:val="7030A0"/>
          <w:sz w:val="36"/>
          <w:szCs w:val="24"/>
          <w:lang w:val="es-MX"/>
        </w:rPr>
      </w:pPr>
      <w:r w:rsidRPr="00D84A67">
        <w:rPr>
          <w:rFonts w:eastAsia="Calibri" w:cstheme="minorHAnsi"/>
          <w:color w:val="7030A0"/>
          <w:sz w:val="36"/>
          <w:szCs w:val="24"/>
          <w:lang w:val="es-MX"/>
        </w:rPr>
        <w:t>Un análisis de la propuesta curricular para la materia escolar fisicoquímica. Propuesta de dimensiones didácticas.</w:t>
      </w:r>
    </w:p>
    <w:p w:rsidR="00DA3421" w:rsidRPr="00D84A67" w:rsidRDefault="00DA3421" w:rsidP="00D84A67">
      <w:pPr>
        <w:pStyle w:val="Sinespaciado"/>
        <w:spacing w:line="276" w:lineRule="auto"/>
        <w:ind w:right="333"/>
        <w:jc w:val="right"/>
        <w:rPr>
          <w:rFonts w:eastAsia="Calibri" w:cstheme="minorHAnsi"/>
          <w:color w:val="7030A0"/>
          <w:sz w:val="36"/>
          <w:szCs w:val="24"/>
          <w:lang w:val="es-MX"/>
        </w:rPr>
      </w:pPr>
    </w:p>
    <w:p w:rsidR="00EB7967" w:rsidRPr="00D84A67" w:rsidRDefault="00EB7967" w:rsidP="00D84A67">
      <w:pPr>
        <w:pStyle w:val="Sinespaciado"/>
        <w:spacing w:line="276" w:lineRule="auto"/>
        <w:ind w:right="-93"/>
        <w:jc w:val="right"/>
        <w:rPr>
          <w:rFonts w:ascii="Times New Roman" w:hAnsi="Times New Roman" w:cs="Times New Roman"/>
          <w:b/>
          <w:i/>
          <w:sz w:val="24"/>
          <w:szCs w:val="24"/>
        </w:rPr>
      </w:pPr>
      <w:proofErr w:type="spellStart"/>
      <w:r w:rsidRPr="00D84A67">
        <w:rPr>
          <w:rFonts w:eastAsia="Calibri" w:cstheme="minorHAnsi"/>
          <w:i/>
          <w:color w:val="7030A0"/>
          <w:sz w:val="28"/>
          <w:szCs w:val="24"/>
          <w:lang w:val="es-MX"/>
        </w:rPr>
        <w:t>An</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analysis</w:t>
      </w:r>
      <w:proofErr w:type="spellEnd"/>
      <w:r w:rsidRPr="00D84A67">
        <w:rPr>
          <w:rFonts w:eastAsia="Calibri" w:cstheme="minorHAnsi"/>
          <w:i/>
          <w:color w:val="7030A0"/>
          <w:sz w:val="28"/>
          <w:szCs w:val="24"/>
          <w:lang w:val="es-MX"/>
        </w:rPr>
        <w:t xml:space="preserve"> of </w:t>
      </w:r>
      <w:proofErr w:type="spellStart"/>
      <w:r w:rsidRPr="00D84A67">
        <w:rPr>
          <w:rFonts w:eastAsia="Calibri" w:cstheme="minorHAnsi"/>
          <w:i/>
          <w:color w:val="7030A0"/>
          <w:sz w:val="28"/>
          <w:szCs w:val="24"/>
          <w:lang w:val="es-MX"/>
        </w:rPr>
        <w:t>the</w:t>
      </w:r>
      <w:proofErr w:type="spellEnd"/>
      <w:r w:rsidRPr="00D84A67">
        <w:rPr>
          <w:rFonts w:eastAsia="Calibri" w:cstheme="minorHAnsi"/>
          <w:i/>
          <w:color w:val="7030A0"/>
          <w:sz w:val="28"/>
          <w:szCs w:val="24"/>
          <w:lang w:val="es-MX"/>
        </w:rPr>
        <w:t xml:space="preserve"> curricular </w:t>
      </w:r>
      <w:proofErr w:type="spellStart"/>
      <w:r w:rsidRPr="00D84A67">
        <w:rPr>
          <w:rFonts w:eastAsia="Calibri" w:cstheme="minorHAnsi"/>
          <w:i/>
          <w:color w:val="7030A0"/>
          <w:sz w:val="28"/>
          <w:szCs w:val="24"/>
          <w:lang w:val="es-MX"/>
        </w:rPr>
        <w:t>proposal</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for</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Physical</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Chemistry</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school</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subject</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Didactic</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dimensions</w:t>
      </w:r>
      <w:proofErr w:type="spellEnd"/>
      <w:r w:rsidRPr="00D84A67">
        <w:rPr>
          <w:rFonts w:eastAsia="Calibri" w:cstheme="minorHAnsi"/>
          <w:i/>
          <w:color w:val="7030A0"/>
          <w:sz w:val="28"/>
          <w:szCs w:val="24"/>
          <w:lang w:val="es-MX"/>
        </w:rPr>
        <w:t xml:space="preserve"> </w:t>
      </w:r>
      <w:proofErr w:type="spellStart"/>
      <w:r w:rsidRPr="00D84A67">
        <w:rPr>
          <w:rFonts w:eastAsia="Calibri" w:cstheme="minorHAnsi"/>
          <w:i/>
          <w:color w:val="7030A0"/>
          <w:sz w:val="28"/>
          <w:szCs w:val="24"/>
          <w:lang w:val="es-MX"/>
        </w:rPr>
        <w:t>proposal</w:t>
      </w:r>
      <w:proofErr w:type="spellEnd"/>
      <w:r w:rsidRPr="00D84A67">
        <w:rPr>
          <w:rFonts w:eastAsia="Calibri" w:cstheme="minorHAnsi"/>
          <w:i/>
          <w:color w:val="7030A0"/>
          <w:sz w:val="28"/>
          <w:szCs w:val="24"/>
          <w:lang w:val="es-MX"/>
        </w:rPr>
        <w:t>.</w:t>
      </w:r>
    </w:p>
    <w:p w:rsidR="00DA3421" w:rsidRPr="00EB7967" w:rsidRDefault="00DA3421" w:rsidP="00A26A98">
      <w:pPr>
        <w:pStyle w:val="Sinespaciado"/>
        <w:spacing w:line="360" w:lineRule="auto"/>
        <w:jc w:val="both"/>
        <w:rPr>
          <w:rFonts w:ascii="Times New Roman" w:hAnsi="Times New Roman" w:cs="Times New Roman"/>
          <w:sz w:val="24"/>
          <w:szCs w:val="24"/>
        </w:rPr>
      </w:pPr>
    </w:p>
    <w:p w:rsidR="009A49F5" w:rsidRPr="004A0269" w:rsidRDefault="009A49F5" w:rsidP="00D84A67">
      <w:pPr>
        <w:pStyle w:val="Sinespaciado"/>
        <w:spacing w:line="276" w:lineRule="auto"/>
        <w:jc w:val="right"/>
        <w:rPr>
          <w:rFonts w:ascii="Times New Roman" w:hAnsi="Times New Roman" w:cs="Times New Roman"/>
          <w:b/>
          <w:sz w:val="24"/>
          <w:szCs w:val="24"/>
        </w:rPr>
      </w:pPr>
      <w:r w:rsidRPr="00D84A67">
        <w:rPr>
          <w:rFonts w:eastAsia="Calibri" w:cstheme="minorHAnsi"/>
          <w:b/>
          <w:sz w:val="24"/>
          <w:szCs w:val="24"/>
          <w:lang w:val="es-MX"/>
        </w:rPr>
        <w:t xml:space="preserve">Guillermo </w:t>
      </w:r>
      <w:proofErr w:type="spellStart"/>
      <w:r w:rsidRPr="00D84A67">
        <w:rPr>
          <w:rFonts w:eastAsia="Calibri" w:cstheme="minorHAnsi"/>
          <w:b/>
          <w:sz w:val="24"/>
          <w:szCs w:val="24"/>
          <w:lang w:val="es-MX"/>
        </w:rPr>
        <w:t>Cutrera</w:t>
      </w:r>
      <w:proofErr w:type="spellEnd"/>
    </w:p>
    <w:p w:rsidR="009A49F5" w:rsidRPr="00EB7967" w:rsidRDefault="009A49F5" w:rsidP="00D84A67">
      <w:pPr>
        <w:pStyle w:val="Sinespaciado"/>
        <w:spacing w:line="276" w:lineRule="auto"/>
        <w:jc w:val="right"/>
        <w:rPr>
          <w:rFonts w:ascii="Times New Roman" w:hAnsi="Times New Roman" w:cs="Times New Roman"/>
          <w:sz w:val="24"/>
          <w:szCs w:val="24"/>
        </w:rPr>
      </w:pPr>
      <w:r w:rsidRPr="00D84A67">
        <w:rPr>
          <w:rFonts w:eastAsia="Calibri" w:cstheme="minorHAnsi"/>
          <w:sz w:val="24"/>
          <w:szCs w:val="24"/>
          <w:lang w:val="es-MX"/>
        </w:rPr>
        <w:t>Univers</w:t>
      </w:r>
      <w:r w:rsidR="00D84A67" w:rsidRPr="00D84A67">
        <w:rPr>
          <w:rFonts w:eastAsia="Calibri" w:cstheme="minorHAnsi"/>
          <w:sz w:val="24"/>
          <w:szCs w:val="24"/>
          <w:lang w:val="es-MX"/>
        </w:rPr>
        <w:t>idad Nacional de Mar del Plata</w:t>
      </w:r>
      <w:r w:rsidR="00D84A67">
        <w:rPr>
          <w:rFonts w:ascii="Times New Roman" w:hAnsi="Times New Roman" w:cs="Times New Roman"/>
          <w:sz w:val="24"/>
          <w:szCs w:val="24"/>
        </w:rPr>
        <w:br/>
      </w:r>
      <w:hyperlink r:id="rId9" w:history="1">
        <w:r w:rsidRPr="00D84A67">
          <w:rPr>
            <w:rFonts w:eastAsia="Calibri" w:cstheme="minorHAnsi"/>
            <w:color w:val="FF0000"/>
            <w:sz w:val="24"/>
            <w:szCs w:val="24"/>
            <w:lang w:val="es-MX"/>
          </w:rPr>
          <w:t>guillecutrera@hotmail.com</w:t>
        </w:r>
      </w:hyperlink>
    </w:p>
    <w:p w:rsidR="009A49F5" w:rsidRPr="00EB7967" w:rsidRDefault="009A49F5" w:rsidP="00A26A98">
      <w:pPr>
        <w:pStyle w:val="Sinespaciado"/>
        <w:spacing w:line="360" w:lineRule="auto"/>
        <w:jc w:val="both"/>
        <w:rPr>
          <w:rFonts w:ascii="Times New Roman" w:hAnsi="Times New Roman" w:cs="Times New Roman"/>
          <w:sz w:val="24"/>
          <w:szCs w:val="24"/>
        </w:rPr>
      </w:pPr>
    </w:p>
    <w:p w:rsidR="009A49F5" w:rsidRPr="00D84A67" w:rsidRDefault="00D84A67" w:rsidP="00A26A98">
      <w:pPr>
        <w:spacing w:line="360" w:lineRule="auto"/>
        <w:jc w:val="both"/>
        <w:rPr>
          <w:rFonts w:eastAsia="Calibri" w:cstheme="minorHAnsi"/>
          <w:color w:val="7030A0"/>
          <w:sz w:val="28"/>
          <w:szCs w:val="24"/>
          <w:lang w:val="es-MX"/>
        </w:rPr>
      </w:pPr>
      <w:r>
        <w:rPr>
          <w:rFonts w:ascii="Times New Roman" w:hAnsi="Times New Roman" w:cs="Times New Roman"/>
          <w:b/>
          <w:sz w:val="24"/>
          <w:szCs w:val="24"/>
        </w:rPr>
        <w:br/>
      </w:r>
      <w:r w:rsidR="009A49F5" w:rsidRPr="00D84A67">
        <w:rPr>
          <w:rFonts w:eastAsia="Calibri" w:cstheme="minorHAnsi"/>
          <w:color w:val="7030A0"/>
          <w:sz w:val="28"/>
          <w:szCs w:val="24"/>
          <w:lang w:val="es-MX"/>
        </w:rPr>
        <w:t>Resumen</w:t>
      </w:r>
    </w:p>
    <w:p w:rsidR="0035086D" w:rsidRDefault="0035086D"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En este trabajo se propone un análisis didáctico de las propuestas curriculares para la materia de Fisicoquímica perteneciente </w:t>
      </w:r>
      <w:r w:rsidR="0051534C" w:rsidRPr="00EB7967">
        <w:rPr>
          <w:rFonts w:ascii="Times New Roman" w:hAnsi="Times New Roman" w:cs="Times New Roman"/>
          <w:sz w:val="24"/>
          <w:szCs w:val="24"/>
        </w:rPr>
        <w:t xml:space="preserve">al segundo y tercer año de </w:t>
      </w:r>
      <w:r w:rsidRPr="00EB7967">
        <w:rPr>
          <w:rFonts w:ascii="Times New Roman" w:hAnsi="Times New Roman" w:cs="Times New Roman"/>
          <w:sz w:val="24"/>
          <w:szCs w:val="24"/>
        </w:rPr>
        <w:t xml:space="preserve">la Educación Secundaria de la Provincia de Buenos Aires, Argentina. El análisis se inicia contextualizando la reforma educativa del nivel medio de </w:t>
      </w:r>
      <w:r w:rsidR="00320F92" w:rsidRPr="00EB7967">
        <w:rPr>
          <w:rFonts w:ascii="Times New Roman" w:hAnsi="Times New Roman" w:cs="Times New Roman"/>
          <w:sz w:val="24"/>
          <w:szCs w:val="24"/>
        </w:rPr>
        <w:t xml:space="preserve">la </w:t>
      </w:r>
      <w:r w:rsidRPr="00EB7967">
        <w:rPr>
          <w:rFonts w:ascii="Times New Roman" w:hAnsi="Times New Roman" w:cs="Times New Roman"/>
          <w:sz w:val="24"/>
          <w:szCs w:val="24"/>
        </w:rPr>
        <w:t xml:space="preserve">escolaridad implementada a nivel nacional. Se propone una mirada de las propuestas curriculares desde el conocimiento curricular, en tanto una de las dimensiones del conocimiento base profesional docente y desde la </w:t>
      </w:r>
      <w:r w:rsidR="00320F92" w:rsidRPr="00EB7967">
        <w:rPr>
          <w:rFonts w:ascii="Times New Roman" w:hAnsi="Times New Roman" w:cs="Times New Roman"/>
          <w:sz w:val="24"/>
          <w:szCs w:val="24"/>
        </w:rPr>
        <w:t>noción</w:t>
      </w:r>
      <w:r w:rsidRPr="00EB7967">
        <w:rPr>
          <w:rFonts w:ascii="Times New Roman" w:hAnsi="Times New Roman" w:cs="Times New Roman"/>
          <w:sz w:val="24"/>
          <w:szCs w:val="24"/>
        </w:rPr>
        <w:t xml:space="preserve"> de nivel</w:t>
      </w:r>
      <w:r w:rsidR="00320F92" w:rsidRPr="00EB7967">
        <w:rPr>
          <w:rFonts w:ascii="Times New Roman" w:hAnsi="Times New Roman" w:cs="Times New Roman"/>
          <w:sz w:val="24"/>
          <w:szCs w:val="24"/>
        </w:rPr>
        <w:t>es</w:t>
      </w:r>
      <w:r w:rsidRPr="00EB7967">
        <w:rPr>
          <w:rFonts w:ascii="Times New Roman" w:hAnsi="Times New Roman" w:cs="Times New Roman"/>
          <w:sz w:val="24"/>
          <w:szCs w:val="24"/>
        </w:rPr>
        <w:t xml:space="preserve"> de </w:t>
      </w:r>
      <w:r w:rsidR="00320F92" w:rsidRPr="00EB7967">
        <w:rPr>
          <w:rFonts w:ascii="Times New Roman" w:hAnsi="Times New Roman" w:cs="Times New Roman"/>
          <w:sz w:val="24"/>
          <w:szCs w:val="24"/>
        </w:rPr>
        <w:t>representación</w:t>
      </w:r>
      <w:r w:rsidRPr="00EB7967">
        <w:rPr>
          <w:rFonts w:ascii="Times New Roman" w:hAnsi="Times New Roman" w:cs="Times New Roman"/>
          <w:sz w:val="24"/>
          <w:szCs w:val="24"/>
        </w:rPr>
        <w:t xml:space="preserve"> </w:t>
      </w:r>
      <w:r w:rsidR="00320F92" w:rsidRPr="00EB7967">
        <w:rPr>
          <w:rFonts w:ascii="Times New Roman" w:hAnsi="Times New Roman" w:cs="Times New Roman"/>
          <w:sz w:val="24"/>
          <w:szCs w:val="24"/>
        </w:rPr>
        <w:t>d</w:t>
      </w:r>
      <w:r w:rsidRPr="00EB7967">
        <w:rPr>
          <w:rFonts w:ascii="Times New Roman" w:hAnsi="Times New Roman" w:cs="Times New Roman"/>
          <w:sz w:val="24"/>
          <w:szCs w:val="24"/>
        </w:rPr>
        <w:t>e la materia</w:t>
      </w:r>
      <w:r w:rsidR="00320F92" w:rsidRPr="00EB7967">
        <w:rPr>
          <w:rFonts w:ascii="Times New Roman" w:hAnsi="Times New Roman" w:cs="Times New Roman"/>
          <w:sz w:val="24"/>
          <w:szCs w:val="24"/>
        </w:rPr>
        <w:t>.</w:t>
      </w:r>
    </w:p>
    <w:p w:rsidR="00363340" w:rsidRPr="00EB7967" w:rsidRDefault="00363340" w:rsidP="00A26A98">
      <w:pPr>
        <w:pStyle w:val="Sinespaciado"/>
        <w:spacing w:line="360" w:lineRule="auto"/>
        <w:jc w:val="both"/>
        <w:rPr>
          <w:rFonts w:ascii="Times New Roman" w:hAnsi="Times New Roman" w:cs="Times New Roman"/>
          <w:sz w:val="24"/>
          <w:szCs w:val="24"/>
        </w:rPr>
      </w:pPr>
    </w:p>
    <w:p w:rsidR="009A49F5" w:rsidRPr="00EB7967" w:rsidRDefault="009A49F5" w:rsidP="00A26A98">
      <w:pPr>
        <w:spacing w:line="360" w:lineRule="auto"/>
        <w:jc w:val="both"/>
        <w:rPr>
          <w:rFonts w:ascii="Times New Roman" w:hAnsi="Times New Roman" w:cs="Times New Roman"/>
          <w:sz w:val="24"/>
          <w:szCs w:val="24"/>
        </w:rPr>
      </w:pPr>
      <w:r w:rsidRPr="00D84A67">
        <w:rPr>
          <w:rFonts w:eastAsia="Calibri" w:cstheme="minorHAnsi"/>
          <w:color w:val="7030A0"/>
          <w:sz w:val="28"/>
          <w:szCs w:val="24"/>
          <w:lang w:val="es-MX"/>
        </w:rPr>
        <w:t>Palabras clave:</w:t>
      </w:r>
      <w:r w:rsidRPr="00EB7967">
        <w:rPr>
          <w:rFonts w:ascii="Times New Roman" w:hAnsi="Times New Roman" w:cs="Times New Roman"/>
          <w:sz w:val="24"/>
          <w:szCs w:val="24"/>
        </w:rPr>
        <w:t xml:space="preserve"> niveles de representación, propuestas curriculares, fisicoquímica.</w:t>
      </w:r>
    </w:p>
    <w:p w:rsidR="00EB7967" w:rsidRPr="00EB7967" w:rsidRDefault="00EB7967" w:rsidP="00EB7967">
      <w:pPr>
        <w:pStyle w:val="Sinespaciado"/>
        <w:spacing w:line="360" w:lineRule="auto"/>
        <w:jc w:val="both"/>
        <w:rPr>
          <w:rFonts w:ascii="Times New Roman" w:hAnsi="Times New Roman" w:cs="Times New Roman"/>
          <w:b/>
          <w:sz w:val="24"/>
          <w:szCs w:val="24"/>
        </w:rPr>
      </w:pPr>
    </w:p>
    <w:p w:rsidR="00EB7967" w:rsidRPr="00EB7967" w:rsidRDefault="00D84A67" w:rsidP="00EB7967">
      <w:pPr>
        <w:spacing w:line="360" w:lineRule="auto"/>
        <w:jc w:val="both"/>
        <w:rPr>
          <w:rFonts w:ascii="Times New Roman" w:hAnsi="Times New Roman" w:cs="Times New Roman"/>
          <w:b/>
          <w:sz w:val="24"/>
          <w:szCs w:val="24"/>
        </w:rPr>
      </w:pPr>
      <w:proofErr w:type="spellStart"/>
      <w:r>
        <w:rPr>
          <w:rFonts w:eastAsia="Calibri" w:cstheme="minorHAnsi"/>
          <w:color w:val="7030A0"/>
          <w:sz w:val="28"/>
          <w:szCs w:val="24"/>
          <w:lang w:val="es-MX"/>
        </w:rPr>
        <w:t>Abstract</w:t>
      </w:r>
      <w:proofErr w:type="spellEnd"/>
    </w:p>
    <w:p w:rsidR="00EB7967" w:rsidRDefault="00EB7967" w:rsidP="00EB7967">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In </w:t>
      </w:r>
      <w:proofErr w:type="spellStart"/>
      <w:r w:rsidRPr="00EB7967">
        <w:rPr>
          <w:rFonts w:ascii="Times New Roman" w:hAnsi="Times New Roman" w:cs="Times New Roman"/>
          <w:sz w:val="24"/>
          <w:szCs w:val="24"/>
        </w:rPr>
        <w:t>this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article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it</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is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proposed</w:t>
      </w:r>
      <w:proofErr w:type="spellEnd"/>
      <w:r w:rsidRPr="00EB7967">
        <w:rPr>
          <w:rFonts w:ascii="Times New Roman" w:hAnsi="Times New Roman" w:cs="Times New Roman"/>
          <w:sz w:val="24"/>
          <w:szCs w:val="24"/>
        </w:rPr>
        <w:t xml:space="preserve"> a </w:t>
      </w:r>
      <w:proofErr w:type="spellStart"/>
      <w:r w:rsidRPr="00EB7967">
        <w:rPr>
          <w:rFonts w:ascii="Times New Roman" w:hAnsi="Times New Roman" w:cs="Times New Roman"/>
          <w:sz w:val="24"/>
          <w:szCs w:val="24"/>
        </w:rPr>
        <w:t>didactic</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analysis</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curricular </w:t>
      </w:r>
      <w:proofErr w:type="spellStart"/>
      <w:r w:rsidRPr="00EB7967">
        <w:rPr>
          <w:rFonts w:ascii="Times New Roman" w:hAnsi="Times New Roman" w:cs="Times New Roman"/>
          <w:sz w:val="24"/>
          <w:szCs w:val="24"/>
        </w:rPr>
        <w:t>proposal</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for</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second</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year</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Physical</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chemistry</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subjects</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high</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school</w:t>
      </w:r>
      <w:proofErr w:type="spellEnd"/>
      <w:r w:rsidRPr="00EB7967">
        <w:rPr>
          <w:rFonts w:ascii="Times New Roman" w:hAnsi="Times New Roman" w:cs="Times New Roman"/>
          <w:sz w:val="24"/>
          <w:szCs w:val="24"/>
        </w:rPr>
        <w:t xml:space="preserve"> in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province</w:t>
      </w:r>
      <w:proofErr w:type="spellEnd"/>
      <w:r w:rsidRPr="00EB7967">
        <w:rPr>
          <w:rFonts w:ascii="Times New Roman" w:hAnsi="Times New Roman" w:cs="Times New Roman"/>
          <w:sz w:val="24"/>
          <w:szCs w:val="24"/>
        </w:rPr>
        <w:t xml:space="preserve"> of Buenos Aires, Argentina.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analysis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begins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by</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putting</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into</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context</w:t>
      </w:r>
      <w:proofErr w:type="spellEnd"/>
      <w:r w:rsidRPr="00EB7967">
        <w:rPr>
          <w:rFonts w:ascii="Times New Roman" w:hAnsi="Times New Roman" w:cs="Times New Roman"/>
          <w:sz w:val="24"/>
          <w:szCs w:val="24"/>
        </w:rPr>
        <w:t>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middle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level</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educational</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reform</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implemented</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nationally</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It</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is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proposed</w:t>
      </w:r>
      <w:proofErr w:type="spellEnd"/>
      <w:r w:rsidRPr="00EB7967">
        <w:rPr>
          <w:rFonts w:ascii="Times New Roman" w:hAnsi="Times New Roman" w:cs="Times New Roman"/>
          <w:sz w:val="24"/>
          <w:szCs w:val="24"/>
        </w:rPr>
        <w:t xml:space="preserve"> a look at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curricular </w:t>
      </w:r>
      <w:proofErr w:type="spellStart"/>
      <w:r w:rsidRPr="00EB7967">
        <w:rPr>
          <w:rFonts w:ascii="Times New Roman" w:hAnsi="Times New Roman" w:cs="Times New Roman"/>
          <w:sz w:val="24"/>
          <w:szCs w:val="24"/>
        </w:rPr>
        <w:t>proposals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from</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curricular </w:t>
      </w:r>
      <w:proofErr w:type="spellStart"/>
      <w:r w:rsidRPr="00EB7967">
        <w:rPr>
          <w:rFonts w:ascii="Times New Roman" w:hAnsi="Times New Roman" w:cs="Times New Roman"/>
          <w:sz w:val="24"/>
          <w:szCs w:val="24"/>
        </w:rPr>
        <w:t>knowledge</w:t>
      </w:r>
      <w:proofErr w:type="spellEnd"/>
      <w:r w:rsidRPr="00EB7967">
        <w:rPr>
          <w:rFonts w:ascii="Times New Roman" w:hAnsi="Times New Roman" w:cs="Times New Roman"/>
          <w:sz w:val="24"/>
          <w:szCs w:val="24"/>
        </w:rPr>
        <w:t xml:space="preserve">, as </w:t>
      </w:r>
      <w:proofErr w:type="spellStart"/>
      <w:r w:rsidRPr="00EB7967">
        <w:rPr>
          <w:rFonts w:ascii="Times New Roman" w:hAnsi="Times New Roman" w:cs="Times New Roman"/>
          <w:sz w:val="24"/>
          <w:szCs w:val="24"/>
        </w:rPr>
        <w:t>one</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particular </w:t>
      </w:r>
      <w:proofErr w:type="spellStart"/>
      <w:r w:rsidRPr="00EB7967">
        <w:rPr>
          <w:rFonts w:ascii="Times New Roman" w:hAnsi="Times New Roman" w:cs="Times New Roman"/>
          <w:sz w:val="24"/>
          <w:szCs w:val="24"/>
        </w:rPr>
        <w:t>dimensions</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teacher</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professional</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knowledge</w:t>
      </w:r>
      <w:proofErr w:type="spellEnd"/>
      <w:r w:rsidRPr="00EB7967">
        <w:rPr>
          <w:rFonts w:ascii="Times New Roman" w:hAnsi="Times New Roman" w:cs="Times New Roman"/>
          <w:sz w:val="24"/>
          <w:szCs w:val="24"/>
        </w:rPr>
        <w:t xml:space="preserve"> base, and </w:t>
      </w:r>
      <w:proofErr w:type="spellStart"/>
      <w:r w:rsidRPr="00EB7967">
        <w:rPr>
          <w:rFonts w:ascii="Times New Roman" w:hAnsi="Times New Roman" w:cs="Times New Roman"/>
          <w:sz w:val="24"/>
          <w:szCs w:val="24"/>
        </w:rPr>
        <w:t>based</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on</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the</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notion</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levels</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representation</w:t>
      </w:r>
      <w:proofErr w:type="spellEnd"/>
      <w:r w:rsidRPr="00EB7967">
        <w:rPr>
          <w:rFonts w:ascii="Times New Roman" w:hAnsi="Times New Roman" w:cs="Times New Roman"/>
          <w:sz w:val="24"/>
          <w:szCs w:val="24"/>
        </w:rPr>
        <w:t> of </w:t>
      </w:r>
      <w:proofErr w:type="spellStart"/>
      <w:r w:rsidRPr="00EB7967">
        <w:rPr>
          <w:rFonts w:ascii="Times New Roman" w:hAnsi="Times New Roman" w:cs="Times New Roman"/>
          <w:sz w:val="24"/>
          <w:szCs w:val="24"/>
        </w:rPr>
        <w:t>matter</w:t>
      </w:r>
      <w:proofErr w:type="spellEnd"/>
      <w:r w:rsidRPr="00EB7967">
        <w:rPr>
          <w:rFonts w:ascii="Times New Roman" w:hAnsi="Times New Roman" w:cs="Times New Roman"/>
          <w:sz w:val="24"/>
          <w:szCs w:val="24"/>
        </w:rPr>
        <w:t>.</w:t>
      </w:r>
    </w:p>
    <w:p w:rsidR="00363340" w:rsidRPr="00EB7967" w:rsidRDefault="00363340" w:rsidP="00EB7967">
      <w:pPr>
        <w:pStyle w:val="Sinespaciado"/>
        <w:spacing w:line="360" w:lineRule="auto"/>
        <w:jc w:val="both"/>
        <w:rPr>
          <w:rFonts w:ascii="Times New Roman" w:hAnsi="Times New Roman" w:cs="Times New Roman"/>
          <w:sz w:val="24"/>
          <w:szCs w:val="24"/>
        </w:rPr>
      </w:pPr>
    </w:p>
    <w:p w:rsidR="00EB7967" w:rsidRPr="00EB7967" w:rsidRDefault="00EB7967" w:rsidP="00EB7967">
      <w:pPr>
        <w:spacing w:line="360" w:lineRule="auto"/>
        <w:jc w:val="both"/>
        <w:rPr>
          <w:rFonts w:ascii="Times New Roman" w:hAnsi="Times New Roman" w:cs="Times New Roman"/>
          <w:sz w:val="24"/>
          <w:szCs w:val="24"/>
        </w:rPr>
      </w:pPr>
      <w:r w:rsidRPr="00D84A67">
        <w:rPr>
          <w:rFonts w:eastAsia="Calibri" w:cstheme="minorHAnsi"/>
          <w:color w:val="7030A0"/>
          <w:sz w:val="28"/>
          <w:szCs w:val="24"/>
          <w:lang w:val="es-MX"/>
        </w:rPr>
        <w:t xml:space="preserve">Key </w:t>
      </w:r>
      <w:proofErr w:type="spellStart"/>
      <w:r w:rsidRPr="00D84A67">
        <w:rPr>
          <w:rFonts w:eastAsia="Calibri" w:cstheme="minorHAnsi"/>
          <w:color w:val="7030A0"/>
          <w:sz w:val="28"/>
          <w:szCs w:val="24"/>
          <w:lang w:val="es-MX"/>
        </w:rPr>
        <w:t>words</w:t>
      </w:r>
      <w:proofErr w:type="spellEnd"/>
      <w:r w:rsidRPr="00D84A67">
        <w:rPr>
          <w:rFonts w:eastAsia="Calibri" w:cstheme="minorHAnsi"/>
          <w:color w:val="7030A0"/>
          <w:sz w:val="28"/>
          <w:szCs w:val="24"/>
          <w:lang w:val="es-MX"/>
        </w:rPr>
        <w:t>:</w:t>
      </w:r>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levels</w:t>
      </w:r>
      <w:proofErr w:type="spellEnd"/>
      <w:r w:rsidRPr="00EB7967">
        <w:rPr>
          <w:rFonts w:ascii="Times New Roman" w:hAnsi="Times New Roman" w:cs="Times New Roman"/>
          <w:sz w:val="24"/>
          <w:szCs w:val="24"/>
        </w:rPr>
        <w:t xml:space="preserve"> of </w:t>
      </w:r>
      <w:proofErr w:type="spellStart"/>
      <w:r w:rsidRPr="00EB7967">
        <w:rPr>
          <w:rFonts w:ascii="Times New Roman" w:hAnsi="Times New Roman" w:cs="Times New Roman"/>
          <w:sz w:val="24"/>
          <w:szCs w:val="24"/>
        </w:rPr>
        <w:t>representation</w:t>
      </w:r>
      <w:proofErr w:type="spellEnd"/>
      <w:r w:rsidRPr="00EB7967">
        <w:rPr>
          <w:rFonts w:ascii="Times New Roman" w:hAnsi="Times New Roman" w:cs="Times New Roman"/>
          <w:sz w:val="24"/>
          <w:szCs w:val="24"/>
        </w:rPr>
        <w:t xml:space="preserve">, curricular </w:t>
      </w:r>
      <w:proofErr w:type="spellStart"/>
      <w:r w:rsidRPr="00EB7967">
        <w:rPr>
          <w:rFonts w:ascii="Times New Roman" w:hAnsi="Times New Roman" w:cs="Times New Roman"/>
          <w:sz w:val="24"/>
          <w:szCs w:val="24"/>
        </w:rPr>
        <w:t>proposals</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Physical</w:t>
      </w:r>
      <w:proofErr w:type="spellEnd"/>
      <w:r w:rsidRPr="00EB7967">
        <w:rPr>
          <w:rFonts w:ascii="Times New Roman" w:hAnsi="Times New Roman" w:cs="Times New Roman"/>
          <w:sz w:val="24"/>
          <w:szCs w:val="24"/>
        </w:rPr>
        <w:t xml:space="preserve"> </w:t>
      </w:r>
      <w:proofErr w:type="spellStart"/>
      <w:r w:rsidRPr="00EB7967">
        <w:rPr>
          <w:rFonts w:ascii="Times New Roman" w:hAnsi="Times New Roman" w:cs="Times New Roman"/>
          <w:sz w:val="24"/>
          <w:szCs w:val="24"/>
        </w:rPr>
        <w:t>chemistry</w:t>
      </w:r>
      <w:proofErr w:type="spellEnd"/>
      <w:r w:rsidRPr="00EB7967">
        <w:rPr>
          <w:rFonts w:ascii="Times New Roman" w:hAnsi="Times New Roman" w:cs="Times New Roman"/>
          <w:sz w:val="24"/>
          <w:szCs w:val="24"/>
        </w:rPr>
        <w:t>.</w:t>
      </w:r>
    </w:p>
    <w:p w:rsidR="00A54784" w:rsidRPr="00EB7967" w:rsidRDefault="00D84A67" w:rsidP="00A26A98">
      <w:pPr>
        <w:pStyle w:val="Sinespaciado"/>
        <w:spacing w:line="360" w:lineRule="auto"/>
        <w:ind w:right="333"/>
        <w:jc w:val="both"/>
        <w:rPr>
          <w:rFonts w:ascii="Times New Roman" w:hAnsi="Times New Roman" w:cs="Times New Roman"/>
          <w:sz w:val="24"/>
          <w:szCs w:val="24"/>
        </w:rPr>
      </w:pPr>
      <w:r w:rsidRPr="0019295A">
        <w:rPr>
          <w:rFonts w:ascii="Times New Roman" w:hAnsi="Times New Roman"/>
          <w:b/>
          <w:sz w:val="24"/>
        </w:rPr>
        <w:t>Fecha recepción:</w:t>
      </w:r>
      <w:r w:rsidRPr="0019295A">
        <w:rPr>
          <w:rFonts w:ascii="Times New Roman" w:hAnsi="Times New Roman"/>
          <w:sz w:val="24"/>
        </w:rPr>
        <w:t xml:space="preserve">   Julio 2016          </w:t>
      </w:r>
      <w:r w:rsidRPr="0019295A">
        <w:rPr>
          <w:rFonts w:ascii="Times New Roman" w:hAnsi="Times New Roman"/>
          <w:b/>
          <w:sz w:val="24"/>
        </w:rPr>
        <w:t>Fecha aceptación:</w:t>
      </w:r>
      <w:r w:rsidRPr="0019295A">
        <w:rPr>
          <w:rFonts w:ascii="Times New Roman" w:hAnsi="Times New Roman"/>
          <w:sz w:val="24"/>
        </w:rPr>
        <w:t xml:space="preserve"> Diciembre 2016</w:t>
      </w:r>
    </w:p>
    <w:p w:rsidR="009A49F5" w:rsidRPr="00EB7967" w:rsidRDefault="009A49F5" w:rsidP="00A26A98">
      <w:pPr>
        <w:pStyle w:val="Sinespaciado"/>
        <w:spacing w:line="360" w:lineRule="auto"/>
        <w:jc w:val="both"/>
        <w:rPr>
          <w:rFonts w:ascii="Times New Roman" w:hAnsi="Times New Roman" w:cs="Times New Roman"/>
          <w:sz w:val="24"/>
          <w:szCs w:val="24"/>
        </w:rPr>
      </w:pPr>
    </w:p>
    <w:p w:rsidR="009A49F5" w:rsidRPr="00EB7967" w:rsidRDefault="009A49F5" w:rsidP="00A26A98">
      <w:pPr>
        <w:pStyle w:val="Sinespaciado"/>
        <w:spacing w:line="360" w:lineRule="auto"/>
        <w:ind w:right="333"/>
        <w:jc w:val="both"/>
        <w:rPr>
          <w:rFonts w:ascii="Times New Roman" w:hAnsi="Times New Roman" w:cs="Times New Roman"/>
          <w:sz w:val="24"/>
          <w:szCs w:val="24"/>
        </w:rPr>
      </w:pPr>
    </w:p>
    <w:p w:rsidR="0062648C" w:rsidRPr="00D84A67" w:rsidRDefault="0062648C" w:rsidP="00A26A98">
      <w:pPr>
        <w:pStyle w:val="Sinespaciado"/>
        <w:spacing w:line="360" w:lineRule="auto"/>
        <w:jc w:val="both"/>
        <w:rPr>
          <w:rFonts w:eastAsia="Calibri" w:cstheme="minorHAnsi"/>
          <w:color w:val="7030A0"/>
          <w:sz w:val="28"/>
          <w:szCs w:val="24"/>
          <w:lang w:val="es-MX"/>
        </w:rPr>
      </w:pPr>
      <w:r w:rsidRPr="00D84A67">
        <w:rPr>
          <w:rFonts w:eastAsia="Calibri" w:cstheme="minorHAnsi"/>
          <w:color w:val="7030A0"/>
          <w:sz w:val="28"/>
          <w:szCs w:val="24"/>
          <w:lang w:val="es-MX"/>
        </w:rPr>
        <w:t>Introducción</w:t>
      </w:r>
    </w:p>
    <w:p w:rsidR="004C6EAF" w:rsidRPr="00EB7967" w:rsidRDefault="00806048"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La política educativa en Argentina, durante los últimos veinte años estuvo atravesada por dos procesos de reformas educativas. </w:t>
      </w:r>
      <w:r w:rsidR="00B70A07" w:rsidRPr="00EB7967">
        <w:rPr>
          <w:rFonts w:ascii="Times New Roman" w:hAnsi="Times New Roman" w:cs="Times New Roman"/>
          <w:sz w:val="24"/>
          <w:szCs w:val="24"/>
        </w:rPr>
        <w:t>A partir de 1993</w:t>
      </w:r>
      <w:r w:rsidR="004C6EAF" w:rsidRPr="00EB7967">
        <w:rPr>
          <w:rFonts w:ascii="Times New Roman" w:hAnsi="Times New Roman" w:cs="Times New Roman"/>
          <w:sz w:val="24"/>
          <w:szCs w:val="24"/>
        </w:rPr>
        <w:t>,</w:t>
      </w:r>
      <w:r w:rsidR="00B70A07" w:rsidRPr="00EB7967">
        <w:rPr>
          <w:rFonts w:ascii="Times New Roman" w:hAnsi="Times New Roman" w:cs="Times New Roman"/>
          <w:sz w:val="24"/>
          <w:szCs w:val="24"/>
        </w:rPr>
        <w:t xml:space="preserve"> con la aprobación de la Ley Federal de Educación</w:t>
      </w:r>
      <w:r w:rsidR="004C6EAF" w:rsidRPr="00EB7967">
        <w:rPr>
          <w:rFonts w:ascii="Times New Roman" w:hAnsi="Times New Roman" w:cs="Times New Roman"/>
          <w:sz w:val="24"/>
          <w:szCs w:val="24"/>
        </w:rPr>
        <w:t>,</w:t>
      </w:r>
      <w:r w:rsidR="00B70A07" w:rsidRPr="00EB7967">
        <w:rPr>
          <w:rFonts w:ascii="Times New Roman" w:hAnsi="Times New Roman" w:cs="Times New Roman"/>
          <w:sz w:val="24"/>
          <w:szCs w:val="24"/>
        </w:rPr>
        <w:t xml:space="preserve"> se introdujo una nueva organización del sistema educativo nacional, se establecieron orientaciones generales y se redistribuyeron funciones y responsabilidades entre los agentes educativos. Este proceso se desarrolló con posterioridad a la descentralización de la administración del sistema y fue acompañado por una serie de políticas del Ministerio de </w:t>
      </w:r>
      <w:r w:rsidR="004C6EAF" w:rsidRPr="00EB7967">
        <w:rPr>
          <w:rFonts w:ascii="Times New Roman" w:hAnsi="Times New Roman" w:cs="Times New Roman"/>
          <w:sz w:val="24"/>
          <w:szCs w:val="24"/>
        </w:rPr>
        <w:t xml:space="preserve">Educación de la Nacional que reestructuraron y promovieron un estilo nuevo para la gestión del sector. </w:t>
      </w:r>
    </w:p>
    <w:p w:rsidR="00AA782B" w:rsidRPr="00EB7967" w:rsidRDefault="002C0ADD"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La Ley 26.206, Ley de Educación Nacional (LEN), </w:t>
      </w:r>
      <w:r w:rsidR="00B81205" w:rsidRPr="00EB7967">
        <w:rPr>
          <w:rFonts w:ascii="Times New Roman" w:hAnsi="Times New Roman" w:cs="Times New Roman"/>
          <w:sz w:val="24"/>
          <w:szCs w:val="24"/>
        </w:rPr>
        <w:t>sancionada</w:t>
      </w:r>
      <w:r w:rsidRPr="00EB7967">
        <w:rPr>
          <w:rFonts w:ascii="Times New Roman" w:hAnsi="Times New Roman" w:cs="Times New Roman"/>
          <w:sz w:val="24"/>
          <w:szCs w:val="24"/>
        </w:rPr>
        <w:t xml:space="preserve">  en la Argentina a partir</w:t>
      </w:r>
      <w:r w:rsidR="001B11DF" w:rsidRPr="00EB7967">
        <w:rPr>
          <w:rFonts w:ascii="Times New Roman" w:hAnsi="Times New Roman" w:cs="Times New Roman"/>
          <w:sz w:val="24"/>
          <w:szCs w:val="24"/>
        </w:rPr>
        <w:t xml:space="preserve"> </w:t>
      </w:r>
      <w:r w:rsidRPr="00EB7967">
        <w:rPr>
          <w:rFonts w:ascii="Times New Roman" w:hAnsi="Times New Roman" w:cs="Times New Roman"/>
          <w:sz w:val="24"/>
          <w:szCs w:val="24"/>
        </w:rPr>
        <w:t>del mes de agosto de 2005</w:t>
      </w:r>
      <w:r w:rsidR="00B81205" w:rsidRPr="00EB7967">
        <w:rPr>
          <w:rFonts w:ascii="Times New Roman" w:hAnsi="Times New Roman" w:cs="Times New Roman"/>
          <w:sz w:val="24"/>
          <w:szCs w:val="24"/>
        </w:rPr>
        <w:t xml:space="preserve"> </w:t>
      </w:r>
      <w:r w:rsidRPr="00EB7967">
        <w:rPr>
          <w:rFonts w:ascii="Times New Roman" w:hAnsi="Times New Roman" w:cs="Times New Roman"/>
          <w:sz w:val="24"/>
          <w:szCs w:val="24"/>
        </w:rPr>
        <w:t>está constituida, en principio, por dos leyes sancionadas durante el año</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2005 que regulan aspectos parciales de la educación, y una nueva ley orgánica para la educación</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argentina sancionada a fines del año 2006. Por esta última se derogó la legislación de los</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años noventa</w:t>
      </w:r>
      <w:r w:rsidR="00116292" w:rsidRPr="00EB7967">
        <w:rPr>
          <w:rFonts w:ascii="Times New Roman" w:hAnsi="Times New Roman" w:cs="Times New Roman"/>
          <w:sz w:val="24"/>
          <w:szCs w:val="24"/>
        </w:rPr>
        <w:t xml:space="preserve"> (ley 24.195)</w:t>
      </w:r>
      <w:r w:rsidR="00B81205" w:rsidRPr="00EB7967">
        <w:rPr>
          <w:rFonts w:ascii="Times New Roman" w:hAnsi="Times New Roman" w:cs="Times New Roman"/>
          <w:sz w:val="24"/>
          <w:szCs w:val="24"/>
        </w:rPr>
        <w:t xml:space="preserve">. </w:t>
      </w:r>
      <w:r w:rsidR="00AA782B" w:rsidRPr="00EB7967">
        <w:rPr>
          <w:rFonts w:ascii="Times New Roman" w:hAnsi="Times New Roman" w:cs="Times New Roman"/>
          <w:sz w:val="24"/>
          <w:szCs w:val="24"/>
        </w:rPr>
        <w:t xml:space="preserve">El proceso de </w:t>
      </w:r>
      <w:r w:rsidR="00003D37" w:rsidRPr="00EB7967">
        <w:rPr>
          <w:rFonts w:ascii="Times New Roman" w:hAnsi="Times New Roman" w:cs="Times New Roman"/>
          <w:sz w:val="24"/>
          <w:szCs w:val="24"/>
        </w:rPr>
        <w:t>implementación</w:t>
      </w:r>
      <w:r w:rsidR="00AA782B" w:rsidRPr="00EB7967">
        <w:rPr>
          <w:rFonts w:ascii="Times New Roman" w:hAnsi="Times New Roman" w:cs="Times New Roman"/>
          <w:sz w:val="24"/>
          <w:szCs w:val="24"/>
        </w:rPr>
        <w:t xml:space="preserve"> de la nueva propuesta se realizó con un  mayor grado de participación del profesorado respecto de aquél reservado en la Reforma Educativa precedente. Retomando la clasificación propuesta por </w:t>
      </w:r>
      <w:proofErr w:type="spellStart"/>
      <w:r w:rsidR="00AA782B" w:rsidRPr="00EB7967">
        <w:rPr>
          <w:rFonts w:ascii="Times New Roman" w:hAnsi="Times New Roman" w:cs="Times New Roman"/>
          <w:sz w:val="24"/>
          <w:szCs w:val="24"/>
        </w:rPr>
        <w:t>Elbaz</w:t>
      </w:r>
      <w:proofErr w:type="spellEnd"/>
      <w:r w:rsidR="00AA782B" w:rsidRPr="00EB7967">
        <w:rPr>
          <w:rFonts w:ascii="Times New Roman" w:hAnsi="Times New Roman" w:cs="Times New Roman"/>
          <w:sz w:val="24"/>
          <w:szCs w:val="24"/>
        </w:rPr>
        <w:t xml:space="preserve"> (</w:t>
      </w:r>
      <w:r w:rsidR="0064362F" w:rsidRPr="00EB7967">
        <w:rPr>
          <w:rFonts w:ascii="Times New Roman" w:hAnsi="Times New Roman" w:cs="Times New Roman"/>
          <w:sz w:val="24"/>
          <w:szCs w:val="24"/>
        </w:rPr>
        <w:t>1981</w:t>
      </w:r>
      <w:r w:rsidR="00AA782B" w:rsidRPr="00EB7967">
        <w:rPr>
          <w:rFonts w:ascii="Times New Roman" w:hAnsi="Times New Roman" w:cs="Times New Roman"/>
          <w:sz w:val="24"/>
          <w:szCs w:val="24"/>
        </w:rPr>
        <w:t>) en cuatro modelos básicos de posible participación –desde la implicación efectiva a la no implicación- en el desarrollo del currículum en función del nivel efectivo de integración en el espacio de toma de decisiones y su autonomía y poder relativo para usarlo, podemos identificar la transición de un Modelo de no participación -en la Ley Federal de Educación- a un modelo de participación limitada -en el contexto de la Ley Nacional de Educación-</w:t>
      </w:r>
    </w:p>
    <w:p w:rsidR="002C0ADD" w:rsidRPr="00EB7967" w:rsidRDefault="002C0ADD"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Más allá de todos los aspectos que regula esta ley</w:t>
      </w:r>
      <w:r w:rsidR="00B81205" w:rsidRPr="00EB7967">
        <w:rPr>
          <w:rFonts w:ascii="Times New Roman" w:hAnsi="Times New Roman" w:cs="Times New Roman"/>
          <w:sz w:val="24"/>
          <w:szCs w:val="24"/>
        </w:rPr>
        <w:t xml:space="preserve"> a efectos del presente trabajo </w:t>
      </w:r>
      <w:r w:rsidRPr="00EB7967">
        <w:rPr>
          <w:rFonts w:ascii="Times New Roman" w:hAnsi="Times New Roman" w:cs="Times New Roman"/>
          <w:sz w:val="24"/>
          <w:szCs w:val="24"/>
        </w:rPr>
        <w:t>nos interesan las disposiciones relativas a la estructura académica</w:t>
      </w:r>
      <w:r w:rsidR="00B81205" w:rsidRPr="00EB7967">
        <w:rPr>
          <w:rFonts w:ascii="Times New Roman" w:hAnsi="Times New Roman" w:cs="Times New Roman"/>
          <w:sz w:val="24"/>
          <w:szCs w:val="24"/>
        </w:rPr>
        <w:t xml:space="preserve"> y sobre l</w:t>
      </w:r>
      <w:r w:rsidRPr="00EB7967">
        <w:rPr>
          <w:rFonts w:ascii="Times New Roman" w:hAnsi="Times New Roman" w:cs="Times New Roman"/>
          <w:sz w:val="24"/>
          <w:szCs w:val="24"/>
        </w:rPr>
        <w:t>a formación docente</w:t>
      </w:r>
      <w:r w:rsidR="00543C2A" w:rsidRPr="00EB7967">
        <w:rPr>
          <w:rFonts w:ascii="Times New Roman" w:hAnsi="Times New Roman" w:cs="Times New Roman"/>
          <w:sz w:val="24"/>
          <w:szCs w:val="24"/>
        </w:rPr>
        <w:t>.</w:t>
      </w:r>
    </w:p>
    <w:p w:rsidR="00EF2D85" w:rsidRPr="00EB7967" w:rsidRDefault="002C0ADD"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lastRenderedPageBreak/>
        <w:t>En lo que a la estructura académica se refiere, la ley elimina la E</w:t>
      </w:r>
      <w:r w:rsidR="00C81C64" w:rsidRPr="00EB7967">
        <w:rPr>
          <w:rFonts w:ascii="Times New Roman" w:hAnsi="Times New Roman" w:cs="Times New Roman"/>
          <w:sz w:val="24"/>
          <w:szCs w:val="24"/>
        </w:rPr>
        <w:t xml:space="preserve">ducación General Básica </w:t>
      </w:r>
      <w:r w:rsidRPr="00EB7967">
        <w:rPr>
          <w:rFonts w:ascii="Times New Roman" w:hAnsi="Times New Roman" w:cs="Times New Roman"/>
          <w:sz w:val="24"/>
          <w:szCs w:val="24"/>
        </w:rPr>
        <w:t>y la Educación</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Polimodal y dispone el retorno a las denominaciones preexistentes: Educación</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Primaria y </w:t>
      </w:r>
      <w:r w:rsidR="00205439" w:rsidRPr="00EB7967">
        <w:rPr>
          <w:rFonts w:ascii="Times New Roman" w:hAnsi="Times New Roman" w:cs="Times New Roman"/>
          <w:sz w:val="24"/>
          <w:szCs w:val="24"/>
        </w:rPr>
        <w:t>Educación Secundaria</w:t>
      </w:r>
      <w:r w:rsidRPr="00EB7967">
        <w:rPr>
          <w:rFonts w:ascii="Times New Roman" w:hAnsi="Times New Roman" w:cs="Times New Roman"/>
          <w:sz w:val="24"/>
          <w:szCs w:val="24"/>
        </w:rPr>
        <w:t xml:space="preserve"> con la curiosa distinción que prevé la</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coexistencia de dos posibles estructuras académicas en función de su duración</w:t>
      </w:r>
      <w:r w:rsidR="00116292" w:rsidRPr="00EB7967">
        <w:rPr>
          <w:rFonts w:ascii="Times New Roman" w:hAnsi="Times New Roman" w:cs="Times New Roman"/>
          <w:sz w:val="24"/>
          <w:szCs w:val="24"/>
        </w:rPr>
        <w:t xml:space="preserve"> </w:t>
      </w:r>
      <w:r w:rsidRPr="00EB7967">
        <w:rPr>
          <w:rFonts w:ascii="Times New Roman" w:hAnsi="Times New Roman" w:cs="Times New Roman"/>
          <w:sz w:val="24"/>
          <w:szCs w:val="24"/>
        </w:rPr>
        <w:t>(art. 134):</w:t>
      </w:r>
      <w:r w:rsidR="00116292" w:rsidRPr="00EB7967">
        <w:rPr>
          <w:rFonts w:ascii="Times New Roman" w:hAnsi="Times New Roman" w:cs="Times New Roman"/>
          <w:sz w:val="24"/>
          <w:szCs w:val="24"/>
        </w:rPr>
        <w:t xml:space="preserve"> u</w:t>
      </w:r>
      <w:r w:rsidRPr="00EB7967">
        <w:rPr>
          <w:rFonts w:ascii="Times New Roman" w:hAnsi="Times New Roman" w:cs="Times New Roman"/>
          <w:sz w:val="24"/>
          <w:szCs w:val="24"/>
        </w:rPr>
        <w:t>na opción de seis años de duración para el nivel primario y otros seis años</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para el nivel secundario;</w:t>
      </w:r>
      <w:r w:rsidR="00116292" w:rsidRPr="00EB7967">
        <w:rPr>
          <w:rFonts w:ascii="Times New Roman" w:hAnsi="Times New Roman" w:cs="Times New Roman"/>
          <w:sz w:val="24"/>
          <w:szCs w:val="24"/>
        </w:rPr>
        <w:t xml:space="preserve"> o</w:t>
      </w:r>
      <w:r w:rsidRPr="00EB7967">
        <w:rPr>
          <w:rFonts w:ascii="Times New Roman" w:hAnsi="Times New Roman" w:cs="Times New Roman"/>
          <w:sz w:val="24"/>
          <w:szCs w:val="24"/>
        </w:rPr>
        <w:t>tra posibilidad que contempla siete años de duración para la educación primaria</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y cinco años para la secundaria, tal como era la estructura vigente históricamente</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hasta la sanción de la ley 24.195 y que continua intacta en la ciudad</w:t>
      </w:r>
      <w:r w:rsidR="00543C2A" w:rsidRPr="00EB7967">
        <w:rPr>
          <w:rFonts w:ascii="Times New Roman" w:hAnsi="Times New Roman" w:cs="Times New Roman"/>
          <w:sz w:val="24"/>
          <w:szCs w:val="24"/>
        </w:rPr>
        <w:t xml:space="preserve"> </w:t>
      </w:r>
      <w:r w:rsidRPr="00EB7967">
        <w:rPr>
          <w:rFonts w:ascii="Times New Roman" w:hAnsi="Times New Roman" w:cs="Times New Roman"/>
          <w:sz w:val="24"/>
          <w:szCs w:val="24"/>
        </w:rPr>
        <w:t>de Buenos Aires, por tomar un caso de no aplicación de dicha norma.</w:t>
      </w:r>
    </w:p>
    <w:p w:rsidR="00680BD5" w:rsidRPr="00EB7967" w:rsidRDefault="00116292" w:rsidP="00A26A98">
      <w:pPr>
        <w:autoSpaceDE w:val="0"/>
        <w:autoSpaceDN w:val="0"/>
        <w:adjustRightInd w:val="0"/>
        <w:spacing w:after="0" w:line="360" w:lineRule="auto"/>
        <w:jc w:val="both"/>
        <w:rPr>
          <w:rStyle w:val="Refdenotaalpie"/>
          <w:rFonts w:ascii="Times New Roman" w:hAnsi="Times New Roman" w:cs="Times New Roman"/>
          <w:sz w:val="24"/>
          <w:szCs w:val="24"/>
        </w:rPr>
      </w:pPr>
      <w:r w:rsidRPr="00EB7967">
        <w:rPr>
          <w:rFonts w:ascii="Times New Roman" w:hAnsi="Times New Roman" w:cs="Times New Roman"/>
          <w:sz w:val="24"/>
          <w:szCs w:val="24"/>
        </w:rPr>
        <w:t xml:space="preserve">La ley contempla la obligatoriedad de la </w:t>
      </w:r>
      <w:r w:rsidR="00205439" w:rsidRPr="00EB7967">
        <w:rPr>
          <w:rFonts w:ascii="Times New Roman" w:hAnsi="Times New Roman" w:cs="Times New Roman"/>
          <w:sz w:val="24"/>
          <w:szCs w:val="24"/>
        </w:rPr>
        <w:t>Educación Secundaria</w:t>
      </w:r>
      <w:r w:rsidRPr="00EB7967">
        <w:rPr>
          <w:rFonts w:ascii="Times New Roman" w:hAnsi="Times New Roman" w:cs="Times New Roman"/>
          <w:sz w:val="24"/>
          <w:szCs w:val="24"/>
        </w:rPr>
        <w:t xml:space="preserve"> (art. 29), junto con el último año de la educación inicial (art. 18), por lo que la obligatoriedad de la escolaridad se extendería a 13 años en total.</w:t>
      </w:r>
      <w:r w:rsidR="0013661C" w:rsidRPr="00EB7967">
        <w:rPr>
          <w:rFonts w:ascii="Times New Roman" w:hAnsi="Times New Roman" w:cs="Times New Roman"/>
          <w:sz w:val="24"/>
          <w:szCs w:val="24"/>
        </w:rPr>
        <w:t xml:space="preserve"> Los análisis que </w:t>
      </w:r>
      <w:r w:rsidR="00A0618A" w:rsidRPr="00EB7967">
        <w:rPr>
          <w:rFonts w:ascii="Times New Roman" w:hAnsi="Times New Roman" w:cs="Times New Roman"/>
          <w:sz w:val="24"/>
          <w:szCs w:val="24"/>
        </w:rPr>
        <w:t>oportunamente</w:t>
      </w:r>
      <w:r w:rsidR="0013661C" w:rsidRPr="00EB7967">
        <w:rPr>
          <w:rFonts w:ascii="Times New Roman" w:hAnsi="Times New Roman" w:cs="Times New Roman"/>
          <w:sz w:val="24"/>
          <w:szCs w:val="24"/>
        </w:rPr>
        <w:t xml:space="preserve"> desarrolló el Ministerio de Educación de la Nación daban cuenta de la diversidad de duración de los ciclos y niveles, agravado por la diferencia de diseños  curriculares en lo que atañe no sólo a la definición de las áreas curriculares sino también a cantidad de horas semanales y anuales destinadas a su enseñanza en cada jurisdicción (Ministerio de Educación de la Nación, 2000)</w:t>
      </w:r>
      <w:r w:rsidR="007E1FBF" w:rsidRPr="00EB7967">
        <w:rPr>
          <w:rFonts w:ascii="Times New Roman" w:hAnsi="Times New Roman" w:cs="Times New Roman"/>
          <w:sz w:val="24"/>
          <w:szCs w:val="24"/>
        </w:rPr>
        <w:t>. En particular, la ley prevé un plazo de seis años, para que a través de acuerdos entre el Ministerio de Educación, Ciencia y Tecnología y el Consejo Federal de Educación, se defina la ubicación del séptimo año de escolaridad (art.134).</w:t>
      </w:r>
      <w:r w:rsidR="00680BD5" w:rsidRPr="00EB7967">
        <w:rPr>
          <w:rStyle w:val="Refdenotaalpie"/>
          <w:rFonts w:ascii="Times New Roman" w:hAnsi="Times New Roman" w:cs="Times New Roman"/>
          <w:sz w:val="24"/>
          <w:szCs w:val="24"/>
        </w:rPr>
        <w:t xml:space="preserve"> </w:t>
      </w:r>
    </w:p>
    <w:p w:rsidR="00347464" w:rsidRPr="00EB7967" w:rsidRDefault="00680BD5"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En la estructura actual de los sistemas educativos provinciales, no se dispone explícitamente dónde se deberá ubicar el séptimo grado (esto es, si formará parte de la educación primaria o estará en la secundaria), ni tampoco si todos las provincias, estados provinciales o estados federales tendrán que ubicarlo en el mismo nivel educativo (algunos podrán ubicarlo en la educación primaria y otros en la secundaria). La educación Primaria comienza a partir de los 6 años de edad. </w:t>
      </w:r>
      <w:r w:rsidRPr="00EB7967">
        <w:rPr>
          <w:rFonts w:ascii="Times New Roman" w:hAnsi="Times New Roman" w:cs="Times New Roman"/>
          <w:sz w:val="24"/>
          <w:szCs w:val="24"/>
          <w:lang w:val="es-ES"/>
        </w:rPr>
        <w:t xml:space="preserve">La estructura del Sistema Educativo comprende </w:t>
      </w:r>
      <w:r w:rsidRPr="00EB7967">
        <w:rPr>
          <w:rStyle w:val="Textoennegrita"/>
          <w:rFonts w:ascii="Times New Roman" w:hAnsi="Times New Roman" w:cs="Times New Roman"/>
          <w:b w:val="0"/>
          <w:sz w:val="24"/>
          <w:szCs w:val="24"/>
          <w:lang w:val="es-ES"/>
        </w:rPr>
        <w:t>cuatro niveles</w:t>
      </w:r>
      <w:r w:rsidRPr="00EB7967">
        <w:rPr>
          <w:rFonts w:ascii="Times New Roman" w:hAnsi="Times New Roman" w:cs="Times New Roman"/>
          <w:sz w:val="24"/>
          <w:szCs w:val="24"/>
          <w:lang w:val="es-ES"/>
        </w:rPr>
        <w:t xml:space="preserve"> (Educación Inicial, Educación Primaria, </w:t>
      </w:r>
      <w:r w:rsidR="00205439" w:rsidRPr="00EB7967">
        <w:rPr>
          <w:rFonts w:ascii="Times New Roman" w:hAnsi="Times New Roman" w:cs="Times New Roman"/>
          <w:sz w:val="24"/>
          <w:szCs w:val="24"/>
          <w:lang w:val="es-ES"/>
        </w:rPr>
        <w:t>Educación Secundaria</w:t>
      </w:r>
      <w:r w:rsidRPr="00EB7967">
        <w:rPr>
          <w:rFonts w:ascii="Times New Roman" w:hAnsi="Times New Roman" w:cs="Times New Roman"/>
          <w:sz w:val="24"/>
          <w:szCs w:val="24"/>
          <w:lang w:val="es-ES"/>
        </w:rPr>
        <w:t xml:space="preserve"> y Educación Superior)  y </w:t>
      </w:r>
      <w:r w:rsidRPr="00EB7967">
        <w:rPr>
          <w:rStyle w:val="Textoennegrita"/>
          <w:rFonts w:ascii="Times New Roman" w:hAnsi="Times New Roman" w:cs="Times New Roman"/>
          <w:b w:val="0"/>
          <w:sz w:val="24"/>
          <w:szCs w:val="24"/>
          <w:lang w:val="es-ES"/>
        </w:rPr>
        <w:t>ocho modalidades</w:t>
      </w:r>
      <w:r w:rsidRPr="00EB7967">
        <w:rPr>
          <w:rFonts w:ascii="Times New Roman" w:hAnsi="Times New Roman" w:cs="Times New Roman"/>
          <w:b/>
          <w:sz w:val="24"/>
          <w:szCs w:val="24"/>
          <w:lang w:val="es-ES"/>
        </w:rPr>
        <w:t>.</w:t>
      </w:r>
      <w:r w:rsidRPr="00EB7967">
        <w:rPr>
          <w:rFonts w:ascii="Times New Roman" w:hAnsi="Times New Roman" w:cs="Times New Roman"/>
          <w:sz w:val="24"/>
          <w:szCs w:val="24"/>
        </w:rPr>
        <w:t xml:space="preserve"> La educación primaria consta de 6 o de 7 años según decisión de cada jurisdicción. </w:t>
      </w:r>
      <w:r w:rsidR="00186FBF" w:rsidRPr="00EB7967">
        <w:rPr>
          <w:rFonts w:ascii="Times New Roman" w:hAnsi="Times New Roman" w:cs="Times New Roman"/>
          <w:sz w:val="24"/>
          <w:szCs w:val="24"/>
        </w:rPr>
        <w:t>L</w:t>
      </w:r>
      <w:r w:rsidR="00347464" w:rsidRPr="00EB7967">
        <w:rPr>
          <w:rFonts w:ascii="Times New Roman" w:hAnsi="Times New Roman" w:cs="Times New Roman"/>
          <w:sz w:val="24"/>
          <w:szCs w:val="24"/>
        </w:rPr>
        <w:t xml:space="preserve">a Provincia de Buenos Aires, </w:t>
      </w:r>
      <w:r w:rsidR="00186FBF" w:rsidRPr="00EB7967">
        <w:rPr>
          <w:rFonts w:ascii="Times New Roman" w:hAnsi="Times New Roman" w:cs="Times New Roman"/>
          <w:sz w:val="24"/>
          <w:szCs w:val="24"/>
        </w:rPr>
        <w:t xml:space="preserve">en este contexto de decisión jurisdiccional, </w:t>
      </w:r>
      <w:r w:rsidR="00B20170" w:rsidRPr="00EB7967">
        <w:rPr>
          <w:rFonts w:ascii="Times New Roman" w:hAnsi="Times New Roman" w:cs="Times New Roman"/>
          <w:sz w:val="24"/>
          <w:szCs w:val="24"/>
        </w:rPr>
        <w:t>incorpor</w:t>
      </w:r>
      <w:r w:rsidR="00186FBF" w:rsidRPr="00EB7967">
        <w:rPr>
          <w:rFonts w:ascii="Times New Roman" w:hAnsi="Times New Roman" w:cs="Times New Roman"/>
          <w:sz w:val="24"/>
          <w:szCs w:val="24"/>
        </w:rPr>
        <w:t>ó</w:t>
      </w:r>
      <w:r w:rsidR="00B20170" w:rsidRPr="00EB7967">
        <w:rPr>
          <w:rFonts w:ascii="Times New Roman" w:hAnsi="Times New Roman" w:cs="Times New Roman"/>
          <w:sz w:val="24"/>
          <w:szCs w:val="24"/>
        </w:rPr>
        <w:t xml:space="preserve"> el sétimo año de la educación al nivel de </w:t>
      </w:r>
      <w:r w:rsidR="00205439" w:rsidRPr="00EB7967">
        <w:rPr>
          <w:rFonts w:ascii="Times New Roman" w:hAnsi="Times New Roman" w:cs="Times New Roman"/>
          <w:sz w:val="24"/>
          <w:szCs w:val="24"/>
        </w:rPr>
        <w:t>Educación Secundaria</w:t>
      </w:r>
      <w:r w:rsidR="00B20170" w:rsidRPr="00EB7967">
        <w:rPr>
          <w:rFonts w:ascii="Times New Roman" w:hAnsi="Times New Roman" w:cs="Times New Roman"/>
          <w:sz w:val="24"/>
          <w:szCs w:val="24"/>
        </w:rPr>
        <w:t xml:space="preserve">. </w:t>
      </w:r>
    </w:p>
    <w:p w:rsidR="00185B80" w:rsidRPr="00EB7967" w:rsidRDefault="00185B80"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La política curricular de los noventa se organizó a partir de un esquema progresivo de definición y aplicación que sigue un ordenamiento que abarca, en esta secuencia, a los </w:t>
      </w:r>
      <w:r w:rsidRPr="00EB7967">
        <w:rPr>
          <w:rFonts w:ascii="Times New Roman" w:hAnsi="Times New Roman" w:cs="Times New Roman"/>
          <w:sz w:val="24"/>
          <w:szCs w:val="24"/>
        </w:rPr>
        <w:lastRenderedPageBreak/>
        <w:t xml:space="preserve">niveles nacional, provincial y, finalmente, institucional, para la definición del currículum. La propuesta curricular  consistió en un modelo basado en la definición de contenidos de prescripción centralizada de los saberes y obligatorios para el conjunto de las instituciones. La dinámica de elaboración curricular establecida fue la prescripción de contenidos desde la instancia nacional –Contenidos Básicos Comunes-, la elaboración de diseños curriculares por parte de las provincias y la definición de proyectos institucionales en la base del sistema, cooperando con la finalización de los diseños. </w:t>
      </w:r>
    </w:p>
    <w:p w:rsidR="00672BBC" w:rsidRPr="00EB7967" w:rsidRDefault="00185B80" w:rsidP="00A26A98">
      <w:pPr>
        <w:pStyle w:val="Sinespaciado"/>
        <w:spacing w:line="360" w:lineRule="auto"/>
        <w:jc w:val="both"/>
        <w:rPr>
          <w:rFonts w:ascii="Times New Roman" w:eastAsia="Times New Roman" w:hAnsi="Times New Roman" w:cs="Times New Roman"/>
          <w:iCs/>
          <w:sz w:val="24"/>
          <w:szCs w:val="24"/>
          <w:lang w:eastAsia="es-AR"/>
        </w:rPr>
      </w:pPr>
      <w:r w:rsidRPr="00EB7967">
        <w:rPr>
          <w:rFonts w:ascii="Times New Roman" w:hAnsi="Times New Roman" w:cs="Times New Roman"/>
          <w:sz w:val="24"/>
          <w:szCs w:val="24"/>
        </w:rPr>
        <w:t>La política curricular en el contexto de la Ley Nacional de Educación no prescribe Contenidos Comunes para el territorio nacional. El Estado Nacional recuperó los Núcleos de Aprendizajes Prioritarios (NAP) con el propósito de definir un currículum federal. Los NAP, en el marco de la Ley Nacional de Educación, se inscriben en  un intento de crear acuerdos federales para los aprendizajes. Estos acuerdos</w:t>
      </w:r>
      <w:r w:rsidR="00672BBC" w:rsidRPr="00EB7967">
        <w:rPr>
          <w:rFonts w:ascii="Times New Roman" w:hAnsi="Times New Roman" w:cs="Times New Roman"/>
          <w:sz w:val="24"/>
          <w:szCs w:val="24"/>
        </w:rPr>
        <w:t xml:space="preserve">, acordados </w:t>
      </w:r>
      <w:r w:rsidRPr="00EB7967">
        <w:rPr>
          <w:rFonts w:ascii="Times New Roman" w:hAnsi="Times New Roman" w:cs="Times New Roman"/>
          <w:sz w:val="24"/>
          <w:szCs w:val="24"/>
        </w:rPr>
        <w:t>con el aporte de representantes jurisdiccionales y del Ministerio de Educación de la Nación</w:t>
      </w:r>
      <w:r w:rsidR="00672BBC" w:rsidRPr="00EB7967">
        <w:rPr>
          <w:rFonts w:ascii="Times New Roman" w:hAnsi="Times New Roman" w:cs="Times New Roman"/>
          <w:sz w:val="24"/>
          <w:szCs w:val="24"/>
        </w:rPr>
        <w:t xml:space="preserve">, fueron </w:t>
      </w:r>
      <w:proofErr w:type="spellStart"/>
      <w:r w:rsidR="00672BBC" w:rsidRPr="00EB7967">
        <w:rPr>
          <w:rFonts w:ascii="Times New Roman" w:hAnsi="Times New Roman" w:cs="Times New Roman"/>
          <w:sz w:val="24"/>
          <w:szCs w:val="24"/>
        </w:rPr>
        <w:t>construídos</w:t>
      </w:r>
      <w:proofErr w:type="spellEnd"/>
      <w:r w:rsidR="00672BBC" w:rsidRPr="00EB7967">
        <w:rPr>
          <w:rFonts w:ascii="Times New Roman" w:hAnsi="Times New Roman" w:cs="Times New Roman"/>
          <w:sz w:val="24"/>
          <w:szCs w:val="24"/>
        </w:rPr>
        <w:t xml:space="preserve"> durante el proceso de implementación de la Ley Federal de Educación, con el propósito de contribuir a “asegurar una base de unidad del Sistema Educativo Nacional</w:t>
      </w:r>
      <w:r w:rsidR="00912B89" w:rsidRPr="00EB7967">
        <w:rPr>
          <w:rFonts w:ascii="Times New Roman" w:hAnsi="Times New Roman" w:cs="Times New Roman"/>
          <w:sz w:val="24"/>
          <w:szCs w:val="24"/>
        </w:rPr>
        <w:t xml:space="preserve"> [</w:t>
      </w:r>
      <w:r w:rsidR="00672BBC" w:rsidRPr="00EB7967">
        <w:rPr>
          <w:rFonts w:ascii="Times New Roman" w:hAnsi="Times New Roman" w:cs="Times New Roman"/>
          <w:sz w:val="24"/>
          <w:szCs w:val="24"/>
        </w:rPr>
        <w:t>...</w:t>
      </w:r>
      <w:r w:rsidR="00912B89" w:rsidRPr="00EB7967">
        <w:rPr>
          <w:rFonts w:ascii="Times New Roman" w:hAnsi="Times New Roman" w:cs="Times New Roman"/>
          <w:sz w:val="24"/>
          <w:szCs w:val="24"/>
        </w:rPr>
        <w:t xml:space="preserve">.] </w:t>
      </w:r>
      <w:r w:rsidR="00672BBC" w:rsidRPr="00EB7967">
        <w:rPr>
          <w:rFonts w:ascii="Times New Roman" w:hAnsi="Times New Roman" w:cs="Times New Roman"/>
          <w:sz w:val="24"/>
          <w:szCs w:val="24"/>
        </w:rPr>
        <w:t>(y) a garantizar que todos los habitantes alcancen competencias, capacidades y saberes equivalentes con independencia de su ubicación social y territorial.”</w:t>
      </w:r>
      <w:r w:rsidR="00672BBC" w:rsidRPr="00EB7967">
        <w:rPr>
          <w:rStyle w:val="Refdenotaalpie"/>
          <w:rFonts w:ascii="Times New Roman" w:hAnsi="Times New Roman" w:cs="Times New Roman"/>
          <w:sz w:val="24"/>
          <w:szCs w:val="24"/>
        </w:rPr>
        <w:footnoteReference w:id="1"/>
      </w:r>
      <w:r w:rsidR="00672BBC" w:rsidRPr="00EB7967">
        <w:rPr>
          <w:rFonts w:ascii="Times New Roman" w:hAnsi="Times New Roman" w:cs="Times New Roman"/>
          <w:sz w:val="24"/>
          <w:szCs w:val="24"/>
          <w:vertAlign w:val="superscript"/>
        </w:rPr>
        <w:t>,</w:t>
      </w:r>
      <w:r w:rsidR="00672BBC" w:rsidRPr="00EB7967">
        <w:rPr>
          <w:rFonts w:ascii="Times New Roman" w:hAnsi="Times New Roman" w:cs="Times New Roman"/>
          <w:sz w:val="24"/>
          <w:szCs w:val="24"/>
          <w:vertAlign w:val="superscript"/>
        </w:rPr>
        <w:footnoteReference w:id="2"/>
      </w:r>
      <w:r w:rsidR="00672BBC" w:rsidRPr="00EB7967">
        <w:rPr>
          <w:rFonts w:ascii="Times New Roman" w:hAnsi="Times New Roman" w:cs="Times New Roman"/>
          <w:sz w:val="24"/>
          <w:szCs w:val="24"/>
        </w:rPr>
        <w:t xml:space="preserve"> </w:t>
      </w:r>
      <w:r w:rsidR="00912B89" w:rsidRPr="00EB7967">
        <w:rPr>
          <w:rFonts w:ascii="Times New Roman" w:hAnsi="Times New Roman" w:cs="Times New Roman"/>
          <w:sz w:val="24"/>
          <w:szCs w:val="24"/>
        </w:rPr>
        <w:t xml:space="preserve">En el marco de la ley Nacional de Educación, y para el nivel de la </w:t>
      </w:r>
      <w:r w:rsidR="00205439" w:rsidRPr="00EB7967">
        <w:rPr>
          <w:rFonts w:ascii="Times New Roman" w:hAnsi="Times New Roman" w:cs="Times New Roman"/>
          <w:sz w:val="24"/>
          <w:szCs w:val="24"/>
        </w:rPr>
        <w:t>Educación Secundaria</w:t>
      </w:r>
      <w:r w:rsidR="00912B89" w:rsidRPr="00EB7967">
        <w:rPr>
          <w:rFonts w:ascii="Times New Roman" w:hAnsi="Times New Roman" w:cs="Times New Roman"/>
          <w:sz w:val="24"/>
          <w:szCs w:val="24"/>
        </w:rPr>
        <w:t xml:space="preserve">, </w:t>
      </w:r>
      <w:r w:rsidR="00672BBC" w:rsidRPr="00EB7967">
        <w:rPr>
          <w:rFonts w:ascii="Times New Roman" w:hAnsi="Times New Roman" w:cs="Times New Roman"/>
          <w:sz w:val="24"/>
          <w:szCs w:val="24"/>
        </w:rPr>
        <w:t>el Consejo Federal de Educación</w:t>
      </w:r>
      <w:r w:rsidR="005601DD" w:rsidRPr="00EB7967">
        <w:rPr>
          <w:rFonts w:ascii="Times New Roman" w:hAnsi="Times New Roman" w:cs="Times New Roman"/>
          <w:sz w:val="24"/>
          <w:szCs w:val="24"/>
        </w:rPr>
        <w:t xml:space="preserve"> recuperó los NAP para los tres años de la Educación General Básica y convocó a</w:t>
      </w:r>
      <w:r w:rsidR="00672BBC" w:rsidRPr="00EB7967">
        <w:rPr>
          <w:rFonts w:ascii="Times New Roman" w:hAnsi="Times New Roman" w:cs="Times New Roman"/>
          <w:sz w:val="24"/>
          <w:szCs w:val="24"/>
        </w:rPr>
        <w:t xml:space="preserve"> </w:t>
      </w:r>
      <w:r w:rsidR="005601DD" w:rsidRPr="00EB7967">
        <w:rPr>
          <w:rFonts w:ascii="Times New Roman" w:hAnsi="Times New Roman" w:cs="Times New Roman"/>
          <w:sz w:val="24"/>
          <w:szCs w:val="24"/>
        </w:rPr>
        <w:t xml:space="preserve">representantes jurisdiccionales para la elaboración de los </w:t>
      </w:r>
      <w:r w:rsidR="00672BBC" w:rsidRPr="00EB7967">
        <w:rPr>
          <w:rFonts w:ascii="Times New Roman" w:hAnsi="Times New Roman" w:cs="Times New Roman"/>
          <w:sz w:val="24"/>
          <w:szCs w:val="24"/>
        </w:rPr>
        <w:t>NAP</w:t>
      </w:r>
      <w:r w:rsidR="00B80721" w:rsidRPr="00EB7967">
        <w:rPr>
          <w:rFonts w:ascii="Times New Roman" w:hAnsi="Times New Roman" w:cs="Times New Roman"/>
          <w:sz w:val="24"/>
          <w:szCs w:val="24"/>
        </w:rPr>
        <w:t xml:space="preserve"> </w:t>
      </w:r>
      <w:r w:rsidR="00672BBC" w:rsidRPr="00EB7967">
        <w:rPr>
          <w:rFonts w:ascii="Times New Roman" w:hAnsi="Times New Roman" w:cs="Times New Roman"/>
          <w:sz w:val="24"/>
          <w:szCs w:val="24"/>
        </w:rPr>
        <w:t xml:space="preserve">correspondientes a la formación general del ciclo orientado de la </w:t>
      </w:r>
      <w:r w:rsidR="00205439" w:rsidRPr="00EB7967">
        <w:rPr>
          <w:rFonts w:ascii="Times New Roman" w:hAnsi="Times New Roman" w:cs="Times New Roman"/>
          <w:sz w:val="24"/>
          <w:szCs w:val="24"/>
        </w:rPr>
        <w:t>Educación Secundaria</w:t>
      </w:r>
      <w:r w:rsidR="005601DD" w:rsidRPr="00EB7967">
        <w:rPr>
          <w:rFonts w:ascii="Times New Roman" w:hAnsi="Times New Roman" w:cs="Times New Roman"/>
          <w:sz w:val="24"/>
          <w:szCs w:val="24"/>
        </w:rPr>
        <w:t xml:space="preserve">. Con la aprobación de estos últimos núcleos, </w:t>
      </w:r>
      <w:r w:rsidR="00672BBC" w:rsidRPr="00EB7967">
        <w:rPr>
          <w:rFonts w:ascii="Times New Roman" w:hAnsi="Times New Roman" w:cs="Times New Roman"/>
          <w:sz w:val="24"/>
          <w:szCs w:val="24"/>
        </w:rPr>
        <w:t xml:space="preserve">se </w:t>
      </w:r>
      <w:r w:rsidR="005601DD" w:rsidRPr="00EB7967">
        <w:rPr>
          <w:rFonts w:ascii="Times New Roman" w:hAnsi="Times New Roman" w:cs="Times New Roman"/>
          <w:sz w:val="24"/>
          <w:szCs w:val="24"/>
        </w:rPr>
        <w:t xml:space="preserve">asume </w:t>
      </w:r>
      <w:r w:rsidR="00672BBC" w:rsidRPr="00EB7967">
        <w:rPr>
          <w:rFonts w:ascii="Times New Roman" w:hAnsi="Times New Roman" w:cs="Times New Roman"/>
          <w:sz w:val="24"/>
          <w:szCs w:val="24"/>
        </w:rPr>
        <w:t>la definición completa la definición del currículum federal.</w:t>
      </w:r>
      <w:r w:rsidR="00672BBC" w:rsidRPr="00EB7967">
        <w:rPr>
          <w:rFonts w:ascii="Times New Roman" w:eastAsia="Times New Roman" w:hAnsi="Times New Roman" w:cs="Times New Roman"/>
          <w:iCs/>
          <w:sz w:val="24"/>
          <w:szCs w:val="24"/>
          <w:lang w:eastAsia="es-AR"/>
        </w:rPr>
        <w:t xml:space="preserve"> </w:t>
      </w:r>
    </w:p>
    <w:p w:rsidR="00A26A98" w:rsidRPr="00EB7967" w:rsidRDefault="00A26A98" w:rsidP="00A26A98">
      <w:pPr>
        <w:pStyle w:val="Sinespaciado"/>
        <w:spacing w:line="360" w:lineRule="auto"/>
        <w:jc w:val="both"/>
        <w:rPr>
          <w:rFonts w:ascii="Times New Roman" w:eastAsia="Times New Roman" w:hAnsi="Times New Roman" w:cs="Times New Roman"/>
          <w:iCs/>
          <w:sz w:val="24"/>
          <w:szCs w:val="24"/>
          <w:lang w:eastAsia="es-AR"/>
        </w:rPr>
      </w:pPr>
      <w:r w:rsidRPr="00EB7967">
        <w:rPr>
          <w:rFonts w:ascii="Times New Roman" w:eastAsia="Times New Roman" w:hAnsi="Times New Roman" w:cs="Times New Roman"/>
          <w:iCs/>
          <w:sz w:val="24"/>
          <w:szCs w:val="24"/>
          <w:lang w:eastAsia="es-AR"/>
        </w:rPr>
        <w:t xml:space="preserve">En este trabajo analizamos la propuesta curricular vigente en la </w:t>
      </w:r>
      <w:proofErr w:type="spellStart"/>
      <w:r w:rsidRPr="00EB7967">
        <w:rPr>
          <w:rFonts w:ascii="Times New Roman" w:eastAsia="Times New Roman" w:hAnsi="Times New Roman" w:cs="Times New Roman"/>
          <w:iCs/>
          <w:sz w:val="24"/>
          <w:szCs w:val="24"/>
          <w:lang w:eastAsia="es-AR"/>
        </w:rPr>
        <w:t>Pcia</w:t>
      </w:r>
      <w:proofErr w:type="spellEnd"/>
      <w:r w:rsidRPr="00EB7967">
        <w:rPr>
          <w:rFonts w:ascii="Times New Roman" w:eastAsia="Times New Roman" w:hAnsi="Times New Roman" w:cs="Times New Roman"/>
          <w:iCs/>
          <w:sz w:val="24"/>
          <w:szCs w:val="24"/>
          <w:lang w:eastAsia="es-AR"/>
        </w:rPr>
        <w:t xml:space="preserve">, de Buenos Aires, Argentina, para la materia escolar “Fisicoquímica”, perteneciente al segundo año de la </w:t>
      </w:r>
      <w:r w:rsidRPr="00EB7967">
        <w:rPr>
          <w:rFonts w:ascii="Times New Roman" w:eastAsia="Times New Roman" w:hAnsi="Times New Roman" w:cs="Times New Roman"/>
          <w:iCs/>
          <w:sz w:val="24"/>
          <w:szCs w:val="24"/>
          <w:lang w:eastAsia="es-AR"/>
        </w:rPr>
        <w:lastRenderedPageBreak/>
        <w:t xml:space="preserve">educación secundaria, utilizando la noción de nivel de presentación de la material, como categorías de análisis.  </w:t>
      </w:r>
    </w:p>
    <w:p w:rsidR="00394F07" w:rsidRPr="00EB7967" w:rsidRDefault="00394F07" w:rsidP="00A26A98">
      <w:pPr>
        <w:autoSpaceDE w:val="0"/>
        <w:autoSpaceDN w:val="0"/>
        <w:adjustRightInd w:val="0"/>
        <w:spacing w:after="0" w:line="360" w:lineRule="auto"/>
        <w:jc w:val="both"/>
        <w:rPr>
          <w:rFonts w:ascii="Times New Roman" w:hAnsi="Times New Roman" w:cs="Times New Roman"/>
          <w:sz w:val="24"/>
          <w:szCs w:val="24"/>
        </w:rPr>
      </w:pPr>
    </w:p>
    <w:p w:rsidR="00C1682B" w:rsidRPr="00EB7967" w:rsidRDefault="00C1682B" w:rsidP="00A26A98">
      <w:pPr>
        <w:pStyle w:val="Sinespaciado"/>
        <w:spacing w:line="360" w:lineRule="auto"/>
        <w:jc w:val="both"/>
        <w:rPr>
          <w:rFonts w:ascii="Times New Roman" w:hAnsi="Times New Roman" w:cs="Times New Roman"/>
          <w:b/>
          <w:bCs/>
          <w:sz w:val="24"/>
          <w:szCs w:val="24"/>
        </w:rPr>
      </w:pPr>
      <w:r w:rsidRPr="00EB7967">
        <w:rPr>
          <w:rFonts w:ascii="Times New Roman" w:hAnsi="Times New Roman" w:cs="Times New Roman"/>
          <w:b/>
          <w:bCs/>
          <w:sz w:val="24"/>
          <w:szCs w:val="24"/>
        </w:rPr>
        <w:t xml:space="preserve">El conocimiento curricular. </w:t>
      </w:r>
    </w:p>
    <w:p w:rsidR="00E47A3E" w:rsidRPr="00EB7967" w:rsidRDefault="00230181"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bCs/>
          <w:sz w:val="24"/>
          <w:szCs w:val="24"/>
        </w:rPr>
        <w:t xml:space="preserve">Entre las categorías </w:t>
      </w:r>
      <w:r w:rsidR="00A77346" w:rsidRPr="00EB7967">
        <w:rPr>
          <w:rFonts w:ascii="Times New Roman" w:hAnsi="Times New Roman" w:cs="Times New Roman"/>
          <w:bCs/>
          <w:sz w:val="24"/>
          <w:szCs w:val="24"/>
        </w:rPr>
        <w:t xml:space="preserve">que </w:t>
      </w:r>
      <w:r w:rsidR="006A0201" w:rsidRPr="00EB7967">
        <w:rPr>
          <w:rFonts w:ascii="Times New Roman" w:hAnsi="Times New Roman" w:cs="Times New Roman"/>
          <w:bCs/>
          <w:sz w:val="24"/>
          <w:szCs w:val="24"/>
        </w:rPr>
        <w:t>constituyen</w:t>
      </w:r>
      <w:r w:rsidR="00A77346" w:rsidRPr="00EB7967">
        <w:rPr>
          <w:rFonts w:ascii="Times New Roman" w:hAnsi="Times New Roman" w:cs="Times New Roman"/>
          <w:bCs/>
          <w:sz w:val="24"/>
          <w:szCs w:val="24"/>
        </w:rPr>
        <w:t xml:space="preserve"> el conocimiento base</w:t>
      </w:r>
      <w:r w:rsidRPr="00EB7967">
        <w:rPr>
          <w:rFonts w:ascii="Times New Roman" w:hAnsi="Times New Roman" w:cs="Times New Roman"/>
          <w:bCs/>
          <w:sz w:val="24"/>
          <w:szCs w:val="24"/>
        </w:rPr>
        <w:t xml:space="preserve">, </w:t>
      </w:r>
      <w:proofErr w:type="spellStart"/>
      <w:r w:rsidRPr="00EB7967">
        <w:rPr>
          <w:rFonts w:ascii="Times New Roman" w:hAnsi="Times New Roman" w:cs="Times New Roman"/>
          <w:bCs/>
          <w:sz w:val="24"/>
          <w:szCs w:val="24"/>
        </w:rPr>
        <w:t>Shulman</w:t>
      </w:r>
      <w:proofErr w:type="spellEnd"/>
      <w:r w:rsidRPr="00EB7967">
        <w:rPr>
          <w:rFonts w:ascii="Times New Roman" w:hAnsi="Times New Roman" w:cs="Times New Roman"/>
          <w:bCs/>
          <w:sz w:val="24"/>
          <w:szCs w:val="24"/>
        </w:rPr>
        <w:t xml:space="preserve"> (2005) incluye el c</w:t>
      </w:r>
      <w:r w:rsidRPr="00EB7967">
        <w:rPr>
          <w:rFonts w:ascii="Times New Roman" w:hAnsi="Times New Roman" w:cs="Times New Roman"/>
          <w:i/>
          <w:iCs/>
          <w:sz w:val="24"/>
          <w:szCs w:val="24"/>
        </w:rPr>
        <w:t>onocimiento del currículo</w:t>
      </w:r>
      <w:r w:rsidRPr="00EB7967">
        <w:rPr>
          <w:rFonts w:ascii="Times New Roman" w:hAnsi="Times New Roman" w:cs="Times New Roman"/>
          <w:sz w:val="24"/>
          <w:szCs w:val="24"/>
        </w:rPr>
        <w:t xml:space="preserve">, con un especial dominio de los materiales y los programas que sirven como “herramientas para el oficio” del docente.  </w:t>
      </w:r>
      <w:r w:rsidR="00234682" w:rsidRPr="00EB7967">
        <w:rPr>
          <w:rFonts w:ascii="Times New Roman" w:hAnsi="Times New Roman" w:cs="Times New Roman"/>
          <w:sz w:val="24"/>
          <w:szCs w:val="24"/>
        </w:rPr>
        <w:t>Previamente,</w:t>
      </w:r>
      <w:r w:rsidRPr="00EB7967">
        <w:rPr>
          <w:rFonts w:ascii="Times New Roman" w:hAnsi="Times New Roman" w:cs="Times New Roman"/>
          <w:sz w:val="24"/>
          <w:szCs w:val="24"/>
        </w:rPr>
        <w:t xml:space="preserve"> </w:t>
      </w:r>
      <w:r w:rsidR="00234682" w:rsidRPr="00EB7967">
        <w:rPr>
          <w:rFonts w:ascii="Times New Roman" w:hAnsi="Times New Roman" w:cs="Times New Roman"/>
          <w:sz w:val="24"/>
          <w:szCs w:val="24"/>
        </w:rPr>
        <w:t xml:space="preserve">y en el contexto de </w:t>
      </w:r>
      <w:r w:rsidRPr="00EB7967">
        <w:rPr>
          <w:rFonts w:ascii="Times New Roman" w:hAnsi="Times New Roman" w:cs="Times New Roman"/>
          <w:sz w:val="24"/>
          <w:szCs w:val="24"/>
        </w:rPr>
        <w:t xml:space="preserve">la investigación desarrollada, dentro de este programa, Grossman (1990) </w:t>
      </w:r>
      <w:r w:rsidR="00234682" w:rsidRPr="00EB7967">
        <w:rPr>
          <w:rFonts w:ascii="Times New Roman" w:hAnsi="Times New Roman" w:cs="Times New Roman"/>
          <w:sz w:val="24"/>
          <w:szCs w:val="24"/>
        </w:rPr>
        <w:t>h</w:t>
      </w:r>
      <w:r w:rsidRPr="00EB7967">
        <w:rPr>
          <w:rFonts w:ascii="Times New Roman" w:hAnsi="Times New Roman" w:cs="Times New Roman"/>
          <w:sz w:val="24"/>
          <w:szCs w:val="24"/>
        </w:rPr>
        <w:t>a</w:t>
      </w:r>
      <w:r w:rsidR="00234682" w:rsidRPr="00EB7967">
        <w:rPr>
          <w:rFonts w:ascii="Times New Roman" w:hAnsi="Times New Roman" w:cs="Times New Roman"/>
          <w:sz w:val="24"/>
          <w:szCs w:val="24"/>
        </w:rPr>
        <w:t>bía</w:t>
      </w:r>
      <w:r w:rsidRPr="00EB7967">
        <w:rPr>
          <w:rFonts w:ascii="Times New Roman" w:hAnsi="Times New Roman" w:cs="Times New Roman"/>
          <w:sz w:val="24"/>
          <w:szCs w:val="24"/>
        </w:rPr>
        <w:t xml:space="preserve"> plantea</w:t>
      </w:r>
      <w:r w:rsidR="00234682" w:rsidRPr="00EB7967">
        <w:rPr>
          <w:rFonts w:ascii="Times New Roman" w:hAnsi="Times New Roman" w:cs="Times New Roman"/>
          <w:sz w:val="24"/>
          <w:szCs w:val="24"/>
        </w:rPr>
        <w:t>do</w:t>
      </w:r>
      <w:r w:rsidRPr="00EB7967">
        <w:rPr>
          <w:rFonts w:ascii="Times New Roman" w:hAnsi="Times New Roman" w:cs="Times New Roman"/>
          <w:sz w:val="24"/>
          <w:szCs w:val="24"/>
        </w:rPr>
        <w:t xml:space="preserve"> que los componentes del </w:t>
      </w:r>
      <w:r w:rsidR="00A74F05" w:rsidRPr="00EB7967">
        <w:rPr>
          <w:rFonts w:ascii="Times New Roman" w:hAnsi="Times New Roman" w:cs="Times New Roman"/>
          <w:sz w:val="24"/>
          <w:szCs w:val="24"/>
        </w:rPr>
        <w:t>CDC</w:t>
      </w:r>
      <w:r w:rsidRPr="00EB7967">
        <w:rPr>
          <w:rFonts w:ascii="Times New Roman" w:hAnsi="Times New Roman" w:cs="Times New Roman"/>
          <w:sz w:val="24"/>
          <w:szCs w:val="24"/>
        </w:rPr>
        <w:t xml:space="preserve"> involucran, además del conocimiento acerca de los estudiantes y de las estrategias didácticas, el conocimiento del </w:t>
      </w:r>
      <w:proofErr w:type="spellStart"/>
      <w:r w:rsidRPr="00EB7967">
        <w:rPr>
          <w:rFonts w:ascii="Times New Roman" w:hAnsi="Times New Roman" w:cs="Times New Roman"/>
          <w:sz w:val="24"/>
          <w:szCs w:val="24"/>
        </w:rPr>
        <w:t>curriculum</w:t>
      </w:r>
      <w:proofErr w:type="spellEnd"/>
      <w:r w:rsidRPr="00EB7967">
        <w:rPr>
          <w:rFonts w:ascii="Times New Roman" w:hAnsi="Times New Roman" w:cs="Times New Roman"/>
          <w:sz w:val="24"/>
          <w:szCs w:val="24"/>
        </w:rPr>
        <w:t xml:space="preserve"> y del contexto de aprendizaje.</w:t>
      </w:r>
      <w:r w:rsidR="00E47A3E" w:rsidRPr="00EB7967">
        <w:rPr>
          <w:rFonts w:ascii="Times New Roman" w:hAnsi="Times New Roman" w:cs="Times New Roman"/>
          <w:sz w:val="24"/>
          <w:szCs w:val="24"/>
        </w:rPr>
        <w:t xml:space="preserve"> </w:t>
      </w:r>
      <w:proofErr w:type="spellStart"/>
      <w:r w:rsidR="00E47A3E" w:rsidRPr="00EB7967">
        <w:rPr>
          <w:rFonts w:ascii="Times New Roman" w:hAnsi="Times New Roman" w:cs="Times New Roman"/>
          <w:sz w:val="24"/>
          <w:szCs w:val="24"/>
        </w:rPr>
        <w:t>Shulman</w:t>
      </w:r>
      <w:proofErr w:type="spellEnd"/>
      <w:r w:rsidR="00E47A3E" w:rsidRPr="00EB7967">
        <w:rPr>
          <w:rFonts w:ascii="Times New Roman" w:hAnsi="Times New Roman" w:cs="Times New Roman"/>
          <w:sz w:val="24"/>
          <w:szCs w:val="24"/>
        </w:rPr>
        <w:t xml:space="preserve"> (1987) ubica a esta dimensión del conocimiento en igualdad de importancia al conocimiento pedagógico, otro de los dominios del conocimiento base profesional docente:    </w:t>
      </w:r>
    </w:p>
    <w:p w:rsidR="00E47A3E" w:rsidRPr="00EB7967" w:rsidRDefault="00E47A3E" w:rsidP="00A26A98">
      <w:pPr>
        <w:pStyle w:val="Sinespaciado"/>
        <w:spacing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lang w:val="en-US"/>
        </w:rPr>
        <w:t xml:space="preserve">If we are regularly remiss in not teaching pedagogical knowledge to our students in teacher education programs, we are even more delinquent with respect to the third category of content knowledge, curricular knowledge. </w:t>
      </w:r>
      <w:r w:rsidRPr="00EB7967">
        <w:rPr>
          <w:rFonts w:ascii="Times New Roman" w:hAnsi="Times New Roman" w:cs="Times New Roman"/>
          <w:sz w:val="24"/>
          <w:szCs w:val="24"/>
        </w:rPr>
        <w:t>(</w:t>
      </w:r>
      <w:proofErr w:type="spellStart"/>
      <w:r w:rsidRPr="00EB7967">
        <w:rPr>
          <w:rFonts w:ascii="Times New Roman" w:hAnsi="Times New Roman" w:cs="Times New Roman"/>
          <w:sz w:val="24"/>
          <w:szCs w:val="24"/>
        </w:rPr>
        <w:t>Shu</w:t>
      </w:r>
      <w:r w:rsidR="00CF60F2" w:rsidRPr="00EB7967">
        <w:rPr>
          <w:rFonts w:ascii="Times New Roman" w:hAnsi="Times New Roman" w:cs="Times New Roman"/>
          <w:sz w:val="24"/>
          <w:szCs w:val="24"/>
        </w:rPr>
        <w:t>l</w:t>
      </w:r>
      <w:r w:rsidRPr="00EB7967">
        <w:rPr>
          <w:rFonts w:ascii="Times New Roman" w:hAnsi="Times New Roman" w:cs="Times New Roman"/>
          <w:sz w:val="24"/>
          <w:szCs w:val="24"/>
        </w:rPr>
        <w:t>man</w:t>
      </w:r>
      <w:proofErr w:type="spellEnd"/>
      <w:r w:rsidRPr="00EB7967">
        <w:rPr>
          <w:rFonts w:ascii="Times New Roman" w:hAnsi="Times New Roman" w:cs="Times New Roman"/>
          <w:sz w:val="24"/>
          <w:szCs w:val="24"/>
        </w:rPr>
        <w:t>, 1986, p. 10)</w:t>
      </w:r>
    </w:p>
    <w:p w:rsidR="00230181" w:rsidRPr="00EB7967" w:rsidRDefault="00230181" w:rsidP="00A26A98">
      <w:pPr>
        <w:pStyle w:val="Sinespaciado"/>
        <w:spacing w:line="360" w:lineRule="auto"/>
        <w:jc w:val="both"/>
        <w:rPr>
          <w:rFonts w:ascii="Times New Roman" w:hAnsi="Times New Roman" w:cs="Times New Roman"/>
          <w:sz w:val="24"/>
          <w:szCs w:val="24"/>
        </w:rPr>
      </w:pPr>
    </w:p>
    <w:p w:rsidR="00230181" w:rsidRPr="00EB7967" w:rsidRDefault="00230181"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El conocimiento curricular, dice </w:t>
      </w:r>
      <w:proofErr w:type="spellStart"/>
      <w:r w:rsidRPr="00EB7967">
        <w:rPr>
          <w:rFonts w:ascii="Times New Roman" w:hAnsi="Times New Roman" w:cs="Times New Roman"/>
          <w:sz w:val="24"/>
          <w:szCs w:val="24"/>
        </w:rPr>
        <w:t>Shulman</w:t>
      </w:r>
      <w:proofErr w:type="spellEnd"/>
      <w:r w:rsidRPr="00EB7967">
        <w:rPr>
          <w:rFonts w:ascii="Times New Roman" w:hAnsi="Times New Roman" w:cs="Times New Roman"/>
          <w:sz w:val="24"/>
          <w:szCs w:val="24"/>
        </w:rPr>
        <w:t xml:space="preserve"> (1986): </w:t>
      </w:r>
    </w:p>
    <w:p w:rsidR="00230181" w:rsidRPr="00EB7967" w:rsidRDefault="007D74A1" w:rsidP="00A26A98">
      <w:pPr>
        <w:pStyle w:val="Sinespaciado"/>
        <w:spacing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rPr>
        <w:t xml:space="preserve">[….] </w:t>
      </w:r>
      <w:r w:rsidR="00230181" w:rsidRPr="00EB7967">
        <w:rPr>
          <w:rFonts w:ascii="Times New Roman" w:hAnsi="Times New Roman" w:cs="Times New Roman"/>
          <w:sz w:val="24"/>
          <w:szCs w:val="24"/>
        </w:rPr>
        <w:t xml:space="preserve">está representado por el abanico completo de programas diseñados para la enseñanza de temas particulares que se encuentra disponible en relación con estos programas, al igual que el conjunto de características que sirven tanto como indicaciones como contraindicaciones para el uso de currículos particulares o materiales de programas </w:t>
      </w:r>
      <w:r w:rsidRPr="00EB7967">
        <w:rPr>
          <w:rFonts w:ascii="Times New Roman" w:hAnsi="Times New Roman" w:cs="Times New Roman"/>
          <w:sz w:val="24"/>
          <w:szCs w:val="24"/>
        </w:rPr>
        <w:t xml:space="preserve">en circunstancias particulares (citado en </w:t>
      </w:r>
      <w:proofErr w:type="spellStart"/>
      <w:r w:rsidRPr="00EB7967">
        <w:rPr>
          <w:rFonts w:ascii="Times New Roman" w:hAnsi="Times New Roman" w:cs="Times New Roman"/>
          <w:sz w:val="24"/>
          <w:szCs w:val="24"/>
          <w:lang w:eastAsia="es-AR"/>
        </w:rPr>
        <w:t>Garritz</w:t>
      </w:r>
      <w:proofErr w:type="spellEnd"/>
      <w:r w:rsidRPr="00EB7967">
        <w:rPr>
          <w:rFonts w:ascii="Times New Roman" w:hAnsi="Times New Roman" w:cs="Times New Roman"/>
          <w:sz w:val="24"/>
          <w:szCs w:val="24"/>
          <w:lang w:eastAsia="es-AR"/>
        </w:rPr>
        <w:t>, &amp; Trinidad-Velasco, 2004).</w:t>
      </w:r>
    </w:p>
    <w:p w:rsidR="00861968" w:rsidRPr="00EB7967" w:rsidRDefault="00861968" w:rsidP="00A26A98">
      <w:pPr>
        <w:pStyle w:val="Sinespaciado"/>
        <w:spacing w:line="360" w:lineRule="auto"/>
        <w:jc w:val="both"/>
        <w:rPr>
          <w:rFonts w:ascii="Times New Roman" w:hAnsi="Times New Roman" w:cs="Times New Roman"/>
          <w:sz w:val="24"/>
          <w:szCs w:val="24"/>
        </w:rPr>
      </w:pPr>
    </w:p>
    <w:p w:rsidR="00E52EC5" w:rsidRPr="00EB7967" w:rsidRDefault="00DC6DC0"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En otro trabajo, </w:t>
      </w:r>
      <w:proofErr w:type="spellStart"/>
      <w:r w:rsidRPr="00EB7967">
        <w:rPr>
          <w:rFonts w:ascii="Times New Roman" w:hAnsi="Times New Roman" w:cs="Times New Roman"/>
          <w:sz w:val="24"/>
          <w:szCs w:val="24"/>
        </w:rPr>
        <w:t>Shulman</w:t>
      </w:r>
      <w:proofErr w:type="spellEnd"/>
      <w:r w:rsidRPr="00EB7967">
        <w:rPr>
          <w:rFonts w:ascii="Times New Roman" w:hAnsi="Times New Roman" w:cs="Times New Roman"/>
          <w:sz w:val="24"/>
          <w:szCs w:val="24"/>
        </w:rPr>
        <w:t xml:space="preserve"> (2005) refiere al conocimiento del currículo incluyendo, </w:t>
      </w:r>
      <w:r w:rsidR="003F5452" w:rsidRPr="00EB7967">
        <w:rPr>
          <w:rFonts w:ascii="Times New Roman" w:hAnsi="Times New Roman" w:cs="Times New Roman"/>
          <w:sz w:val="24"/>
          <w:szCs w:val="24"/>
        </w:rPr>
        <w:t xml:space="preserve">de </w:t>
      </w:r>
      <w:r w:rsidRPr="00EB7967">
        <w:rPr>
          <w:rFonts w:ascii="Times New Roman" w:hAnsi="Times New Roman" w:cs="Times New Roman"/>
          <w:sz w:val="24"/>
          <w:szCs w:val="24"/>
        </w:rPr>
        <w:t xml:space="preserve">parte del docente, “[…] un especial dominio de los materiales y los programas que sirven como “herramientas para el oficio” del docente” (p. 11). </w:t>
      </w:r>
      <w:r w:rsidR="00E52EC5" w:rsidRPr="00EB7967">
        <w:rPr>
          <w:rFonts w:ascii="Times New Roman" w:hAnsi="Times New Roman" w:cs="Times New Roman"/>
          <w:sz w:val="24"/>
          <w:szCs w:val="24"/>
        </w:rPr>
        <w:t xml:space="preserve"> En  esta última definición </w:t>
      </w:r>
      <w:proofErr w:type="spellStart"/>
      <w:r w:rsidR="00E52EC5" w:rsidRPr="00EB7967">
        <w:rPr>
          <w:rFonts w:ascii="Times New Roman" w:hAnsi="Times New Roman" w:cs="Times New Roman"/>
          <w:sz w:val="24"/>
          <w:szCs w:val="24"/>
        </w:rPr>
        <w:t>Shulman</w:t>
      </w:r>
      <w:proofErr w:type="spellEnd"/>
      <w:r w:rsidR="00E52EC5" w:rsidRPr="00EB7967">
        <w:rPr>
          <w:rFonts w:ascii="Times New Roman" w:hAnsi="Times New Roman" w:cs="Times New Roman"/>
          <w:sz w:val="24"/>
          <w:szCs w:val="24"/>
        </w:rPr>
        <w:t xml:space="preserve"> incorpora </w:t>
      </w:r>
      <w:r w:rsidR="00A26A98" w:rsidRPr="00EB7967">
        <w:rPr>
          <w:rFonts w:ascii="Times New Roman" w:hAnsi="Times New Roman" w:cs="Times New Roman"/>
          <w:sz w:val="24"/>
          <w:szCs w:val="24"/>
        </w:rPr>
        <w:t xml:space="preserve">a  los materiales </w:t>
      </w:r>
      <w:r w:rsidR="00E52EC5" w:rsidRPr="00EB7967">
        <w:rPr>
          <w:rFonts w:ascii="Times New Roman" w:hAnsi="Times New Roman" w:cs="Times New Roman"/>
          <w:sz w:val="24"/>
          <w:szCs w:val="24"/>
        </w:rPr>
        <w:t xml:space="preserve">al dominio del conocimiento curricular. </w:t>
      </w:r>
      <w:r w:rsidR="00755B87" w:rsidRPr="00EB7967">
        <w:rPr>
          <w:rFonts w:ascii="Times New Roman" w:hAnsi="Times New Roman" w:cs="Times New Roman"/>
          <w:sz w:val="24"/>
          <w:szCs w:val="24"/>
        </w:rPr>
        <w:t>De su parte, Reyes y</w:t>
      </w:r>
      <w:r w:rsidR="003F5452" w:rsidRPr="00EB7967">
        <w:rPr>
          <w:rFonts w:ascii="Times New Roman" w:hAnsi="Times New Roman" w:cs="Times New Roman"/>
          <w:sz w:val="24"/>
          <w:szCs w:val="24"/>
        </w:rPr>
        <w:t xml:space="preserve"> </w:t>
      </w:r>
      <w:proofErr w:type="spellStart"/>
      <w:r w:rsidR="00755B87" w:rsidRPr="00EB7967">
        <w:rPr>
          <w:rFonts w:ascii="Times New Roman" w:hAnsi="Times New Roman" w:cs="Times New Roman"/>
          <w:sz w:val="24"/>
          <w:szCs w:val="24"/>
        </w:rPr>
        <w:t>Garritz</w:t>
      </w:r>
      <w:proofErr w:type="spellEnd"/>
      <w:r w:rsidR="00755B87" w:rsidRPr="00EB7967">
        <w:rPr>
          <w:rFonts w:ascii="Times New Roman" w:hAnsi="Times New Roman" w:cs="Times New Roman"/>
          <w:sz w:val="24"/>
          <w:szCs w:val="24"/>
        </w:rPr>
        <w:t xml:space="preserve"> (2006) refieren al conocimiento curricular como “representado por el conjunto de programas y por la variedad de materiales para la instrucción a un nivel determinado” (p. </w:t>
      </w:r>
      <w:r w:rsidR="00755B87" w:rsidRPr="00EB7967">
        <w:rPr>
          <w:rFonts w:ascii="Times New Roman" w:hAnsi="Times New Roman" w:cs="Times New Roman"/>
          <w:sz w:val="24"/>
          <w:szCs w:val="24"/>
        </w:rPr>
        <w:lastRenderedPageBreak/>
        <w:t>11)</w:t>
      </w:r>
      <w:r w:rsidR="00EA158A" w:rsidRPr="00EB7967">
        <w:rPr>
          <w:rFonts w:ascii="Times New Roman" w:hAnsi="Times New Roman" w:cs="Times New Roman"/>
          <w:sz w:val="24"/>
          <w:szCs w:val="24"/>
        </w:rPr>
        <w:t xml:space="preserve">. </w:t>
      </w:r>
      <w:r w:rsidR="006B271F" w:rsidRPr="00EB7967">
        <w:rPr>
          <w:rFonts w:ascii="Times New Roman" w:hAnsi="Times New Roman" w:cs="Times New Roman"/>
          <w:sz w:val="24"/>
          <w:szCs w:val="24"/>
        </w:rPr>
        <w:t>En</w:t>
      </w:r>
      <w:r w:rsidR="00EA158A" w:rsidRPr="00EB7967">
        <w:rPr>
          <w:rFonts w:ascii="Times New Roman" w:hAnsi="Times New Roman" w:cs="Times New Roman"/>
          <w:sz w:val="24"/>
          <w:szCs w:val="24"/>
        </w:rPr>
        <w:t xml:space="preserve"> una publicación temprana, </w:t>
      </w:r>
      <w:proofErr w:type="spellStart"/>
      <w:r w:rsidR="00EA158A" w:rsidRPr="00EB7967">
        <w:rPr>
          <w:rFonts w:ascii="Times New Roman" w:hAnsi="Times New Roman" w:cs="Times New Roman"/>
          <w:sz w:val="24"/>
          <w:szCs w:val="24"/>
        </w:rPr>
        <w:t>Shulman</w:t>
      </w:r>
      <w:proofErr w:type="spellEnd"/>
      <w:r w:rsidR="00EA158A" w:rsidRPr="00EB7967">
        <w:rPr>
          <w:rFonts w:ascii="Times New Roman" w:hAnsi="Times New Roman" w:cs="Times New Roman"/>
          <w:sz w:val="24"/>
          <w:szCs w:val="24"/>
        </w:rPr>
        <w:t xml:space="preserve"> explicitaba con más detalle qué incluye esta dimensión del conocimiento del profesor:</w:t>
      </w:r>
    </w:p>
    <w:p w:rsidR="00E52EC5" w:rsidRPr="00EB7967" w:rsidRDefault="007D74A1" w:rsidP="00A26A98">
      <w:pPr>
        <w:autoSpaceDE w:val="0"/>
        <w:autoSpaceDN w:val="0"/>
        <w:adjustRightInd w:val="0"/>
        <w:spacing w:after="0" w:line="360" w:lineRule="auto"/>
        <w:ind w:left="284" w:right="333"/>
        <w:jc w:val="both"/>
        <w:rPr>
          <w:rFonts w:ascii="Times New Roman" w:hAnsi="Times New Roman" w:cs="Times New Roman"/>
          <w:sz w:val="24"/>
          <w:szCs w:val="24"/>
        </w:rPr>
      </w:pPr>
      <w:r w:rsidRPr="00EB7967">
        <w:rPr>
          <w:rFonts w:ascii="Times New Roman" w:hAnsi="Times New Roman" w:cs="Times New Roman"/>
          <w:bCs/>
          <w:sz w:val="24"/>
          <w:szCs w:val="24"/>
          <w:lang w:val="en-US"/>
        </w:rPr>
        <w:t xml:space="preserve">The curriculum is represented by the full range of programs designed for the teaching of particular subjects and topics at, a given level, the variety of instructional materials available in relation to those programs, and the set of characteristics that serve as both the indications and contraindications for the use of particular curriculum or program materials in particular circumstances. </w:t>
      </w:r>
      <w:r w:rsidRPr="00EB7967">
        <w:rPr>
          <w:rFonts w:ascii="Times New Roman" w:hAnsi="Times New Roman" w:cs="Times New Roman"/>
          <w:sz w:val="24"/>
          <w:szCs w:val="24"/>
        </w:rPr>
        <w:t>(</w:t>
      </w:r>
      <w:proofErr w:type="spellStart"/>
      <w:r w:rsidRPr="00EB7967">
        <w:rPr>
          <w:rFonts w:ascii="Times New Roman" w:hAnsi="Times New Roman" w:cs="Times New Roman"/>
          <w:sz w:val="24"/>
          <w:szCs w:val="24"/>
        </w:rPr>
        <w:t>Shu</w:t>
      </w:r>
      <w:r w:rsidR="00AC2AC0" w:rsidRPr="00EB7967">
        <w:rPr>
          <w:rFonts w:ascii="Times New Roman" w:hAnsi="Times New Roman" w:cs="Times New Roman"/>
          <w:sz w:val="24"/>
          <w:szCs w:val="24"/>
        </w:rPr>
        <w:t>l</w:t>
      </w:r>
      <w:r w:rsidRPr="00EB7967">
        <w:rPr>
          <w:rFonts w:ascii="Times New Roman" w:hAnsi="Times New Roman" w:cs="Times New Roman"/>
          <w:sz w:val="24"/>
          <w:szCs w:val="24"/>
        </w:rPr>
        <w:t>man</w:t>
      </w:r>
      <w:proofErr w:type="spellEnd"/>
      <w:r w:rsidRPr="00EB7967">
        <w:rPr>
          <w:rFonts w:ascii="Times New Roman" w:hAnsi="Times New Roman" w:cs="Times New Roman"/>
          <w:sz w:val="24"/>
          <w:szCs w:val="24"/>
        </w:rPr>
        <w:t>, 1986, p. 10)</w:t>
      </w:r>
    </w:p>
    <w:p w:rsidR="001A06C2" w:rsidRPr="00EB7967" w:rsidRDefault="001A06C2" w:rsidP="00A26A98">
      <w:pPr>
        <w:autoSpaceDE w:val="0"/>
        <w:autoSpaceDN w:val="0"/>
        <w:adjustRightInd w:val="0"/>
        <w:spacing w:after="0" w:line="360" w:lineRule="auto"/>
        <w:ind w:right="333"/>
        <w:jc w:val="both"/>
        <w:rPr>
          <w:rFonts w:ascii="Times New Roman" w:hAnsi="Times New Roman" w:cs="Times New Roman"/>
          <w:sz w:val="24"/>
          <w:szCs w:val="24"/>
        </w:rPr>
      </w:pPr>
    </w:p>
    <w:p w:rsidR="001A06C2" w:rsidRPr="00EB7967" w:rsidRDefault="006B271F" w:rsidP="00A26A98">
      <w:pPr>
        <w:autoSpaceDE w:val="0"/>
        <w:autoSpaceDN w:val="0"/>
        <w:adjustRightInd w:val="0"/>
        <w:spacing w:after="0" w:line="360" w:lineRule="auto"/>
        <w:ind w:right="49"/>
        <w:jc w:val="both"/>
        <w:rPr>
          <w:rFonts w:ascii="Times New Roman" w:hAnsi="Times New Roman" w:cs="Times New Roman"/>
          <w:sz w:val="24"/>
          <w:szCs w:val="24"/>
        </w:rPr>
      </w:pPr>
      <w:r w:rsidRPr="00EB7967">
        <w:rPr>
          <w:rFonts w:ascii="Times New Roman" w:hAnsi="Times New Roman" w:cs="Times New Roman"/>
          <w:sz w:val="24"/>
          <w:szCs w:val="24"/>
        </w:rPr>
        <w:t>Esta últim</w:t>
      </w:r>
      <w:r w:rsidR="001A06C2" w:rsidRPr="00EB7967">
        <w:rPr>
          <w:rFonts w:ascii="Times New Roman" w:hAnsi="Times New Roman" w:cs="Times New Roman"/>
          <w:sz w:val="24"/>
          <w:szCs w:val="24"/>
        </w:rPr>
        <w:t xml:space="preserve">a referencia </w:t>
      </w:r>
      <w:r w:rsidRPr="00EB7967">
        <w:rPr>
          <w:rFonts w:ascii="Times New Roman" w:hAnsi="Times New Roman" w:cs="Times New Roman"/>
          <w:sz w:val="24"/>
          <w:szCs w:val="24"/>
        </w:rPr>
        <w:t xml:space="preserve">de </w:t>
      </w:r>
      <w:proofErr w:type="spellStart"/>
      <w:r w:rsidRPr="00EB7967">
        <w:rPr>
          <w:rFonts w:ascii="Times New Roman" w:hAnsi="Times New Roman" w:cs="Times New Roman"/>
          <w:sz w:val="24"/>
          <w:szCs w:val="24"/>
        </w:rPr>
        <w:t>Shulman</w:t>
      </w:r>
      <w:proofErr w:type="spellEnd"/>
      <w:r w:rsidRPr="00EB7967">
        <w:rPr>
          <w:rFonts w:ascii="Times New Roman" w:hAnsi="Times New Roman" w:cs="Times New Roman"/>
          <w:sz w:val="24"/>
          <w:szCs w:val="24"/>
        </w:rPr>
        <w:t xml:space="preserve"> </w:t>
      </w:r>
      <w:r w:rsidR="001A06C2" w:rsidRPr="00EB7967">
        <w:rPr>
          <w:rFonts w:ascii="Times New Roman" w:hAnsi="Times New Roman" w:cs="Times New Roman"/>
          <w:sz w:val="24"/>
          <w:szCs w:val="24"/>
        </w:rPr>
        <w:t>a una variedad de materiales de instrucción disponible</w:t>
      </w:r>
      <w:r w:rsidR="005A26B9" w:rsidRPr="00EB7967">
        <w:rPr>
          <w:rFonts w:ascii="Times New Roman" w:hAnsi="Times New Roman" w:cs="Times New Roman"/>
          <w:sz w:val="24"/>
          <w:szCs w:val="24"/>
        </w:rPr>
        <w:t xml:space="preserve">s y relacionados con los programas </w:t>
      </w:r>
      <w:r w:rsidRPr="00EB7967">
        <w:rPr>
          <w:rFonts w:ascii="Times New Roman" w:hAnsi="Times New Roman" w:cs="Times New Roman"/>
          <w:sz w:val="24"/>
          <w:szCs w:val="24"/>
        </w:rPr>
        <w:t xml:space="preserve">nos </w:t>
      </w:r>
      <w:r w:rsidR="005A26B9" w:rsidRPr="00EB7967">
        <w:rPr>
          <w:rFonts w:ascii="Times New Roman" w:hAnsi="Times New Roman" w:cs="Times New Roman"/>
          <w:sz w:val="24"/>
          <w:szCs w:val="24"/>
        </w:rPr>
        <w:t>habilita pensar en diferentes recursos didácticos, entre ellos, los programas de estudios y propuestas curriculares</w:t>
      </w:r>
      <w:r w:rsidR="00A26A98" w:rsidRPr="00EB7967">
        <w:rPr>
          <w:rFonts w:ascii="Times New Roman" w:hAnsi="Times New Roman" w:cs="Times New Roman"/>
          <w:sz w:val="24"/>
          <w:szCs w:val="24"/>
        </w:rPr>
        <w:t>, si bien el autor</w:t>
      </w:r>
      <w:r w:rsidR="005A26B9" w:rsidRPr="00EB7967">
        <w:rPr>
          <w:rFonts w:ascii="Times New Roman" w:hAnsi="Times New Roman" w:cs="Times New Roman"/>
          <w:sz w:val="24"/>
          <w:szCs w:val="24"/>
        </w:rPr>
        <w:t xml:space="preserve"> no </w:t>
      </w:r>
      <w:r w:rsidRPr="00EB7967">
        <w:rPr>
          <w:rFonts w:ascii="Times New Roman" w:hAnsi="Times New Roman" w:cs="Times New Roman"/>
          <w:sz w:val="24"/>
          <w:szCs w:val="24"/>
        </w:rPr>
        <w:t xml:space="preserve">los circunscribe o reduce  </w:t>
      </w:r>
      <w:r w:rsidR="005A26B9" w:rsidRPr="00EB7967">
        <w:rPr>
          <w:rFonts w:ascii="Times New Roman" w:hAnsi="Times New Roman" w:cs="Times New Roman"/>
          <w:sz w:val="24"/>
          <w:szCs w:val="24"/>
        </w:rPr>
        <w:t xml:space="preserve">a </w:t>
      </w:r>
      <w:r w:rsidRPr="00EB7967">
        <w:rPr>
          <w:rFonts w:ascii="Times New Roman" w:hAnsi="Times New Roman" w:cs="Times New Roman"/>
          <w:sz w:val="24"/>
          <w:szCs w:val="24"/>
        </w:rPr>
        <w:t>éstos</w:t>
      </w:r>
      <w:r w:rsidR="005A26B9" w:rsidRPr="00EB7967">
        <w:rPr>
          <w:rFonts w:ascii="Times New Roman" w:hAnsi="Times New Roman" w:cs="Times New Roman"/>
          <w:sz w:val="24"/>
          <w:szCs w:val="24"/>
        </w:rPr>
        <w:t xml:space="preserve">: </w:t>
      </w:r>
    </w:p>
    <w:p w:rsidR="005A26B9" w:rsidRPr="00EB7967" w:rsidRDefault="005A26B9" w:rsidP="00A26A98">
      <w:pPr>
        <w:pStyle w:val="Sinespaciado"/>
        <w:spacing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lang w:val="en-US"/>
        </w:rPr>
        <w:t xml:space="preserve">How many individuals whom we prepare for teaching biology, for example, understand well the materials for that instruction, the alternative texts, software, </w:t>
      </w:r>
      <w:r w:rsidR="00837A85" w:rsidRPr="00EB7967">
        <w:rPr>
          <w:rFonts w:ascii="Times New Roman" w:hAnsi="Times New Roman" w:cs="Times New Roman"/>
          <w:sz w:val="24"/>
          <w:szCs w:val="24"/>
          <w:lang w:val="en-US"/>
        </w:rPr>
        <w:t>programs,</w:t>
      </w:r>
      <w:r w:rsidRPr="00EB7967">
        <w:rPr>
          <w:rFonts w:ascii="Times New Roman" w:hAnsi="Times New Roman" w:cs="Times New Roman"/>
          <w:sz w:val="24"/>
          <w:szCs w:val="24"/>
          <w:lang w:val="en-US"/>
        </w:rPr>
        <w:t xml:space="preserve"> visual materials, single concept films, laboratory demonstrations, or "invitations to enquiry?  </w:t>
      </w:r>
      <w:r w:rsidRPr="00EB7967">
        <w:rPr>
          <w:rFonts w:ascii="Times New Roman" w:hAnsi="Times New Roman" w:cs="Times New Roman"/>
          <w:sz w:val="24"/>
          <w:szCs w:val="24"/>
        </w:rPr>
        <w:t>(</w:t>
      </w:r>
      <w:proofErr w:type="spellStart"/>
      <w:r w:rsidRPr="00EB7967">
        <w:rPr>
          <w:rFonts w:ascii="Times New Roman" w:hAnsi="Times New Roman" w:cs="Times New Roman"/>
          <w:sz w:val="24"/>
          <w:szCs w:val="24"/>
        </w:rPr>
        <w:t>Shuman</w:t>
      </w:r>
      <w:proofErr w:type="spellEnd"/>
      <w:r w:rsidRPr="00EB7967">
        <w:rPr>
          <w:rFonts w:ascii="Times New Roman" w:hAnsi="Times New Roman" w:cs="Times New Roman"/>
          <w:sz w:val="24"/>
          <w:szCs w:val="24"/>
        </w:rPr>
        <w:t>, 1986, p. 10).</w:t>
      </w:r>
    </w:p>
    <w:p w:rsidR="00E52EC5" w:rsidRPr="00EB7967" w:rsidRDefault="00E52EC5" w:rsidP="00A26A98">
      <w:pPr>
        <w:pStyle w:val="Default"/>
        <w:spacing w:line="360" w:lineRule="auto"/>
        <w:jc w:val="both"/>
        <w:rPr>
          <w:rFonts w:ascii="Times New Roman" w:hAnsi="Times New Roman" w:cs="Times New Roman"/>
        </w:rPr>
      </w:pPr>
    </w:p>
    <w:p w:rsidR="00094724" w:rsidRPr="00EB7967" w:rsidRDefault="00C71385" w:rsidP="00A26A98">
      <w:pPr>
        <w:pStyle w:val="Default"/>
        <w:spacing w:line="360" w:lineRule="auto"/>
        <w:jc w:val="both"/>
        <w:rPr>
          <w:rFonts w:ascii="Times New Roman" w:hAnsi="Times New Roman" w:cs="Times New Roman"/>
        </w:rPr>
      </w:pPr>
      <w:r w:rsidRPr="00EB7967">
        <w:rPr>
          <w:rFonts w:ascii="Times New Roman" w:hAnsi="Times New Roman" w:cs="Times New Roman"/>
        </w:rPr>
        <w:t>E</w:t>
      </w:r>
      <w:r w:rsidR="00F53F84" w:rsidRPr="00EB7967">
        <w:rPr>
          <w:rFonts w:ascii="Times New Roman" w:hAnsi="Times New Roman" w:cs="Times New Roman"/>
        </w:rPr>
        <w:t>ste último</w:t>
      </w:r>
      <w:r w:rsidR="00A77346" w:rsidRPr="00EB7967">
        <w:rPr>
          <w:rFonts w:ascii="Times New Roman" w:hAnsi="Times New Roman" w:cs="Times New Roman"/>
        </w:rPr>
        <w:t>,</w:t>
      </w:r>
      <w:r w:rsidR="00F53F84" w:rsidRPr="00EB7967">
        <w:rPr>
          <w:rFonts w:ascii="Times New Roman" w:hAnsi="Times New Roman" w:cs="Times New Roman"/>
        </w:rPr>
        <w:t xml:space="preserve"> significado que </w:t>
      </w:r>
      <w:proofErr w:type="spellStart"/>
      <w:r w:rsidR="00B202F4" w:rsidRPr="00EB7967">
        <w:rPr>
          <w:rFonts w:ascii="Times New Roman" w:hAnsi="Times New Roman" w:cs="Times New Roman"/>
        </w:rPr>
        <w:t>Shulman</w:t>
      </w:r>
      <w:proofErr w:type="spellEnd"/>
      <w:r w:rsidR="00B202F4" w:rsidRPr="00EB7967">
        <w:rPr>
          <w:rFonts w:ascii="Times New Roman" w:hAnsi="Times New Roman" w:cs="Times New Roman"/>
        </w:rPr>
        <w:t xml:space="preserve"> propone para esta dimensión de </w:t>
      </w:r>
      <w:r w:rsidR="004F1AC3" w:rsidRPr="00EB7967">
        <w:rPr>
          <w:rFonts w:ascii="Times New Roman" w:hAnsi="Times New Roman" w:cs="Times New Roman"/>
        </w:rPr>
        <w:t>conocimiento</w:t>
      </w:r>
      <w:r w:rsidR="00B202F4" w:rsidRPr="00EB7967">
        <w:rPr>
          <w:rFonts w:ascii="Times New Roman" w:hAnsi="Times New Roman" w:cs="Times New Roman"/>
        </w:rPr>
        <w:t xml:space="preserve"> </w:t>
      </w:r>
      <w:r w:rsidR="004F1AC3" w:rsidRPr="00EB7967">
        <w:rPr>
          <w:rFonts w:ascii="Times New Roman" w:hAnsi="Times New Roman" w:cs="Times New Roman"/>
        </w:rPr>
        <w:t>profesional</w:t>
      </w:r>
      <w:r w:rsidR="00B202F4" w:rsidRPr="00EB7967">
        <w:rPr>
          <w:rFonts w:ascii="Times New Roman" w:hAnsi="Times New Roman" w:cs="Times New Roman"/>
        </w:rPr>
        <w:t xml:space="preserve"> docente</w:t>
      </w:r>
      <w:r w:rsidR="00F53F84" w:rsidRPr="00EB7967">
        <w:rPr>
          <w:rFonts w:ascii="Times New Roman" w:hAnsi="Times New Roman" w:cs="Times New Roman"/>
        </w:rPr>
        <w:t>,</w:t>
      </w:r>
      <w:r w:rsidR="00B202F4" w:rsidRPr="00EB7967">
        <w:rPr>
          <w:rFonts w:ascii="Times New Roman" w:hAnsi="Times New Roman" w:cs="Times New Roman"/>
        </w:rPr>
        <w:t xml:space="preserve"> </w:t>
      </w:r>
      <w:r w:rsidR="00F53F84" w:rsidRPr="00EB7967">
        <w:rPr>
          <w:rFonts w:ascii="Times New Roman" w:hAnsi="Times New Roman" w:cs="Times New Roman"/>
        </w:rPr>
        <w:t>entendemos</w:t>
      </w:r>
      <w:r w:rsidR="001F2D9B" w:rsidRPr="00EB7967">
        <w:rPr>
          <w:rFonts w:ascii="Times New Roman" w:hAnsi="Times New Roman" w:cs="Times New Roman"/>
        </w:rPr>
        <w:t>,</w:t>
      </w:r>
      <w:r w:rsidR="00F53F84" w:rsidRPr="00EB7967">
        <w:rPr>
          <w:rFonts w:ascii="Times New Roman" w:hAnsi="Times New Roman" w:cs="Times New Roman"/>
        </w:rPr>
        <w:t xml:space="preserve"> </w:t>
      </w:r>
      <w:r w:rsidRPr="00EB7967">
        <w:rPr>
          <w:rFonts w:ascii="Times New Roman" w:hAnsi="Times New Roman" w:cs="Times New Roman"/>
        </w:rPr>
        <w:t>puede ser delimitad</w:t>
      </w:r>
      <w:r w:rsidR="00A77346" w:rsidRPr="00EB7967">
        <w:rPr>
          <w:rFonts w:ascii="Times New Roman" w:hAnsi="Times New Roman" w:cs="Times New Roman"/>
        </w:rPr>
        <w:t>o</w:t>
      </w:r>
      <w:r w:rsidRPr="00EB7967">
        <w:rPr>
          <w:rFonts w:ascii="Times New Roman" w:hAnsi="Times New Roman" w:cs="Times New Roman"/>
        </w:rPr>
        <w:t xml:space="preserve"> a partir de la noción de </w:t>
      </w:r>
      <w:r w:rsidR="00B202F4" w:rsidRPr="00EB7967">
        <w:rPr>
          <w:rFonts w:ascii="Times New Roman" w:hAnsi="Times New Roman" w:cs="Times New Roman"/>
        </w:rPr>
        <w:t>“material curricular”</w:t>
      </w:r>
      <w:r w:rsidR="004F1AC3" w:rsidRPr="00EB7967">
        <w:rPr>
          <w:rFonts w:ascii="Times New Roman" w:hAnsi="Times New Roman" w:cs="Times New Roman"/>
        </w:rPr>
        <w:t xml:space="preserve">. </w:t>
      </w:r>
      <w:r w:rsidRPr="00EB7967">
        <w:rPr>
          <w:rFonts w:ascii="Times New Roman" w:hAnsi="Times New Roman" w:cs="Times New Roman"/>
        </w:rPr>
        <w:t>Los significados de los términos “mat</w:t>
      </w:r>
      <w:r w:rsidR="00AF367B" w:rsidRPr="00EB7967">
        <w:rPr>
          <w:rFonts w:ascii="Times New Roman" w:hAnsi="Times New Roman" w:cs="Times New Roman"/>
        </w:rPr>
        <w:t xml:space="preserve">erial curricular”, </w:t>
      </w:r>
      <w:r w:rsidR="00CF318B" w:rsidRPr="00EB7967">
        <w:rPr>
          <w:rFonts w:ascii="Times New Roman" w:hAnsi="Times New Roman" w:cs="Times New Roman"/>
        </w:rPr>
        <w:t xml:space="preserve">“materiales para la instrucción” </w:t>
      </w:r>
      <w:r w:rsidR="00184486" w:rsidRPr="00EB7967">
        <w:rPr>
          <w:rFonts w:ascii="Times New Roman" w:hAnsi="Times New Roman" w:cs="Times New Roman"/>
        </w:rPr>
        <w:t>implica</w:t>
      </w:r>
      <w:r w:rsidR="00AF367B" w:rsidRPr="00EB7967">
        <w:rPr>
          <w:rFonts w:ascii="Times New Roman" w:hAnsi="Times New Roman" w:cs="Times New Roman"/>
        </w:rPr>
        <w:t>n</w:t>
      </w:r>
      <w:r w:rsidR="00CF318B" w:rsidRPr="00EB7967">
        <w:rPr>
          <w:rFonts w:ascii="Times New Roman" w:hAnsi="Times New Roman" w:cs="Times New Roman"/>
        </w:rPr>
        <w:t xml:space="preserve"> cierta polisemia, tal como ha sido advertid</w:t>
      </w:r>
      <w:r w:rsidR="00EC68BA" w:rsidRPr="00EB7967">
        <w:rPr>
          <w:rFonts w:ascii="Times New Roman" w:hAnsi="Times New Roman" w:cs="Times New Roman"/>
        </w:rPr>
        <w:t>o</w:t>
      </w:r>
      <w:r w:rsidR="00CF318B" w:rsidRPr="00EB7967">
        <w:rPr>
          <w:rFonts w:ascii="Times New Roman" w:hAnsi="Times New Roman" w:cs="Times New Roman"/>
        </w:rPr>
        <w:t xml:space="preserve"> en diferentes trabajos. </w:t>
      </w:r>
      <w:r w:rsidR="00F0272F" w:rsidRPr="00EB7967">
        <w:rPr>
          <w:rFonts w:ascii="Times New Roman" w:hAnsi="Times New Roman" w:cs="Times New Roman"/>
        </w:rPr>
        <w:t xml:space="preserve">Medios de enseñanza, materiales educativos, recursos, recursos didácticos, herramientas pedagógicas o medios y materiales curriculares, son sólo algunas de las designaciones atribuidas para referir a estos elementos constitutivos e imprescindibles en todo proceso educativo. </w:t>
      </w:r>
      <w:r w:rsidR="00CF318B" w:rsidRPr="00EB7967">
        <w:rPr>
          <w:rFonts w:ascii="Times New Roman" w:hAnsi="Times New Roman" w:cs="Times New Roman"/>
        </w:rPr>
        <w:t xml:space="preserve">Por ejemplo, Marqués </w:t>
      </w:r>
      <w:proofErr w:type="spellStart"/>
      <w:r w:rsidR="00CF318B" w:rsidRPr="00EB7967">
        <w:rPr>
          <w:rFonts w:ascii="Times New Roman" w:hAnsi="Times New Roman" w:cs="Times New Roman"/>
        </w:rPr>
        <w:t>Graells</w:t>
      </w:r>
      <w:proofErr w:type="spellEnd"/>
      <w:r w:rsidR="00CF318B" w:rsidRPr="00EB7967">
        <w:rPr>
          <w:rFonts w:ascii="Times New Roman" w:hAnsi="Times New Roman" w:cs="Times New Roman"/>
        </w:rPr>
        <w:t xml:space="preserve"> (2000) diferencia entre </w:t>
      </w:r>
      <w:r w:rsidR="00CF318B" w:rsidRPr="00EB7967">
        <w:rPr>
          <w:rFonts w:ascii="Times New Roman" w:hAnsi="Times New Roman" w:cs="Times New Roman"/>
          <w:bCs/>
        </w:rPr>
        <w:t xml:space="preserve">Medio didáctico y recurso educativo. </w:t>
      </w:r>
      <w:r w:rsidR="00BB03EB" w:rsidRPr="00EB7967">
        <w:rPr>
          <w:rFonts w:ascii="Times New Roman" w:hAnsi="Times New Roman" w:cs="Times New Roman"/>
          <w:bCs/>
        </w:rPr>
        <w:t>“</w:t>
      </w:r>
      <w:r w:rsidR="00CF318B" w:rsidRPr="00EB7967">
        <w:rPr>
          <w:rFonts w:ascii="Times New Roman" w:hAnsi="Times New Roman" w:cs="Times New Roman"/>
          <w:bCs/>
        </w:rPr>
        <w:t>Medio didáctico</w:t>
      </w:r>
      <w:r w:rsidR="00BB03EB" w:rsidRPr="00EB7967">
        <w:rPr>
          <w:rFonts w:ascii="Times New Roman" w:hAnsi="Times New Roman" w:cs="Times New Roman"/>
          <w:bCs/>
        </w:rPr>
        <w:t>”</w:t>
      </w:r>
      <w:r w:rsidR="00CF318B" w:rsidRPr="00EB7967">
        <w:rPr>
          <w:rFonts w:ascii="Times New Roman" w:hAnsi="Times New Roman" w:cs="Times New Roman"/>
          <w:bCs/>
        </w:rPr>
        <w:t xml:space="preserve"> </w:t>
      </w:r>
      <w:r w:rsidR="00CF318B" w:rsidRPr="00EB7967">
        <w:rPr>
          <w:rFonts w:ascii="Times New Roman" w:hAnsi="Times New Roman" w:cs="Times New Roman"/>
        </w:rPr>
        <w:t>es cualquier material elaborado con la intención de facilitar los procesos</w:t>
      </w:r>
      <w:r w:rsidR="00F66AEE" w:rsidRPr="00EB7967">
        <w:rPr>
          <w:rFonts w:ascii="Times New Roman" w:hAnsi="Times New Roman" w:cs="Times New Roman"/>
        </w:rPr>
        <w:t xml:space="preserve"> </w:t>
      </w:r>
      <w:r w:rsidR="00CF318B" w:rsidRPr="00EB7967">
        <w:rPr>
          <w:rFonts w:ascii="Times New Roman" w:hAnsi="Times New Roman" w:cs="Times New Roman"/>
        </w:rPr>
        <w:t xml:space="preserve">de enseñanza y aprendizaje. </w:t>
      </w:r>
      <w:r w:rsidR="00CF318B" w:rsidRPr="00EB7967">
        <w:rPr>
          <w:rFonts w:ascii="Times New Roman" w:hAnsi="Times New Roman" w:cs="Times New Roman"/>
          <w:bCs/>
        </w:rPr>
        <w:t>Recurso educativo</w:t>
      </w:r>
      <w:r w:rsidR="00B944D1" w:rsidRPr="00EB7967">
        <w:rPr>
          <w:rFonts w:ascii="Times New Roman" w:hAnsi="Times New Roman" w:cs="Times New Roman"/>
          <w:bCs/>
        </w:rPr>
        <w:t>, según este autor,</w:t>
      </w:r>
      <w:r w:rsidR="00CF318B" w:rsidRPr="00EB7967">
        <w:rPr>
          <w:rFonts w:ascii="Times New Roman" w:hAnsi="Times New Roman" w:cs="Times New Roman"/>
          <w:bCs/>
        </w:rPr>
        <w:t xml:space="preserve"> </w:t>
      </w:r>
      <w:r w:rsidR="00CF318B" w:rsidRPr="00EB7967">
        <w:rPr>
          <w:rFonts w:ascii="Times New Roman" w:hAnsi="Times New Roman" w:cs="Times New Roman"/>
        </w:rPr>
        <w:t>es cualquier material que, en un contexto educativo determinado,</w:t>
      </w:r>
      <w:r w:rsidR="00F66AEE" w:rsidRPr="00EB7967">
        <w:rPr>
          <w:rFonts w:ascii="Times New Roman" w:hAnsi="Times New Roman" w:cs="Times New Roman"/>
        </w:rPr>
        <w:t xml:space="preserve"> </w:t>
      </w:r>
      <w:r w:rsidR="00CF318B" w:rsidRPr="00EB7967">
        <w:rPr>
          <w:rFonts w:ascii="Times New Roman" w:hAnsi="Times New Roman" w:cs="Times New Roman"/>
        </w:rPr>
        <w:t>sea utilizado con una finalidad didáctica o para facilitar el desarrollo de las actividades</w:t>
      </w:r>
      <w:r w:rsidR="00F66AEE" w:rsidRPr="00EB7967">
        <w:rPr>
          <w:rFonts w:ascii="Times New Roman" w:hAnsi="Times New Roman" w:cs="Times New Roman"/>
        </w:rPr>
        <w:t xml:space="preserve"> </w:t>
      </w:r>
      <w:r w:rsidR="00CF318B" w:rsidRPr="00EB7967">
        <w:rPr>
          <w:rFonts w:ascii="Times New Roman" w:hAnsi="Times New Roman" w:cs="Times New Roman"/>
        </w:rPr>
        <w:t>formativas. Los recursos educativos que se pueden utilizar en una situación de enseñanza</w:t>
      </w:r>
      <w:r w:rsidR="00F66AEE" w:rsidRPr="00EB7967">
        <w:rPr>
          <w:rFonts w:ascii="Times New Roman" w:hAnsi="Times New Roman" w:cs="Times New Roman"/>
        </w:rPr>
        <w:t xml:space="preserve"> </w:t>
      </w:r>
      <w:r w:rsidR="00CF318B" w:rsidRPr="00EB7967">
        <w:rPr>
          <w:rFonts w:ascii="Times New Roman" w:hAnsi="Times New Roman" w:cs="Times New Roman"/>
        </w:rPr>
        <w:t>y aprendizaje pueden ser o no medios didácticos.</w:t>
      </w:r>
      <w:r w:rsidR="00184486" w:rsidRPr="00EB7967">
        <w:rPr>
          <w:rFonts w:ascii="Times New Roman" w:hAnsi="Times New Roman" w:cs="Times New Roman"/>
        </w:rPr>
        <w:t xml:space="preserve"> </w:t>
      </w:r>
      <w:r w:rsidR="00AF367B" w:rsidRPr="00EB7967">
        <w:rPr>
          <w:rFonts w:ascii="Times New Roman" w:hAnsi="Times New Roman" w:cs="Times New Roman"/>
          <w:bCs/>
        </w:rPr>
        <w:t xml:space="preserve">Por ejemplo, </w:t>
      </w:r>
      <w:r w:rsidR="009B3164" w:rsidRPr="00EB7967">
        <w:rPr>
          <w:rFonts w:ascii="Times New Roman" w:hAnsi="Times New Roman" w:cs="Times New Roman"/>
          <w:bCs/>
        </w:rPr>
        <w:t>Área</w:t>
      </w:r>
      <w:r w:rsidR="00094724" w:rsidRPr="00EB7967">
        <w:rPr>
          <w:rFonts w:ascii="Times New Roman" w:hAnsi="Times New Roman" w:cs="Times New Roman"/>
          <w:bCs/>
        </w:rPr>
        <w:t xml:space="preserve"> Moreira</w:t>
      </w:r>
      <w:r w:rsidR="00AF367B" w:rsidRPr="00EB7967">
        <w:rPr>
          <w:rFonts w:ascii="Times New Roman" w:hAnsi="Times New Roman" w:cs="Times New Roman"/>
          <w:bCs/>
        </w:rPr>
        <w:t xml:space="preserve"> (2005, 2002)</w:t>
      </w:r>
      <w:r w:rsidR="00F0394C" w:rsidRPr="00EB7967">
        <w:rPr>
          <w:rFonts w:ascii="Times New Roman" w:hAnsi="Times New Roman" w:cs="Times New Roman"/>
          <w:bCs/>
        </w:rPr>
        <w:t>,</w:t>
      </w:r>
      <w:r w:rsidR="00094724" w:rsidRPr="00EB7967">
        <w:rPr>
          <w:rFonts w:ascii="Times New Roman" w:hAnsi="Times New Roman" w:cs="Times New Roman"/>
          <w:bCs/>
        </w:rPr>
        <w:t xml:space="preserve"> aunque en algunas </w:t>
      </w:r>
      <w:r w:rsidR="00094724" w:rsidRPr="00EB7967">
        <w:rPr>
          <w:rFonts w:ascii="Times New Roman" w:hAnsi="Times New Roman" w:cs="Times New Roman"/>
          <w:bCs/>
        </w:rPr>
        <w:lastRenderedPageBreak/>
        <w:t>ocasiones aplica indiferentemente los términos</w:t>
      </w:r>
      <w:r w:rsidR="00BB03EB" w:rsidRPr="00EB7967">
        <w:rPr>
          <w:rFonts w:ascii="Times New Roman" w:hAnsi="Times New Roman" w:cs="Times New Roman"/>
          <w:bCs/>
        </w:rPr>
        <w:t>”</w:t>
      </w:r>
      <w:r w:rsidR="00094724" w:rsidRPr="00EB7967">
        <w:rPr>
          <w:rFonts w:ascii="Times New Roman" w:hAnsi="Times New Roman" w:cs="Times New Roman"/>
          <w:bCs/>
        </w:rPr>
        <w:t xml:space="preserve"> medios</w:t>
      </w:r>
      <w:r w:rsidR="00BB03EB" w:rsidRPr="00EB7967">
        <w:rPr>
          <w:rFonts w:ascii="Times New Roman" w:hAnsi="Times New Roman" w:cs="Times New Roman"/>
          <w:bCs/>
        </w:rPr>
        <w:t xml:space="preserve"> de </w:t>
      </w:r>
      <w:r w:rsidR="006A0201" w:rsidRPr="00EB7967">
        <w:rPr>
          <w:rFonts w:ascii="Times New Roman" w:hAnsi="Times New Roman" w:cs="Times New Roman"/>
          <w:bCs/>
        </w:rPr>
        <w:t>enseñanza</w:t>
      </w:r>
      <w:r w:rsidR="00BB03EB" w:rsidRPr="00EB7967">
        <w:rPr>
          <w:rFonts w:ascii="Times New Roman" w:hAnsi="Times New Roman" w:cs="Times New Roman"/>
          <w:bCs/>
        </w:rPr>
        <w:t>”</w:t>
      </w:r>
      <w:r w:rsidR="006A0201" w:rsidRPr="00EB7967">
        <w:rPr>
          <w:rFonts w:ascii="Times New Roman" w:hAnsi="Times New Roman" w:cs="Times New Roman"/>
          <w:bCs/>
        </w:rPr>
        <w:t xml:space="preserve">, </w:t>
      </w:r>
      <w:r w:rsidR="00BB03EB" w:rsidRPr="00EB7967">
        <w:rPr>
          <w:rFonts w:ascii="Times New Roman" w:hAnsi="Times New Roman" w:cs="Times New Roman"/>
          <w:bCs/>
        </w:rPr>
        <w:t>”</w:t>
      </w:r>
      <w:r w:rsidR="00094724" w:rsidRPr="00EB7967">
        <w:rPr>
          <w:rFonts w:ascii="Times New Roman" w:hAnsi="Times New Roman" w:cs="Times New Roman"/>
          <w:bCs/>
        </w:rPr>
        <w:t>materiales de enseñanza</w:t>
      </w:r>
      <w:r w:rsidR="00BB03EB" w:rsidRPr="00EB7967">
        <w:rPr>
          <w:rFonts w:ascii="Times New Roman" w:hAnsi="Times New Roman" w:cs="Times New Roman"/>
          <w:bCs/>
        </w:rPr>
        <w:t>”</w:t>
      </w:r>
      <w:r w:rsidR="006A0201" w:rsidRPr="00EB7967">
        <w:rPr>
          <w:rFonts w:ascii="Times New Roman" w:hAnsi="Times New Roman" w:cs="Times New Roman"/>
          <w:bCs/>
        </w:rPr>
        <w:t xml:space="preserve">, </w:t>
      </w:r>
      <w:r w:rsidR="00BB03EB" w:rsidRPr="00EB7967">
        <w:rPr>
          <w:rFonts w:ascii="Times New Roman" w:hAnsi="Times New Roman" w:cs="Times New Roman"/>
          <w:bCs/>
        </w:rPr>
        <w:t>“</w:t>
      </w:r>
      <w:r w:rsidR="00094724" w:rsidRPr="00EB7967">
        <w:rPr>
          <w:rFonts w:ascii="Times New Roman" w:hAnsi="Times New Roman" w:cs="Times New Roman"/>
          <w:bCs/>
        </w:rPr>
        <w:t xml:space="preserve">medios </w:t>
      </w:r>
      <w:r w:rsidR="00BB03EB" w:rsidRPr="00EB7967">
        <w:rPr>
          <w:rFonts w:ascii="Times New Roman" w:hAnsi="Times New Roman" w:cs="Times New Roman"/>
          <w:bCs/>
        </w:rPr>
        <w:t xml:space="preserve">curriculares” </w:t>
      </w:r>
      <w:r w:rsidR="00094724" w:rsidRPr="00EB7967">
        <w:rPr>
          <w:rFonts w:ascii="Times New Roman" w:hAnsi="Times New Roman" w:cs="Times New Roman"/>
          <w:bCs/>
        </w:rPr>
        <w:t xml:space="preserve">y </w:t>
      </w:r>
      <w:r w:rsidR="00BB03EB" w:rsidRPr="00EB7967">
        <w:rPr>
          <w:rFonts w:ascii="Times New Roman" w:hAnsi="Times New Roman" w:cs="Times New Roman"/>
          <w:bCs/>
        </w:rPr>
        <w:t>“</w:t>
      </w:r>
      <w:r w:rsidR="00094724" w:rsidRPr="00EB7967">
        <w:rPr>
          <w:rFonts w:ascii="Times New Roman" w:hAnsi="Times New Roman" w:cs="Times New Roman"/>
          <w:bCs/>
        </w:rPr>
        <w:t>materiales curriculares</w:t>
      </w:r>
      <w:r w:rsidR="00BB03EB" w:rsidRPr="00EB7967">
        <w:rPr>
          <w:rFonts w:ascii="Times New Roman" w:hAnsi="Times New Roman" w:cs="Times New Roman"/>
          <w:bCs/>
        </w:rPr>
        <w:t>”</w:t>
      </w:r>
      <w:r w:rsidR="00094724" w:rsidRPr="00EB7967">
        <w:rPr>
          <w:rFonts w:ascii="Times New Roman" w:hAnsi="Times New Roman" w:cs="Times New Roman"/>
          <w:bCs/>
        </w:rPr>
        <w:t>, establece una distinción que contribuye</w:t>
      </w:r>
      <w:r w:rsidR="006A0201" w:rsidRPr="00EB7967">
        <w:rPr>
          <w:rFonts w:ascii="Times New Roman" w:hAnsi="Times New Roman" w:cs="Times New Roman"/>
          <w:bCs/>
        </w:rPr>
        <w:t xml:space="preserve"> </w:t>
      </w:r>
      <w:r w:rsidR="00094724" w:rsidRPr="00EB7967">
        <w:rPr>
          <w:rFonts w:ascii="Times New Roman" w:hAnsi="Times New Roman" w:cs="Times New Roman"/>
          <w:bCs/>
        </w:rPr>
        <w:t>a esclarecer la polisemia indicada. Este autor parte de considerar</w:t>
      </w:r>
      <w:r w:rsidR="00094724" w:rsidRPr="00EB7967">
        <w:rPr>
          <w:rFonts w:ascii="Times New Roman" w:hAnsi="Times New Roman" w:cs="Times New Roman"/>
        </w:rPr>
        <w:t xml:space="preserve"> que los distintos recursos, medios o materiales empleados con fines educativos son un tipo de producto cultural tendiente a facilitar el desarrollo de los procesos de enseñanza y de aprendizaje. Sin embargo, especifica que</w:t>
      </w:r>
      <w:r w:rsidR="00A54784" w:rsidRPr="00EB7967">
        <w:rPr>
          <w:rFonts w:ascii="Times New Roman" w:hAnsi="Times New Roman" w:cs="Times New Roman"/>
        </w:rPr>
        <w:t>:</w:t>
      </w:r>
      <w:r w:rsidR="00094724" w:rsidRPr="00EB7967">
        <w:rPr>
          <w:rFonts w:ascii="Times New Roman" w:hAnsi="Times New Roman" w:cs="Times New Roman"/>
        </w:rPr>
        <w:t xml:space="preserve"> </w:t>
      </w:r>
    </w:p>
    <w:p w:rsidR="00094724" w:rsidRPr="00EB7967" w:rsidRDefault="00094724" w:rsidP="00A26A98">
      <w:pPr>
        <w:pStyle w:val="Sinespaciado"/>
        <w:spacing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rPr>
        <w:t xml:space="preserve"> </w:t>
      </w:r>
      <w:proofErr w:type="gramStart"/>
      <w:r w:rsidRPr="00EB7967">
        <w:rPr>
          <w:rFonts w:ascii="Times New Roman" w:hAnsi="Times New Roman" w:cs="Times New Roman"/>
          <w:sz w:val="24"/>
          <w:szCs w:val="24"/>
        </w:rPr>
        <w:t>«(</w:t>
      </w:r>
      <w:proofErr w:type="gramEnd"/>
      <w:r w:rsidRPr="00EB7967">
        <w:rPr>
          <w:rFonts w:ascii="Times New Roman" w:hAnsi="Times New Roman" w:cs="Times New Roman"/>
          <w:sz w:val="24"/>
          <w:szCs w:val="24"/>
        </w:rPr>
        <w:t>…) el conjunto de medios, artefactos y materiales existentes que pueden ser empleados para el logro de metas educativas es, por cierto, más amplio que el concepto de materiales curriculares como tales» (</w:t>
      </w:r>
      <w:proofErr w:type="spellStart"/>
      <w:r w:rsidRPr="00EB7967">
        <w:rPr>
          <w:rFonts w:ascii="Times New Roman" w:hAnsi="Times New Roman" w:cs="Times New Roman"/>
          <w:sz w:val="24"/>
          <w:szCs w:val="24"/>
        </w:rPr>
        <w:t>Area</w:t>
      </w:r>
      <w:proofErr w:type="spellEnd"/>
      <w:r w:rsidRPr="00EB7967">
        <w:rPr>
          <w:rFonts w:ascii="Times New Roman" w:hAnsi="Times New Roman" w:cs="Times New Roman"/>
          <w:sz w:val="24"/>
          <w:szCs w:val="24"/>
        </w:rPr>
        <w:t xml:space="preserve"> Moreira, </w:t>
      </w:r>
      <w:r w:rsidR="00AF367B" w:rsidRPr="00EB7967">
        <w:rPr>
          <w:rFonts w:ascii="Times New Roman" w:hAnsi="Times New Roman" w:cs="Times New Roman"/>
          <w:sz w:val="24"/>
          <w:szCs w:val="24"/>
        </w:rPr>
        <w:t>2002</w:t>
      </w:r>
      <w:r w:rsidRPr="00EB7967">
        <w:rPr>
          <w:rFonts w:ascii="Times New Roman" w:hAnsi="Times New Roman" w:cs="Times New Roman"/>
          <w:sz w:val="24"/>
          <w:szCs w:val="24"/>
        </w:rPr>
        <w:t xml:space="preserve">) </w:t>
      </w:r>
    </w:p>
    <w:p w:rsidR="00AF367B" w:rsidRPr="00EB7967" w:rsidRDefault="00AF367B" w:rsidP="00A26A98">
      <w:pPr>
        <w:pStyle w:val="Sinespaciado"/>
        <w:spacing w:line="360" w:lineRule="auto"/>
        <w:ind w:left="284" w:right="333"/>
        <w:jc w:val="both"/>
        <w:rPr>
          <w:rFonts w:ascii="Times New Roman" w:hAnsi="Times New Roman" w:cs="Times New Roman"/>
          <w:i/>
          <w:sz w:val="24"/>
          <w:szCs w:val="24"/>
        </w:rPr>
      </w:pPr>
    </w:p>
    <w:p w:rsidR="004F1AC3" w:rsidRPr="00EB7967" w:rsidRDefault="00AF367B"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E</w:t>
      </w:r>
      <w:r w:rsidR="006A0201" w:rsidRPr="00EB7967">
        <w:rPr>
          <w:rFonts w:ascii="Times New Roman" w:hAnsi="Times New Roman" w:cs="Times New Roman"/>
          <w:sz w:val="24"/>
          <w:szCs w:val="24"/>
        </w:rPr>
        <w:t>l</w:t>
      </w:r>
      <w:r w:rsidRPr="00EB7967">
        <w:rPr>
          <w:rFonts w:ascii="Times New Roman" w:hAnsi="Times New Roman" w:cs="Times New Roman"/>
          <w:sz w:val="24"/>
          <w:szCs w:val="24"/>
        </w:rPr>
        <w:t xml:space="preserve"> autor </w:t>
      </w:r>
      <w:r w:rsidR="0023063F" w:rsidRPr="00EB7967">
        <w:rPr>
          <w:rFonts w:ascii="Times New Roman" w:hAnsi="Times New Roman" w:cs="Times New Roman"/>
          <w:sz w:val="24"/>
          <w:szCs w:val="24"/>
        </w:rPr>
        <w:t xml:space="preserve"> </w:t>
      </w:r>
      <w:r w:rsidR="00184486" w:rsidRPr="00EB7967">
        <w:rPr>
          <w:rFonts w:ascii="Times New Roman" w:hAnsi="Times New Roman" w:cs="Times New Roman"/>
          <w:sz w:val="24"/>
          <w:szCs w:val="24"/>
        </w:rPr>
        <w:t>diferencia entre medios, artefactos y materiales existentes</w:t>
      </w:r>
      <w:r w:rsidRPr="00EB7967">
        <w:rPr>
          <w:rFonts w:ascii="Times New Roman" w:hAnsi="Times New Roman" w:cs="Times New Roman"/>
          <w:sz w:val="24"/>
          <w:szCs w:val="24"/>
        </w:rPr>
        <w:t xml:space="preserve"> </w:t>
      </w:r>
      <w:r w:rsidR="00184486" w:rsidRPr="00EB7967">
        <w:rPr>
          <w:rFonts w:ascii="Times New Roman" w:hAnsi="Times New Roman" w:cs="Times New Roman"/>
          <w:sz w:val="24"/>
          <w:szCs w:val="24"/>
        </w:rPr>
        <w:t>que</w:t>
      </w:r>
      <w:r w:rsidR="00AE72B9" w:rsidRPr="00EB7967">
        <w:rPr>
          <w:rFonts w:ascii="Times New Roman" w:hAnsi="Times New Roman" w:cs="Times New Roman"/>
          <w:sz w:val="24"/>
          <w:szCs w:val="24"/>
        </w:rPr>
        <w:t xml:space="preserve"> </w:t>
      </w:r>
      <w:r w:rsidR="00184486" w:rsidRPr="00EB7967">
        <w:rPr>
          <w:rFonts w:ascii="Times New Roman" w:hAnsi="Times New Roman" w:cs="Times New Roman"/>
          <w:sz w:val="24"/>
          <w:szCs w:val="24"/>
        </w:rPr>
        <w:t xml:space="preserve">pueden ser usados al servicio de metas educativas, </w:t>
      </w:r>
      <w:r w:rsidR="00F0272F" w:rsidRPr="00EB7967">
        <w:rPr>
          <w:rFonts w:ascii="Times New Roman" w:hAnsi="Times New Roman" w:cs="Times New Roman"/>
          <w:sz w:val="24"/>
          <w:szCs w:val="24"/>
        </w:rPr>
        <w:t xml:space="preserve">y </w:t>
      </w:r>
      <w:r w:rsidR="00184486" w:rsidRPr="00EB7967">
        <w:rPr>
          <w:rFonts w:ascii="Times New Roman" w:hAnsi="Times New Roman" w:cs="Times New Roman"/>
          <w:sz w:val="24"/>
          <w:szCs w:val="24"/>
        </w:rPr>
        <w:t xml:space="preserve">materiales curriculares; estos últimos guardan una relación de inclusión respecto de los primeros. </w:t>
      </w:r>
      <w:r w:rsidR="00F0272F" w:rsidRPr="00EB7967">
        <w:rPr>
          <w:rFonts w:ascii="Times New Roman" w:hAnsi="Times New Roman" w:cs="Times New Roman"/>
          <w:sz w:val="24"/>
          <w:szCs w:val="24"/>
        </w:rPr>
        <w:t>Los materiales curriculares se diferencian de otros tipos de medios y materiales porque se diseñan y se usan para cumplir funciones vinculadas con la diseminación y el desarrollo práctico de los procesos de enseñanza y/o aprendizaje de un determinado programa o proyecto curricular.</w:t>
      </w:r>
    </w:p>
    <w:p w:rsidR="00AF367B" w:rsidRPr="00EB7967" w:rsidRDefault="00AF367B"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De este modo, </w:t>
      </w:r>
      <w:r w:rsidR="005507D8" w:rsidRPr="00EB7967">
        <w:rPr>
          <w:rFonts w:ascii="Times New Roman" w:hAnsi="Times New Roman" w:cs="Times New Roman"/>
          <w:sz w:val="24"/>
          <w:szCs w:val="24"/>
        </w:rPr>
        <w:t>y siguiendo a Área Moreira (</w:t>
      </w:r>
      <w:r w:rsidR="006B271F" w:rsidRPr="00EB7967">
        <w:rPr>
          <w:rFonts w:ascii="Times New Roman" w:hAnsi="Times New Roman" w:cs="Times New Roman"/>
          <w:sz w:val="24"/>
          <w:szCs w:val="24"/>
        </w:rPr>
        <w:t>2002</w:t>
      </w:r>
      <w:r w:rsidR="005507D8" w:rsidRPr="00EB7967">
        <w:rPr>
          <w:rFonts w:ascii="Times New Roman" w:hAnsi="Times New Roman" w:cs="Times New Roman"/>
          <w:sz w:val="24"/>
          <w:szCs w:val="24"/>
        </w:rPr>
        <w:t>)</w:t>
      </w:r>
      <w:r w:rsidR="00A77346" w:rsidRPr="00EB7967">
        <w:rPr>
          <w:rFonts w:ascii="Times New Roman" w:hAnsi="Times New Roman" w:cs="Times New Roman"/>
          <w:sz w:val="24"/>
          <w:szCs w:val="24"/>
        </w:rPr>
        <w:t>,</w:t>
      </w:r>
      <w:r w:rsidR="005507D8" w:rsidRPr="00EB7967">
        <w:rPr>
          <w:rFonts w:ascii="Times New Roman" w:hAnsi="Times New Roman" w:cs="Times New Roman"/>
          <w:sz w:val="24"/>
          <w:szCs w:val="24"/>
        </w:rPr>
        <w:t xml:space="preserve"> </w:t>
      </w:r>
      <w:r w:rsidR="009B5AF6" w:rsidRPr="00EB7967">
        <w:rPr>
          <w:rFonts w:ascii="Times New Roman" w:hAnsi="Times New Roman" w:cs="Times New Roman"/>
          <w:sz w:val="24"/>
          <w:szCs w:val="24"/>
        </w:rPr>
        <w:t xml:space="preserve">es posible </w:t>
      </w:r>
      <w:r w:rsidRPr="00EB7967">
        <w:rPr>
          <w:rFonts w:ascii="Times New Roman" w:hAnsi="Times New Roman" w:cs="Times New Roman"/>
          <w:sz w:val="24"/>
          <w:szCs w:val="24"/>
        </w:rPr>
        <w:t>clasificar a los materiales curriculares en relación a estas dos grandes funciones:</w:t>
      </w:r>
    </w:p>
    <w:p w:rsidR="00AF367B" w:rsidRPr="00EB7967" w:rsidRDefault="00AF367B"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a) </w:t>
      </w:r>
      <w:r w:rsidRPr="00EB7967">
        <w:rPr>
          <w:rFonts w:ascii="Times New Roman" w:hAnsi="Times New Roman" w:cs="Times New Roman"/>
          <w:bCs/>
          <w:sz w:val="24"/>
          <w:szCs w:val="24"/>
        </w:rPr>
        <w:t>Materiales curriculares de apoyo a la planificación,</w:t>
      </w:r>
      <w:r w:rsidR="00487F52" w:rsidRPr="00EB7967">
        <w:rPr>
          <w:rFonts w:ascii="Times New Roman" w:hAnsi="Times New Roman" w:cs="Times New Roman"/>
          <w:bCs/>
          <w:sz w:val="24"/>
          <w:szCs w:val="24"/>
        </w:rPr>
        <w:t xml:space="preserve"> </w:t>
      </w:r>
      <w:r w:rsidRPr="00EB7967">
        <w:rPr>
          <w:rFonts w:ascii="Times New Roman" w:hAnsi="Times New Roman" w:cs="Times New Roman"/>
          <w:bCs/>
          <w:sz w:val="24"/>
          <w:szCs w:val="24"/>
        </w:rPr>
        <w:t>desarrollo y evaluación de la enseñanza</w:t>
      </w:r>
      <w:r w:rsidRPr="00EB7967">
        <w:rPr>
          <w:rFonts w:ascii="Times New Roman" w:hAnsi="Times New Roman" w:cs="Times New Roman"/>
          <w:b/>
          <w:bCs/>
          <w:sz w:val="24"/>
          <w:szCs w:val="24"/>
        </w:rPr>
        <w:t xml:space="preserve"> </w:t>
      </w:r>
      <w:r w:rsidRPr="00EB7967">
        <w:rPr>
          <w:rFonts w:ascii="Times New Roman" w:hAnsi="Times New Roman" w:cs="Times New Roman"/>
          <w:sz w:val="24"/>
          <w:szCs w:val="24"/>
        </w:rPr>
        <w:t>(fundamentalmente son</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aquellos </w:t>
      </w:r>
      <w:r w:rsidRPr="00EB7967">
        <w:rPr>
          <w:rFonts w:ascii="Times New Roman" w:hAnsi="Times New Roman" w:cs="Times New Roman"/>
          <w:i/>
          <w:iCs/>
          <w:sz w:val="24"/>
          <w:szCs w:val="24"/>
        </w:rPr>
        <w:t>materiales dirigidos al profesorado</w:t>
      </w:r>
      <w:r w:rsidRPr="00EB7967">
        <w:rPr>
          <w:rFonts w:ascii="Times New Roman" w:hAnsi="Times New Roman" w:cs="Times New Roman"/>
          <w:sz w:val="24"/>
          <w:szCs w:val="24"/>
        </w:rPr>
        <w:t>). Por ejemplo: guías didácticas,</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ejemplificaciones de unidades didácticas y de experiencias pedagógicas,</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diseños curriculares, revistas pedagógicas, etc.</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La principal característica de estos materiales es que son elaborados con</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la intención de facilitar el desarrollo profesional del profesorado y/o la</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puesta en práctica de nuevos programas y proyectos educativos. </w:t>
      </w:r>
    </w:p>
    <w:p w:rsidR="00487F52" w:rsidRPr="00EB7967" w:rsidRDefault="00AF367B"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b) </w:t>
      </w:r>
      <w:r w:rsidRPr="00EB7967">
        <w:rPr>
          <w:rFonts w:ascii="Times New Roman" w:hAnsi="Times New Roman" w:cs="Times New Roman"/>
          <w:bCs/>
          <w:sz w:val="24"/>
          <w:szCs w:val="24"/>
        </w:rPr>
        <w:t>Materiales curriculares de apoyo al aprendizaje</w:t>
      </w:r>
      <w:r w:rsidRPr="00EB7967">
        <w:rPr>
          <w:rFonts w:ascii="Times New Roman" w:hAnsi="Times New Roman" w:cs="Times New Roman"/>
          <w:b/>
          <w:bCs/>
          <w:sz w:val="24"/>
          <w:szCs w:val="24"/>
        </w:rPr>
        <w:t xml:space="preserve"> </w:t>
      </w:r>
      <w:r w:rsidRPr="00EB7967">
        <w:rPr>
          <w:rFonts w:ascii="Times New Roman" w:hAnsi="Times New Roman" w:cs="Times New Roman"/>
          <w:sz w:val="24"/>
          <w:szCs w:val="24"/>
        </w:rPr>
        <w:t>(</w:t>
      </w:r>
      <w:r w:rsidRPr="00EB7967">
        <w:rPr>
          <w:rFonts w:ascii="Times New Roman" w:hAnsi="Times New Roman" w:cs="Times New Roman"/>
          <w:i/>
          <w:iCs/>
          <w:sz w:val="24"/>
          <w:szCs w:val="24"/>
        </w:rPr>
        <w:t>materiales</w:t>
      </w:r>
      <w:r w:rsidR="00487F52" w:rsidRPr="00EB7967">
        <w:rPr>
          <w:rFonts w:ascii="Times New Roman" w:hAnsi="Times New Roman" w:cs="Times New Roman"/>
          <w:i/>
          <w:iCs/>
          <w:sz w:val="24"/>
          <w:szCs w:val="24"/>
        </w:rPr>
        <w:t xml:space="preserve"> </w:t>
      </w:r>
      <w:r w:rsidRPr="00EB7967">
        <w:rPr>
          <w:rFonts w:ascii="Times New Roman" w:hAnsi="Times New Roman" w:cs="Times New Roman"/>
          <w:i/>
          <w:iCs/>
          <w:sz w:val="24"/>
          <w:szCs w:val="24"/>
        </w:rPr>
        <w:t>dirigidos al alumnado</w:t>
      </w:r>
      <w:r w:rsidRPr="00EB7967">
        <w:rPr>
          <w:rFonts w:ascii="Times New Roman" w:hAnsi="Times New Roman" w:cs="Times New Roman"/>
          <w:sz w:val="24"/>
          <w:szCs w:val="24"/>
        </w:rPr>
        <w:t>). Por ejemplo: libros de texto, vídeos didácticos,</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software educativo, fichas de trabajo, etc. Son materiales elaborados con</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la finalidad de que el alumnado desarrolle los aprendizajes propios de</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un determinado nivel educativo o de materia. Sirven,</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fundamentalmente, para desarrollar el </w:t>
      </w:r>
      <w:proofErr w:type="spellStart"/>
      <w:r w:rsidRPr="00EB7967">
        <w:rPr>
          <w:rFonts w:ascii="Times New Roman" w:hAnsi="Times New Roman" w:cs="Times New Roman"/>
          <w:sz w:val="24"/>
          <w:szCs w:val="24"/>
        </w:rPr>
        <w:t>curriculum</w:t>
      </w:r>
      <w:proofErr w:type="spellEnd"/>
      <w:r w:rsidRPr="00EB7967">
        <w:rPr>
          <w:rFonts w:ascii="Times New Roman" w:hAnsi="Times New Roman" w:cs="Times New Roman"/>
          <w:sz w:val="24"/>
          <w:szCs w:val="24"/>
        </w:rPr>
        <w:t xml:space="preserve"> en acción. En todo material curricular, sea un libro de texto, un vídeo didáctico o</w:t>
      </w:r>
      <w:r w:rsidR="00AC2AC0" w:rsidRPr="00EB7967">
        <w:rPr>
          <w:rFonts w:ascii="Times New Roman" w:hAnsi="Times New Roman" w:cs="Times New Roman"/>
          <w:sz w:val="24"/>
          <w:szCs w:val="24"/>
        </w:rPr>
        <w:t xml:space="preserve"> </w:t>
      </w:r>
      <w:r w:rsidRPr="00EB7967">
        <w:rPr>
          <w:rFonts w:ascii="Times New Roman" w:hAnsi="Times New Roman" w:cs="Times New Roman"/>
          <w:sz w:val="24"/>
          <w:szCs w:val="24"/>
        </w:rPr>
        <w:t>un programa multimedia, subyace una propuesta concreta de</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implementación de un programa o proyecto curricular en términos de</w:t>
      </w:r>
      <w:r w:rsidR="00487F52"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práctica educativa. </w:t>
      </w:r>
    </w:p>
    <w:p w:rsidR="00051206" w:rsidRPr="00EB7967" w:rsidRDefault="008F4619"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lastRenderedPageBreak/>
        <w:t>Se</w:t>
      </w:r>
      <w:r w:rsidR="00741BC1" w:rsidRPr="00EB7967">
        <w:rPr>
          <w:rFonts w:ascii="Times New Roman" w:hAnsi="Times New Roman" w:cs="Times New Roman"/>
          <w:sz w:val="24"/>
          <w:szCs w:val="24"/>
        </w:rPr>
        <w:t>g</w:t>
      </w:r>
      <w:r w:rsidRPr="00EB7967">
        <w:rPr>
          <w:rFonts w:ascii="Times New Roman" w:hAnsi="Times New Roman" w:cs="Times New Roman"/>
          <w:sz w:val="24"/>
          <w:szCs w:val="24"/>
        </w:rPr>
        <w:t xml:space="preserve">ún Cabero (2002) los materiales curriculares son instrumentos curriculares que deberán de ser movilizados por el profesor cuando el alcance de los objetivos, la existencia de un problema de comunicación, o la conveniencia de crear un entorno diferenciado para el aprendizaje, lo justifique. </w:t>
      </w:r>
      <w:r w:rsidR="00741BC1" w:rsidRPr="00EB7967">
        <w:rPr>
          <w:rFonts w:ascii="Times New Roman" w:hAnsi="Times New Roman" w:cs="Times New Roman"/>
          <w:sz w:val="24"/>
          <w:szCs w:val="24"/>
        </w:rPr>
        <w:t xml:space="preserve">En tal caso, el </w:t>
      </w:r>
      <w:r w:rsidR="007F26D5" w:rsidRPr="00EB7967">
        <w:rPr>
          <w:rFonts w:ascii="Times New Roman" w:hAnsi="Times New Roman" w:cs="Times New Roman"/>
          <w:sz w:val="24"/>
          <w:szCs w:val="24"/>
        </w:rPr>
        <w:t>aprendizaje no se encuentra en función del medio, sino fundamentalmente sobre la</w:t>
      </w:r>
      <w:r w:rsidR="00741BC1" w:rsidRPr="00EB7967">
        <w:rPr>
          <w:rFonts w:ascii="Times New Roman" w:hAnsi="Times New Roman" w:cs="Times New Roman"/>
          <w:sz w:val="24"/>
          <w:szCs w:val="24"/>
        </w:rPr>
        <w:t xml:space="preserve"> </w:t>
      </w:r>
      <w:r w:rsidR="007F26D5" w:rsidRPr="00EB7967">
        <w:rPr>
          <w:rFonts w:ascii="Times New Roman" w:hAnsi="Times New Roman" w:cs="Times New Roman"/>
          <w:sz w:val="24"/>
          <w:szCs w:val="24"/>
        </w:rPr>
        <w:t xml:space="preserve">base de las estrategias y técnicas didácticas que </w:t>
      </w:r>
      <w:r w:rsidR="00741BC1" w:rsidRPr="00EB7967">
        <w:rPr>
          <w:rFonts w:ascii="Times New Roman" w:hAnsi="Times New Roman" w:cs="Times New Roman"/>
          <w:sz w:val="24"/>
          <w:szCs w:val="24"/>
        </w:rPr>
        <w:t>los profesores apliquen</w:t>
      </w:r>
      <w:r w:rsidR="007F26D5" w:rsidRPr="00EB7967">
        <w:rPr>
          <w:rFonts w:ascii="Times New Roman" w:hAnsi="Times New Roman" w:cs="Times New Roman"/>
          <w:sz w:val="24"/>
          <w:szCs w:val="24"/>
        </w:rPr>
        <w:t xml:space="preserve"> sobre él.</w:t>
      </w:r>
      <w:r w:rsidR="00741BC1" w:rsidRPr="00EB7967">
        <w:rPr>
          <w:rFonts w:ascii="Times New Roman" w:hAnsi="Times New Roman" w:cs="Times New Roman"/>
          <w:sz w:val="24"/>
          <w:szCs w:val="24"/>
        </w:rPr>
        <w:t xml:space="preserve"> Así, las decisiones docentes</w:t>
      </w:r>
      <w:r w:rsidR="007F26D5" w:rsidRPr="00EB7967">
        <w:rPr>
          <w:rFonts w:ascii="Times New Roman" w:hAnsi="Times New Roman" w:cs="Times New Roman"/>
          <w:sz w:val="24"/>
          <w:szCs w:val="24"/>
        </w:rPr>
        <w:t xml:space="preserve"> </w:t>
      </w:r>
      <w:r w:rsidR="00741BC1" w:rsidRPr="00EB7967">
        <w:rPr>
          <w:rFonts w:ascii="Times New Roman" w:hAnsi="Times New Roman" w:cs="Times New Roman"/>
          <w:sz w:val="24"/>
          <w:szCs w:val="24"/>
        </w:rPr>
        <w:t xml:space="preserve">constituyen </w:t>
      </w:r>
      <w:r w:rsidR="007F26D5" w:rsidRPr="00EB7967">
        <w:rPr>
          <w:rFonts w:ascii="Times New Roman" w:hAnsi="Times New Roman" w:cs="Times New Roman"/>
          <w:sz w:val="24"/>
          <w:szCs w:val="24"/>
        </w:rPr>
        <w:t>el elemento más significativo para concretar el medio dentro de un</w:t>
      </w:r>
      <w:r w:rsidR="00741BC1" w:rsidRPr="00EB7967">
        <w:rPr>
          <w:rFonts w:ascii="Times New Roman" w:hAnsi="Times New Roman" w:cs="Times New Roman"/>
          <w:sz w:val="24"/>
          <w:szCs w:val="24"/>
        </w:rPr>
        <w:t xml:space="preserve"> </w:t>
      </w:r>
      <w:r w:rsidR="007F26D5" w:rsidRPr="00EB7967">
        <w:rPr>
          <w:rFonts w:ascii="Times New Roman" w:hAnsi="Times New Roman" w:cs="Times New Roman"/>
          <w:sz w:val="24"/>
          <w:szCs w:val="24"/>
        </w:rPr>
        <w:t>contexto determinado de enseñanza-aprendizaje</w:t>
      </w:r>
      <w:r w:rsidR="00741BC1" w:rsidRPr="00EB7967">
        <w:rPr>
          <w:rFonts w:ascii="Times New Roman" w:hAnsi="Times New Roman" w:cs="Times New Roman"/>
          <w:sz w:val="24"/>
          <w:szCs w:val="24"/>
        </w:rPr>
        <w:t xml:space="preserve"> (Cabero, 2001).</w:t>
      </w:r>
      <w:r w:rsidR="00BB03EB" w:rsidRPr="00EB7967">
        <w:rPr>
          <w:rFonts w:ascii="Times New Roman" w:hAnsi="Times New Roman" w:cs="Times New Roman"/>
          <w:sz w:val="24"/>
          <w:szCs w:val="24"/>
        </w:rPr>
        <w:t xml:space="preserve"> </w:t>
      </w:r>
      <w:r w:rsidR="00051206" w:rsidRPr="00EB7967">
        <w:rPr>
          <w:rFonts w:ascii="Times New Roman" w:hAnsi="Times New Roman" w:cs="Times New Roman"/>
          <w:sz w:val="24"/>
          <w:szCs w:val="24"/>
        </w:rPr>
        <w:t>El potencial curricular de un material no sólo es algo intrínseco al mismo, sino que está vinculado con la capacidad del profesorado para</w:t>
      </w:r>
      <w:r w:rsidR="00C627EF" w:rsidRPr="00EB7967">
        <w:rPr>
          <w:rFonts w:ascii="Times New Roman" w:hAnsi="Times New Roman" w:cs="Times New Roman"/>
          <w:sz w:val="24"/>
          <w:szCs w:val="24"/>
        </w:rPr>
        <w:t xml:space="preserve"> </w:t>
      </w:r>
      <w:r w:rsidR="00051206" w:rsidRPr="00EB7967">
        <w:rPr>
          <w:rFonts w:ascii="Times New Roman" w:hAnsi="Times New Roman" w:cs="Times New Roman"/>
          <w:sz w:val="24"/>
          <w:szCs w:val="24"/>
        </w:rPr>
        <w:t xml:space="preserve">interpretar y articular un proyecto de acción a partir de dicho material. Es decir, el potencial de los efectos pedagógicos de un material no sólo descansa en sus atributos, en la bondad o calidad tanto técnica como pedagógica de su diseño. </w:t>
      </w:r>
    </w:p>
    <w:p w:rsidR="00051206" w:rsidRPr="00EB7967" w:rsidRDefault="00051206" w:rsidP="00A26A98">
      <w:pPr>
        <w:pStyle w:val="Sinespaciado"/>
        <w:spacing w:line="360" w:lineRule="auto"/>
        <w:ind w:right="49"/>
        <w:jc w:val="both"/>
        <w:rPr>
          <w:rFonts w:ascii="Times New Roman" w:hAnsi="Times New Roman" w:cs="Times New Roman"/>
          <w:sz w:val="24"/>
          <w:szCs w:val="24"/>
        </w:rPr>
      </w:pPr>
      <w:r w:rsidRPr="00EB7967">
        <w:rPr>
          <w:rFonts w:ascii="Times New Roman" w:hAnsi="Times New Roman" w:cs="Times New Roman"/>
          <w:sz w:val="24"/>
          <w:szCs w:val="24"/>
        </w:rPr>
        <w:t>El Conocimiento Didáctico del Contenido genera un “currículo personal” que</w:t>
      </w:r>
      <w:r w:rsidR="003B5552" w:rsidRPr="00EB7967">
        <w:rPr>
          <w:rFonts w:ascii="Times New Roman" w:hAnsi="Times New Roman" w:cs="Times New Roman"/>
          <w:sz w:val="24"/>
          <w:szCs w:val="24"/>
        </w:rPr>
        <w:t xml:space="preserve"> puede </w:t>
      </w:r>
      <w:r w:rsidRPr="00EB7967">
        <w:rPr>
          <w:rFonts w:ascii="Times New Roman" w:hAnsi="Times New Roman" w:cs="Times New Roman"/>
          <w:sz w:val="24"/>
          <w:szCs w:val="24"/>
        </w:rPr>
        <w:t>e</w:t>
      </w:r>
      <w:r w:rsidR="003B5552" w:rsidRPr="00EB7967">
        <w:rPr>
          <w:rFonts w:ascii="Times New Roman" w:hAnsi="Times New Roman" w:cs="Times New Roman"/>
          <w:sz w:val="24"/>
          <w:szCs w:val="24"/>
        </w:rPr>
        <w:t>star</w:t>
      </w:r>
      <w:r w:rsidRPr="00EB7967">
        <w:rPr>
          <w:rFonts w:ascii="Times New Roman" w:hAnsi="Times New Roman" w:cs="Times New Roman"/>
          <w:sz w:val="24"/>
          <w:szCs w:val="24"/>
        </w:rPr>
        <w:t xml:space="preserve"> en contradicción con el que viene expresado en los textos escolares. En su trabajo cotidiano el profesor como agente de desarrollo curricular, establece una relación entre su conocimiento, el expresado en el texto escolar y el contexto de la clase (Bolívar, 2009). Ello le lleva frecuentemente a considerar incompleto el texto, completarlo con otros, o simplemente considerar determinados aspectos como “mal planteados” y omitirlos. Recrear/construir el contenido de acuerdo con las perspectivas propia y el contexto de la clase, convirtiéndolo en “enseñanza” sería realizar el Conoc</w:t>
      </w:r>
      <w:r w:rsidR="006D6F8C" w:rsidRPr="00EB7967">
        <w:rPr>
          <w:rFonts w:ascii="Times New Roman" w:hAnsi="Times New Roman" w:cs="Times New Roman"/>
          <w:sz w:val="24"/>
          <w:szCs w:val="24"/>
        </w:rPr>
        <w:t>imiento Didáctico del Contenido.</w:t>
      </w:r>
    </w:p>
    <w:p w:rsidR="00C304CF" w:rsidRPr="00EB7967" w:rsidRDefault="00051206"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En todo material curricular, sea un libro de texto, un video didáctico o un programa multimedia, subyace una propuesta concreta de implementación de un programa o proyecto curricular en términos de práctica educativa. Hace ya dos décadas, Miriam Ben-</w:t>
      </w:r>
      <w:proofErr w:type="spellStart"/>
      <w:r w:rsidRPr="00EB7967">
        <w:rPr>
          <w:rFonts w:ascii="Times New Roman" w:hAnsi="Times New Roman" w:cs="Times New Roman"/>
          <w:sz w:val="24"/>
          <w:szCs w:val="24"/>
        </w:rPr>
        <w:t>Peretz</w:t>
      </w:r>
      <w:proofErr w:type="spellEnd"/>
      <w:r w:rsidR="002D6E6F" w:rsidRPr="00EB7967">
        <w:rPr>
          <w:rFonts w:ascii="Times New Roman" w:hAnsi="Times New Roman" w:cs="Times New Roman"/>
          <w:sz w:val="24"/>
          <w:szCs w:val="24"/>
        </w:rPr>
        <w:t xml:space="preserve"> (1990)</w:t>
      </w:r>
      <w:r w:rsidRPr="00EB7967">
        <w:rPr>
          <w:rFonts w:ascii="Times New Roman" w:hAnsi="Times New Roman" w:cs="Times New Roman"/>
          <w:sz w:val="24"/>
          <w:szCs w:val="24"/>
        </w:rPr>
        <w:t xml:space="preserve"> acuñó </w:t>
      </w:r>
      <w:r w:rsidR="001F2D9B" w:rsidRPr="00EB7967">
        <w:rPr>
          <w:rFonts w:ascii="Times New Roman" w:hAnsi="Times New Roman" w:cs="Times New Roman"/>
          <w:sz w:val="24"/>
          <w:szCs w:val="24"/>
        </w:rPr>
        <w:t xml:space="preserve">el </w:t>
      </w:r>
      <w:r w:rsidRPr="00EB7967">
        <w:rPr>
          <w:rFonts w:ascii="Times New Roman" w:hAnsi="Times New Roman" w:cs="Times New Roman"/>
          <w:sz w:val="24"/>
          <w:szCs w:val="24"/>
        </w:rPr>
        <w:t xml:space="preserve">concepto de </w:t>
      </w:r>
      <w:r w:rsidRPr="00EB7967">
        <w:rPr>
          <w:rFonts w:ascii="Times New Roman" w:hAnsi="Times New Roman" w:cs="Times New Roman"/>
          <w:i/>
          <w:iCs/>
          <w:sz w:val="24"/>
          <w:szCs w:val="24"/>
        </w:rPr>
        <w:t xml:space="preserve">potencial curricular </w:t>
      </w:r>
      <w:r w:rsidRPr="00EB7967">
        <w:rPr>
          <w:rFonts w:ascii="Times New Roman" w:hAnsi="Times New Roman" w:cs="Times New Roman"/>
          <w:sz w:val="24"/>
          <w:szCs w:val="24"/>
        </w:rPr>
        <w:t xml:space="preserve">de los materiales para indicar que éstos son portadores de modelos implícitos de puesta en práctica del </w:t>
      </w:r>
      <w:proofErr w:type="spellStart"/>
      <w:r w:rsidRPr="00EB7967">
        <w:rPr>
          <w:rFonts w:ascii="Times New Roman" w:hAnsi="Times New Roman" w:cs="Times New Roman"/>
          <w:sz w:val="24"/>
          <w:szCs w:val="24"/>
        </w:rPr>
        <w:t>curriculum</w:t>
      </w:r>
      <w:proofErr w:type="spellEnd"/>
      <w:r w:rsidRPr="00EB7967">
        <w:rPr>
          <w:rFonts w:ascii="Times New Roman" w:hAnsi="Times New Roman" w:cs="Times New Roman"/>
          <w:sz w:val="24"/>
          <w:szCs w:val="24"/>
        </w:rPr>
        <w:t xml:space="preserve"> en el aula (</w:t>
      </w:r>
      <w:proofErr w:type="spellStart"/>
      <w:r w:rsidRPr="00EB7967">
        <w:rPr>
          <w:rFonts w:ascii="Times New Roman" w:eastAsia="Times New Roman" w:hAnsi="Times New Roman" w:cs="Times New Roman"/>
          <w:color w:val="222222"/>
          <w:sz w:val="24"/>
          <w:szCs w:val="24"/>
          <w:lang w:eastAsia="es-AR"/>
        </w:rPr>
        <w:t>Gudmundsdóttir</w:t>
      </w:r>
      <w:proofErr w:type="spellEnd"/>
      <w:r w:rsidRPr="00EB7967">
        <w:rPr>
          <w:rFonts w:ascii="Times New Roman" w:eastAsia="Times New Roman" w:hAnsi="Times New Roman" w:cs="Times New Roman"/>
          <w:color w:val="222222"/>
          <w:sz w:val="24"/>
          <w:szCs w:val="24"/>
          <w:lang w:eastAsia="es-AR"/>
        </w:rPr>
        <w:t xml:space="preserve">, &amp; </w:t>
      </w:r>
      <w:proofErr w:type="spellStart"/>
      <w:r w:rsidRPr="00EB7967">
        <w:rPr>
          <w:rFonts w:ascii="Times New Roman" w:eastAsia="Times New Roman" w:hAnsi="Times New Roman" w:cs="Times New Roman"/>
          <w:color w:val="222222"/>
          <w:sz w:val="24"/>
          <w:szCs w:val="24"/>
          <w:lang w:eastAsia="es-AR"/>
        </w:rPr>
        <w:t>Shulman</w:t>
      </w:r>
      <w:proofErr w:type="spellEnd"/>
      <w:r w:rsidRPr="00EB7967">
        <w:rPr>
          <w:rFonts w:ascii="Times New Roman" w:eastAsia="Times New Roman" w:hAnsi="Times New Roman" w:cs="Times New Roman"/>
          <w:color w:val="222222"/>
          <w:sz w:val="24"/>
          <w:szCs w:val="24"/>
          <w:lang w:eastAsia="es-AR"/>
        </w:rPr>
        <w:t>, 2005</w:t>
      </w:r>
      <w:r w:rsidRPr="00EB7967">
        <w:rPr>
          <w:rFonts w:ascii="Times New Roman" w:hAnsi="Times New Roman" w:cs="Times New Roman"/>
          <w:sz w:val="24"/>
          <w:szCs w:val="24"/>
        </w:rPr>
        <w:t xml:space="preserve">). El potencial de un </w:t>
      </w:r>
      <w:proofErr w:type="spellStart"/>
      <w:r w:rsidRPr="00EB7967">
        <w:rPr>
          <w:rFonts w:ascii="Times New Roman" w:hAnsi="Times New Roman" w:cs="Times New Roman"/>
          <w:sz w:val="24"/>
          <w:szCs w:val="24"/>
        </w:rPr>
        <w:t>curriculum</w:t>
      </w:r>
      <w:proofErr w:type="spellEnd"/>
      <w:r w:rsidRPr="00EB7967">
        <w:rPr>
          <w:rFonts w:ascii="Times New Roman" w:hAnsi="Times New Roman" w:cs="Times New Roman"/>
          <w:sz w:val="24"/>
          <w:szCs w:val="24"/>
        </w:rPr>
        <w:t xml:space="preserve"> dado abarca no sólo las interpretaciones de sus diseñadores sino también los posibles usos que diversos analistas y profesores pueden poner de manifiesto. Los textos o materiales </w:t>
      </w:r>
      <w:proofErr w:type="spellStart"/>
      <w:r w:rsidRPr="00EB7967">
        <w:rPr>
          <w:rFonts w:ascii="Times New Roman" w:hAnsi="Times New Roman" w:cs="Times New Roman"/>
          <w:sz w:val="24"/>
          <w:szCs w:val="24"/>
        </w:rPr>
        <w:t>curricualres</w:t>
      </w:r>
      <w:proofErr w:type="spellEnd"/>
      <w:r w:rsidRPr="00EB7967">
        <w:rPr>
          <w:rFonts w:ascii="Times New Roman" w:hAnsi="Times New Roman" w:cs="Times New Roman"/>
          <w:sz w:val="24"/>
          <w:szCs w:val="24"/>
        </w:rPr>
        <w:t xml:space="preserve"> son algo más que “textos cerrados”; ofrecen un </w:t>
      </w:r>
      <w:r w:rsidRPr="00EB7967">
        <w:rPr>
          <w:rFonts w:ascii="Times New Roman" w:hAnsi="Times New Roman" w:cs="Times New Roman"/>
          <w:i/>
          <w:sz w:val="24"/>
          <w:szCs w:val="24"/>
        </w:rPr>
        <w:t>potencial curricular</w:t>
      </w:r>
      <w:r w:rsidRPr="00EB7967">
        <w:rPr>
          <w:rFonts w:ascii="Times New Roman" w:hAnsi="Times New Roman" w:cs="Times New Roman"/>
          <w:sz w:val="24"/>
          <w:szCs w:val="24"/>
        </w:rPr>
        <w:t xml:space="preserve"> susceptible de ser </w:t>
      </w:r>
      <w:r w:rsidR="009B5AF6" w:rsidRPr="00EB7967">
        <w:rPr>
          <w:rFonts w:ascii="Times New Roman" w:hAnsi="Times New Roman" w:cs="Times New Roman"/>
          <w:sz w:val="24"/>
          <w:szCs w:val="24"/>
        </w:rPr>
        <w:t xml:space="preserve"> </w:t>
      </w:r>
      <w:r w:rsidRPr="00EB7967">
        <w:rPr>
          <w:rFonts w:ascii="Times New Roman" w:hAnsi="Times New Roman" w:cs="Times New Roman"/>
          <w:sz w:val="24"/>
          <w:szCs w:val="24"/>
        </w:rPr>
        <w:t>recreado</w:t>
      </w:r>
      <w:r w:rsidR="009B5AF6" w:rsidRPr="00EB7967">
        <w:rPr>
          <w:rFonts w:ascii="Times New Roman" w:hAnsi="Times New Roman" w:cs="Times New Roman"/>
          <w:sz w:val="24"/>
          <w:szCs w:val="24"/>
        </w:rPr>
        <w:t xml:space="preserve"> y</w:t>
      </w:r>
      <w:r w:rsidRPr="00EB7967">
        <w:rPr>
          <w:rFonts w:ascii="Times New Roman" w:hAnsi="Times New Roman" w:cs="Times New Roman"/>
          <w:sz w:val="24"/>
          <w:szCs w:val="24"/>
        </w:rPr>
        <w:t>/</w:t>
      </w:r>
      <w:r w:rsidR="009B5AF6" w:rsidRPr="00EB7967">
        <w:rPr>
          <w:rFonts w:ascii="Times New Roman" w:hAnsi="Times New Roman" w:cs="Times New Roman"/>
          <w:sz w:val="24"/>
          <w:szCs w:val="24"/>
        </w:rPr>
        <w:t xml:space="preserve">o </w:t>
      </w:r>
      <w:proofErr w:type="spellStart"/>
      <w:r w:rsidRPr="00EB7967">
        <w:rPr>
          <w:rFonts w:ascii="Times New Roman" w:hAnsi="Times New Roman" w:cs="Times New Roman"/>
          <w:sz w:val="24"/>
          <w:szCs w:val="24"/>
        </w:rPr>
        <w:t>reconstruído</w:t>
      </w:r>
      <w:proofErr w:type="spellEnd"/>
      <w:r w:rsidRPr="00EB7967">
        <w:rPr>
          <w:rFonts w:ascii="Times New Roman" w:hAnsi="Times New Roman" w:cs="Times New Roman"/>
          <w:sz w:val="24"/>
          <w:szCs w:val="24"/>
        </w:rPr>
        <w:t xml:space="preserve"> </w:t>
      </w:r>
      <w:r w:rsidR="00C304CF" w:rsidRPr="00EB7967">
        <w:rPr>
          <w:rFonts w:ascii="Times New Roman" w:hAnsi="Times New Roman" w:cs="Times New Roman"/>
          <w:sz w:val="24"/>
          <w:szCs w:val="24"/>
        </w:rPr>
        <w:t>desde</w:t>
      </w:r>
      <w:r w:rsidRPr="00EB7967">
        <w:rPr>
          <w:rFonts w:ascii="Times New Roman" w:hAnsi="Times New Roman" w:cs="Times New Roman"/>
          <w:sz w:val="24"/>
          <w:szCs w:val="24"/>
        </w:rPr>
        <w:t xml:space="preserve"> las perspectivas de los profesores y el contexto de su clase. Los autores </w:t>
      </w:r>
      <w:r w:rsidRPr="00EB7967">
        <w:rPr>
          <w:rFonts w:ascii="Times New Roman" w:hAnsi="Times New Roman" w:cs="Times New Roman"/>
          <w:sz w:val="24"/>
          <w:szCs w:val="24"/>
        </w:rPr>
        <w:lastRenderedPageBreak/>
        <w:t>de un material, incorporan sus propias visiones sobre la enseñanza y el aprendizaje en el proceso de creación de los materiales. Pero las posibilidades educativas de los mismos, es decir, el potencial curricular del material, no se agota</w:t>
      </w:r>
      <w:r w:rsidR="00C304CF" w:rsidRPr="00EB7967">
        <w:rPr>
          <w:rFonts w:ascii="Times New Roman" w:hAnsi="Times New Roman" w:cs="Times New Roman"/>
          <w:sz w:val="24"/>
          <w:szCs w:val="24"/>
        </w:rPr>
        <w:t>n</w:t>
      </w:r>
      <w:r w:rsidRPr="00EB7967">
        <w:rPr>
          <w:rFonts w:ascii="Times New Roman" w:hAnsi="Times New Roman" w:cs="Times New Roman"/>
          <w:sz w:val="24"/>
          <w:szCs w:val="24"/>
        </w:rPr>
        <w:t xml:space="preserve"> en la propuesta pedagógica realizada por los autores, sino que el profesorado puede inferir del análisis de un material concreto otros usos pedagógicos diferenciados. La traducción que los docentes hacen del currículum se realiza a través del </w:t>
      </w:r>
      <w:r w:rsidRPr="00EB7967">
        <w:rPr>
          <w:rFonts w:ascii="Times New Roman" w:hAnsi="Times New Roman" w:cs="Times New Roman"/>
          <w:i/>
          <w:iCs/>
          <w:sz w:val="24"/>
          <w:szCs w:val="24"/>
        </w:rPr>
        <w:t xml:space="preserve">filtro </w:t>
      </w:r>
      <w:r w:rsidRPr="00EB7967">
        <w:rPr>
          <w:rFonts w:ascii="Times New Roman" w:hAnsi="Times New Roman" w:cs="Times New Roman"/>
          <w:sz w:val="24"/>
          <w:szCs w:val="24"/>
        </w:rPr>
        <w:t xml:space="preserve">de los medios y materiales, que indican y orientan sobre lo enseñable. El profesor como agente de desarrollo curricular transforma y reconstruye el </w:t>
      </w:r>
      <w:proofErr w:type="spellStart"/>
      <w:r w:rsidRPr="00EB7967">
        <w:rPr>
          <w:rFonts w:ascii="Times New Roman" w:hAnsi="Times New Roman" w:cs="Times New Roman"/>
          <w:sz w:val="24"/>
          <w:szCs w:val="24"/>
        </w:rPr>
        <w:t>curriculum</w:t>
      </w:r>
      <w:proofErr w:type="spellEnd"/>
      <w:r w:rsidRPr="00EB7967">
        <w:rPr>
          <w:rFonts w:ascii="Times New Roman" w:hAnsi="Times New Roman" w:cs="Times New Roman"/>
          <w:sz w:val="24"/>
          <w:szCs w:val="24"/>
        </w:rPr>
        <w:t xml:space="preserve"> </w:t>
      </w:r>
      <w:r w:rsidR="00B43DD9" w:rsidRPr="00EB7967">
        <w:rPr>
          <w:rFonts w:ascii="Times New Roman" w:hAnsi="Times New Roman" w:cs="Times New Roman"/>
          <w:sz w:val="24"/>
          <w:szCs w:val="24"/>
        </w:rPr>
        <w:t>convirtiéndolo</w:t>
      </w:r>
      <w:r w:rsidRPr="00EB7967">
        <w:rPr>
          <w:rFonts w:ascii="Times New Roman" w:hAnsi="Times New Roman" w:cs="Times New Roman"/>
          <w:sz w:val="24"/>
          <w:szCs w:val="24"/>
        </w:rPr>
        <w:t xml:space="preserve"> en su enseñanza (</w:t>
      </w:r>
      <w:proofErr w:type="spellStart"/>
      <w:r w:rsidRPr="00EB7967">
        <w:rPr>
          <w:rFonts w:ascii="Times New Roman" w:hAnsi="Times New Roman" w:cs="Times New Roman"/>
          <w:sz w:val="24"/>
          <w:szCs w:val="24"/>
        </w:rPr>
        <w:t>Silberstein</w:t>
      </w:r>
      <w:proofErr w:type="spellEnd"/>
      <w:r w:rsidRPr="00EB7967">
        <w:rPr>
          <w:rFonts w:ascii="Times New Roman" w:hAnsi="Times New Roman" w:cs="Times New Roman"/>
          <w:sz w:val="24"/>
          <w:szCs w:val="24"/>
        </w:rPr>
        <w:t xml:space="preserve"> y Ben-</w:t>
      </w:r>
      <w:proofErr w:type="spellStart"/>
      <w:r w:rsidRPr="00EB7967">
        <w:rPr>
          <w:rFonts w:ascii="Times New Roman" w:hAnsi="Times New Roman" w:cs="Times New Roman"/>
          <w:sz w:val="24"/>
          <w:szCs w:val="24"/>
        </w:rPr>
        <w:t>Peretz</w:t>
      </w:r>
      <w:proofErr w:type="spellEnd"/>
      <w:r w:rsidRPr="00EB7967">
        <w:rPr>
          <w:rFonts w:ascii="Times New Roman" w:hAnsi="Times New Roman" w:cs="Times New Roman"/>
          <w:sz w:val="24"/>
          <w:szCs w:val="24"/>
        </w:rPr>
        <w:t xml:space="preserve">, 1975). </w:t>
      </w:r>
      <w:r w:rsidR="00C304CF" w:rsidRPr="00EB7967">
        <w:rPr>
          <w:rFonts w:ascii="Times New Roman" w:hAnsi="Times New Roman" w:cs="Times New Roman"/>
          <w:sz w:val="24"/>
          <w:szCs w:val="24"/>
        </w:rPr>
        <w:t xml:space="preserve">El CDC genera un currículo personal que puede estar en contradicción con el expresado en los textos escolares o en la propuesta curricular  vigente. En su </w:t>
      </w:r>
      <w:r w:rsidR="006A0201" w:rsidRPr="00EB7967">
        <w:rPr>
          <w:rFonts w:ascii="Times New Roman" w:hAnsi="Times New Roman" w:cs="Times New Roman"/>
          <w:sz w:val="24"/>
          <w:szCs w:val="24"/>
        </w:rPr>
        <w:t>trabajo</w:t>
      </w:r>
      <w:r w:rsidR="00C304CF" w:rsidRPr="00EB7967">
        <w:rPr>
          <w:rFonts w:ascii="Times New Roman" w:hAnsi="Times New Roman" w:cs="Times New Roman"/>
          <w:sz w:val="24"/>
          <w:szCs w:val="24"/>
        </w:rPr>
        <w:t xml:space="preserve"> diario, el profesor como agente de desarrollo curricular </w:t>
      </w:r>
      <w:r w:rsidR="000742A6" w:rsidRPr="00EB7967">
        <w:rPr>
          <w:rFonts w:ascii="Times New Roman" w:hAnsi="Times New Roman" w:cs="Times New Roman"/>
          <w:sz w:val="24"/>
          <w:szCs w:val="24"/>
        </w:rPr>
        <w:t>establece</w:t>
      </w:r>
      <w:r w:rsidR="00C304CF" w:rsidRPr="00EB7967">
        <w:rPr>
          <w:rFonts w:ascii="Times New Roman" w:hAnsi="Times New Roman" w:cs="Times New Roman"/>
          <w:sz w:val="24"/>
          <w:szCs w:val="24"/>
        </w:rPr>
        <w:t xml:space="preserve"> una relación entre el conocimiento expresado en la prescripción curricular y el contexto áulico. </w:t>
      </w:r>
      <w:r w:rsidR="006A0201" w:rsidRPr="00EB7967">
        <w:rPr>
          <w:rFonts w:ascii="Times New Roman" w:hAnsi="Times New Roman" w:cs="Times New Roman"/>
          <w:sz w:val="24"/>
          <w:szCs w:val="24"/>
        </w:rPr>
        <w:t xml:space="preserve">En este contexto, frecuentemente considera la necesidad de completar el texto, de modificarlo y/u omitir aspectos que considera planteados equivocadamente. Estos procesos de </w:t>
      </w:r>
      <w:r w:rsidR="000742A6" w:rsidRPr="00EB7967">
        <w:rPr>
          <w:rFonts w:ascii="Times New Roman" w:hAnsi="Times New Roman" w:cs="Times New Roman"/>
          <w:sz w:val="24"/>
          <w:szCs w:val="24"/>
        </w:rPr>
        <w:t>reconstrucción</w:t>
      </w:r>
      <w:r w:rsidR="006A0201" w:rsidRPr="00EB7967">
        <w:rPr>
          <w:rFonts w:ascii="Times New Roman" w:hAnsi="Times New Roman" w:cs="Times New Roman"/>
          <w:sz w:val="24"/>
          <w:szCs w:val="24"/>
        </w:rPr>
        <w:t xml:space="preserve"> del contenido par</w:t>
      </w:r>
      <w:r w:rsidR="00C712C5" w:rsidRPr="00EB7967">
        <w:rPr>
          <w:rFonts w:ascii="Times New Roman" w:hAnsi="Times New Roman" w:cs="Times New Roman"/>
          <w:sz w:val="24"/>
          <w:szCs w:val="24"/>
        </w:rPr>
        <w:t xml:space="preserve">a </w:t>
      </w:r>
      <w:r w:rsidR="006A0201" w:rsidRPr="00EB7967">
        <w:rPr>
          <w:rFonts w:ascii="Times New Roman" w:hAnsi="Times New Roman" w:cs="Times New Roman"/>
          <w:sz w:val="24"/>
          <w:szCs w:val="24"/>
        </w:rPr>
        <w:t xml:space="preserve">la enseñanza, </w:t>
      </w:r>
      <w:r w:rsidR="000742A6" w:rsidRPr="00EB7967">
        <w:rPr>
          <w:rFonts w:ascii="Times New Roman" w:hAnsi="Times New Roman" w:cs="Times New Roman"/>
          <w:sz w:val="24"/>
          <w:szCs w:val="24"/>
        </w:rPr>
        <w:t>según</w:t>
      </w:r>
      <w:r w:rsidR="006A0201" w:rsidRPr="00EB7967">
        <w:rPr>
          <w:rFonts w:ascii="Times New Roman" w:hAnsi="Times New Roman" w:cs="Times New Roman"/>
          <w:sz w:val="24"/>
          <w:szCs w:val="24"/>
        </w:rPr>
        <w:t xml:space="preserve"> su perspectiva y el contexto de la clase, implican realizar el CDC docente.</w:t>
      </w:r>
    </w:p>
    <w:p w:rsidR="00051206" w:rsidRPr="00EB7967" w:rsidRDefault="00051206"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Un mismo libro de texto o un v</w:t>
      </w:r>
      <w:r w:rsidR="001F2D9B" w:rsidRPr="00EB7967">
        <w:rPr>
          <w:rFonts w:ascii="Times New Roman" w:hAnsi="Times New Roman" w:cs="Times New Roman"/>
          <w:sz w:val="24"/>
          <w:szCs w:val="24"/>
        </w:rPr>
        <w:t>i</w:t>
      </w:r>
      <w:r w:rsidRPr="00EB7967">
        <w:rPr>
          <w:rFonts w:ascii="Times New Roman" w:hAnsi="Times New Roman" w:cs="Times New Roman"/>
          <w:sz w:val="24"/>
          <w:szCs w:val="24"/>
        </w:rPr>
        <w:t xml:space="preserve">deo didáctico concreto, por ejemplo, pueden ser empleados con fines educativos muy distintos y bajo </w:t>
      </w:r>
      <w:r w:rsidR="009B5AF6" w:rsidRPr="00EB7967">
        <w:rPr>
          <w:rFonts w:ascii="Times New Roman" w:hAnsi="Times New Roman" w:cs="Times New Roman"/>
          <w:sz w:val="24"/>
          <w:szCs w:val="24"/>
        </w:rPr>
        <w:t>modelos</w:t>
      </w:r>
      <w:r w:rsidRPr="00EB7967">
        <w:rPr>
          <w:rFonts w:ascii="Times New Roman" w:hAnsi="Times New Roman" w:cs="Times New Roman"/>
          <w:sz w:val="24"/>
          <w:szCs w:val="24"/>
        </w:rPr>
        <w:t xml:space="preserve"> de enseñanza incluso antagónicos. Ello ocurre porque el profesorado que los utiliza puede realizar interpretaciones diversas del potencial curricular de dichos materiales, y en consecuencia, articular actividades y procesos educativos diferenciados en el aula. El CDC se manifiesta en enseñar de diferentes modos los tópicos o contenidos de una materia, sacando múltiples posibilidades al potencial del currículum promoviendo, en el docente, el desarrollo de un conjunto de habilidades para promover un uso flexible y creativo de los materiales curriculares (Bolívar, 2005). </w:t>
      </w:r>
    </w:p>
    <w:p w:rsidR="00051206" w:rsidRPr="00EB7967" w:rsidRDefault="00051206" w:rsidP="00A26A98">
      <w:pPr>
        <w:autoSpaceDE w:val="0"/>
        <w:autoSpaceDN w:val="0"/>
        <w:adjustRightInd w:val="0"/>
        <w:spacing w:after="0" w:line="360" w:lineRule="auto"/>
        <w:jc w:val="both"/>
        <w:rPr>
          <w:rFonts w:ascii="Times New Roman" w:hAnsi="Times New Roman" w:cs="Times New Roman"/>
          <w:sz w:val="24"/>
          <w:szCs w:val="24"/>
        </w:rPr>
      </w:pPr>
    </w:p>
    <w:p w:rsidR="00C95EB7" w:rsidRPr="00EB7967" w:rsidRDefault="00A6486F" w:rsidP="00A26A98">
      <w:pPr>
        <w:pStyle w:val="Default"/>
        <w:spacing w:line="360" w:lineRule="auto"/>
        <w:jc w:val="both"/>
        <w:rPr>
          <w:rFonts w:ascii="Times New Roman" w:hAnsi="Times New Roman" w:cs="Times New Roman"/>
          <w:b/>
          <w:color w:val="auto"/>
        </w:rPr>
      </w:pPr>
      <w:r w:rsidRPr="00EB7967">
        <w:rPr>
          <w:rFonts w:ascii="Times New Roman" w:hAnsi="Times New Roman" w:cs="Times New Roman"/>
          <w:b/>
          <w:color w:val="auto"/>
        </w:rPr>
        <w:t xml:space="preserve">La propuesta curricular </w:t>
      </w:r>
      <w:r w:rsidR="00A77346" w:rsidRPr="00EB7967">
        <w:rPr>
          <w:rFonts w:ascii="Times New Roman" w:hAnsi="Times New Roman" w:cs="Times New Roman"/>
          <w:b/>
          <w:color w:val="auto"/>
        </w:rPr>
        <w:t xml:space="preserve">vigente </w:t>
      </w:r>
      <w:r w:rsidRPr="00EB7967">
        <w:rPr>
          <w:rFonts w:ascii="Times New Roman" w:hAnsi="Times New Roman" w:cs="Times New Roman"/>
          <w:b/>
          <w:color w:val="auto"/>
        </w:rPr>
        <w:t>en Fisicoquímica</w:t>
      </w:r>
      <w:r w:rsidR="00FB4027" w:rsidRPr="00EB7967">
        <w:rPr>
          <w:rFonts w:ascii="Times New Roman" w:hAnsi="Times New Roman" w:cs="Times New Roman"/>
          <w:b/>
          <w:color w:val="auto"/>
        </w:rPr>
        <w:t xml:space="preserve"> en la </w:t>
      </w:r>
      <w:r w:rsidR="00A77346" w:rsidRPr="00EB7967">
        <w:rPr>
          <w:rFonts w:ascii="Times New Roman" w:hAnsi="Times New Roman" w:cs="Times New Roman"/>
          <w:b/>
          <w:color w:val="auto"/>
        </w:rPr>
        <w:t>P</w:t>
      </w:r>
      <w:r w:rsidR="00FB4027" w:rsidRPr="00EB7967">
        <w:rPr>
          <w:rFonts w:ascii="Times New Roman" w:hAnsi="Times New Roman" w:cs="Times New Roman"/>
          <w:b/>
          <w:color w:val="auto"/>
        </w:rPr>
        <w:t>rovincia de Buenos Aires</w:t>
      </w:r>
      <w:r w:rsidR="00A77346" w:rsidRPr="00EB7967">
        <w:rPr>
          <w:rFonts w:ascii="Times New Roman" w:hAnsi="Times New Roman" w:cs="Times New Roman"/>
          <w:b/>
          <w:color w:val="auto"/>
        </w:rPr>
        <w:t>, Argentina.</w:t>
      </w:r>
      <w:r w:rsidRPr="00EB7967">
        <w:rPr>
          <w:rFonts w:ascii="Times New Roman" w:hAnsi="Times New Roman" w:cs="Times New Roman"/>
          <w:b/>
          <w:color w:val="auto"/>
        </w:rPr>
        <w:t xml:space="preserve"> </w:t>
      </w:r>
    </w:p>
    <w:p w:rsidR="00A66F0F" w:rsidRPr="00EB7967" w:rsidRDefault="00C95EB7" w:rsidP="00A26A98">
      <w:pPr>
        <w:pStyle w:val="Default"/>
        <w:spacing w:line="360" w:lineRule="auto"/>
        <w:jc w:val="both"/>
        <w:rPr>
          <w:rFonts w:ascii="Times New Roman" w:hAnsi="Times New Roman" w:cs="Times New Roman"/>
          <w:color w:val="auto"/>
        </w:rPr>
      </w:pPr>
      <w:r w:rsidRPr="00EB7967">
        <w:rPr>
          <w:rFonts w:ascii="Times New Roman" w:hAnsi="Times New Roman" w:cs="Times New Roman"/>
          <w:color w:val="auto"/>
        </w:rPr>
        <w:t xml:space="preserve">La ley de Educación Nacional (ley 26206) prevé que la </w:t>
      </w:r>
      <w:r w:rsidR="00205439" w:rsidRPr="00EB7967">
        <w:rPr>
          <w:rFonts w:ascii="Times New Roman" w:hAnsi="Times New Roman" w:cs="Times New Roman"/>
          <w:color w:val="auto"/>
        </w:rPr>
        <w:t>Educación Secundaria</w:t>
      </w:r>
      <w:r w:rsidRPr="00EB7967">
        <w:rPr>
          <w:rFonts w:ascii="Times New Roman" w:hAnsi="Times New Roman" w:cs="Times New Roman"/>
          <w:color w:val="auto"/>
        </w:rPr>
        <w:t xml:space="preserve"> debe estar compuesta por dos ciclos: uno común para todos los estudiantes y otro de carácter orientado. </w:t>
      </w:r>
      <w:r w:rsidR="00A66F0F" w:rsidRPr="00EB7967">
        <w:rPr>
          <w:rFonts w:ascii="Times New Roman" w:hAnsi="Times New Roman" w:cs="Times New Roman"/>
          <w:color w:val="auto"/>
        </w:rPr>
        <w:t xml:space="preserve">Fisicoquímica como materia escolar forma parte de los nuevos Diseños Curriculares para la </w:t>
      </w:r>
      <w:r w:rsidR="00205439" w:rsidRPr="00EB7967">
        <w:rPr>
          <w:rFonts w:ascii="Times New Roman" w:hAnsi="Times New Roman" w:cs="Times New Roman"/>
          <w:color w:val="auto"/>
        </w:rPr>
        <w:t>Educación Secundaria</w:t>
      </w:r>
      <w:r w:rsidR="00A66F0F" w:rsidRPr="00EB7967">
        <w:rPr>
          <w:rFonts w:ascii="Times New Roman" w:hAnsi="Times New Roman" w:cs="Times New Roman"/>
          <w:color w:val="auto"/>
        </w:rPr>
        <w:t xml:space="preserve"> en la Provincia de Buenos Aires (Argentina) y </w:t>
      </w:r>
      <w:r w:rsidR="00A66F0F" w:rsidRPr="00EB7967">
        <w:rPr>
          <w:rFonts w:ascii="Times New Roman" w:hAnsi="Times New Roman" w:cs="Times New Roman"/>
          <w:color w:val="auto"/>
        </w:rPr>
        <w:lastRenderedPageBreak/>
        <w:t xml:space="preserve">forma parte del segundo año y del tercer año de a </w:t>
      </w:r>
      <w:r w:rsidR="00205439" w:rsidRPr="00EB7967">
        <w:rPr>
          <w:rFonts w:ascii="Times New Roman" w:hAnsi="Times New Roman" w:cs="Times New Roman"/>
          <w:color w:val="auto"/>
        </w:rPr>
        <w:t>Educación Secundaria</w:t>
      </w:r>
      <w:r w:rsidR="00A66F0F" w:rsidRPr="00EB7967">
        <w:rPr>
          <w:rFonts w:ascii="Times New Roman" w:hAnsi="Times New Roman" w:cs="Times New Roman"/>
          <w:color w:val="auto"/>
        </w:rPr>
        <w:t xml:space="preserve">. Ambas, junto a Introducción a la Química e Introducción a la Física constituyen el conjunto de materias escolares comunes a todas las orientaciones de la </w:t>
      </w:r>
      <w:r w:rsidR="00205439" w:rsidRPr="00EB7967">
        <w:rPr>
          <w:rFonts w:ascii="Times New Roman" w:hAnsi="Times New Roman" w:cs="Times New Roman"/>
          <w:color w:val="auto"/>
        </w:rPr>
        <w:t>Educación Secundaria</w:t>
      </w:r>
      <w:r w:rsidR="00A66F0F" w:rsidRPr="00EB7967">
        <w:rPr>
          <w:rFonts w:ascii="Times New Roman" w:hAnsi="Times New Roman" w:cs="Times New Roman"/>
          <w:color w:val="auto"/>
        </w:rPr>
        <w:t xml:space="preserve"> que poseen como referentes a los saberes disciplinares de Física y de Química.</w:t>
      </w:r>
    </w:p>
    <w:p w:rsidR="00DD352F" w:rsidRPr="00EB7967" w:rsidRDefault="00893FED"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En el recorrido curricular por a</w:t>
      </w:r>
      <w:r w:rsidR="00A66F0F" w:rsidRPr="00EB7967">
        <w:rPr>
          <w:rFonts w:ascii="Times New Roman" w:hAnsi="Times New Roman" w:cs="Times New Roman"/>
          <w:sz w:val="24"/>
          <w:szCs w:val="24"/>
        </w:rPr>
        <w:t xml:space="preserve">mbas materias </w:t>
      </w:r>
      <w:r w:rsidRPr="00EB7967">
        <w:rPr>
          <w:rFonts w:ascii="Times New Roman" w:hAnsi="Times New Roman" w:cs="Times New Roman"/>
          <w:sz w:val="24"/>
          <w:szCs w:val="24"/>
        </w:rPr>
        <w:t>l</w:t>
      </w:r>
      <w:r w:rsidR="00E67A64" w:rsidRPr="00EB7967">
        <w:rPr>
          <w:rFonts w:ascii="Times New Roman" w:hAnsi="Times New Roman" w:cs="Times New Roman"/>
          <w:sz w:val="24"/>
          <w:szCs w:val="24"/>
        </w:rPr>
        <w:t xml:space="preserve">a conceptualización de los fenómenos avanza desde un enfoque descriptivo –nivel macroscópico–, </w:t>
      </w:r>
      <w:r w:rsidR="00802E48" w:rsidRPr="00EB7967">
        <w:rPr>
          <w:rFonts w:ascii="Times New Roman" w:hAnsi="Times New Roman" w:cs="Times New Roman"/>
          <w:sz w:val="24"/>
          <w:szCs w:val="24"/>
        </w:rPr>
        <w:t xml:space="preserve">propuesto para la materia Ciencias Naturales en 1er año centrada en la observación sistemática, los procesos de medición y clasificación y la introducción de términos específicos para precisar el contenido de las observaciones, </w:t>
      </w:r>
      <w:r w:rsidR="00E67A64" w:rsidRPr="00EB7967">
        <w:rPr>
          <w:rFonts w:ascii="Times New Roman" w:hAnsi="Times New Roman" w:cs="Times New Roman"/>
          <w:sz w:val="24"/>
          <w:szCs w:val="24"/>
        </w:rPr>
        <w:t>hacia un</w:t>
      </w:r>
      <w:r w:rsidR="003A51CF" w:rsidRPr="00EB7967">
        <w:rPr>
          <w:rFonts w:ascii="Times New Roman" w:hAnsi="Times New Roman" w:cs="Times New Roman"/>
          <w:sz w:val="24"/>
          <w:szCs w:val="24"/>
        </w:rPr>
        <w:t xml:space="preserve">a interpretación modélica proporcionada </w:t>
      </w:r>
      <w:r w:rsidR="00802E48" w:rsidRPr="00EB7967">
        <w:rPr>
          <w:rFonts w:ascii="Times New Roman" w:hAnsi="Times New Roman" w:cs="Times New Roman"/>
          <w:sz w:val="24"/>
          <w:szCs w:val="24"/>
        </w:rPr>
        <w:t>desde el n</w:t>
      </w:r>
      <w:r w:rsidR="003A51CF" w:rsidRPr="00EB7967">
        <w:rPr>
          <w:rFonts w:ascii="Times New Roman" w:hAnsi="Times New Roman" w:cs="Times New Roman"/>
          <w:sz w:val="24"/>
          <w:szCs w:val="24"/>
        </w:rPr>
        <w:t>ivel microscópico, durante los dos años siguientes de la escolaridad</w:t>
      </w:r>
      <w:r w:rsidR="00802E48" w:rsidRPr="00EB7967">
        <w:rPr>
          <w:rFonts w:ascii="Times New Roman" w:hAnsi="Times New Roman" w:cs="Times New Roman"/>
          <w:sz w:val="24"/>
          <w:szCs w:val="24"/>
        </w:rPr>
        <w:t xml:space="preserve">. </w:t>
      </w:r>
      <w:r w:rsidR="00DD352F" w:rsidRPr="00EB7967">
        <w:rPr>
          <w:rFonts w:ascii="Times New Roman" w:hAnsi="Times New Roman" w:cs="Times New Roman"/>
          <w:sz w:val="24"/>
          <w:szCs w:val="24"/>
        </w:rPr>
        <w:t xml:space="preserve">A partir de 2º año, en la materia </w:t>
      </w:r>
      <w:r w:rsidR="008B4DBD" w:rsidRPr="00EB7967">
        <w:rPr>
          <w:rFonts w:ascii="Times New Roman" w:hAnsi="Times New Roman" w:cs="Times New Roman"/>
          <w:sz w:val="24"/>
          <w:szCs w:val="24"/>
        </w:rPr>
        <w:t>Fisicoquímica</w:t>
      </w:r>
      <w:r w:rsidR="00DD352F" w:rsidRPr="00EB7967">
        <w:rPr>
          <w:rFonts w:ascii="Times New Roman" w:hAnsi="Times New Roman" w:cs="Times New Roman"/>
          <w:sz w:val="24"/>
          <w:szCs w:val="24"/>
        </w:rPr>
        <w:t>, se propone avanzar en la conceptualización de los fenómenos a partir de los modelos de ciencia escolar. En este contexto, se presenta un conjunto de contenidos que promueven el trabajo sobre la explicación de fenómenos a partir de la construcción y el uso de los modelos de ciencia escolar incorporando, en este marco explicativo, conceptos más abstractos</w:t>
      </w:r>
      <w:r w:rsidRPr="00EB7967">
        <w:rPr>
          <w:rFonts w:ascii="Times New Roman" w:hAnsi="Times New Roman" w:cs="Times New Roman"/>
          <w:sz w:val="24"/>
          <w:szCs w:val="24"/>
        </w:rPr>
        <w:t xml:space="preserve"> </w:t>
      </w:r>
      <w:r w:rsidR="00DD352F" w:rsidRPr="00EB7967">
        <w:rPr>
          <w:rFonts w:ascii="Times New Roman" w:hAnsi="Times New Roman" w:cs="Times New Roman"/>
          <w:sz w:val="24"/>
          <w:szCs w:val="24"/>
        </w:rPr>
        <w:t xml:space="preserve">y referencias a otros niveles de descripción–nivel microscópico y atómico-molecular-. </w:t>
      </w:r>
    </w:p>
    <w:p w:rsidR="00893FED" w:rsidRPr="00EB7967" w:rsidRDefault="00FA599C"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El trabajo con estos niveles </w:t>
      </w:r>
      <w:r w:rsidR="00802E48" w:rsidRPr="00EB7967">
        <w:rPr>
          <w:rFonts w:ascii="Times New Roman" w:hAnsi="Times New Roman" w:cs="Times New Roman"/>
          <w:sz w:val="24"/>
          <w:szCs w:val="24"/>
        </w:rPr>
        <w:t>para la interpretación de fenómenos no</w:t>
      </w:r>
      <w:r w:rsidRPr="00EB7967">
        <w:rPr>
          <w:rFonts w:ascii="Times New Roman" w:hAnsi="Times New Roman" w:cs="Times New Roman"/>
          <w:sz w:val="24"/>
          <w:szCs w:val="24"/>
        </w:rPr>
        <w:t xml:space="preserve"> solo se propone para </w:t>
      </w:r>
      <w:r w:rsidR="00A54784" w:rsidRPr="00EB7967">
        <w:rPr>
          <w:rFonts w:ascii="Times New Roman" w:hAnsi="Times New Roman" w:cs="Times New Roman"/>
          <w:sz w:val="24"/>
          <w:szCs w:val="24"/>
        </w:rPr>
        <w:t xml:space="preserve">las materias </w:t>
      </w:r>
      <w:r w:rsidRPr="00EB7967">
        <w:rPr>
          <w:rFonts w:ascii="Times New Roman" w:hAnsi="Times New Roman" w:cs="Times New Roman"/>
          <w:sz w:val="24"/>
          <w:szCs w:val="24"/>
        </w:rPr>
        <w:t xml:space="preserve">Ciencias Naturales, Fisicoquímica de 2do año y Fisicoquímica de 3er año, sino para el conjunto de las materias relacionadas con Física y Química a lo largo de la </w:t>
      </w:r>
      <w:r w:rsidR="00205439" w:rsidRPr="00EB7967">
        <w:rPr>
          <w:rFonts w:ascii="Times New Roman" w:hAnsi="Times New Roman" w:cs="Times New Roman"/>
          <w:sz w:val="24"/>
          <w:szCs w:val="24"/>
        </w:rPr>
        <w:t>Educación Secundaria</w:t>
      </w:r>
      <w:r w:rsidRPr="00EB7967">
        <w:rPr>
          <w:rFonts w:ascii="Times New Roman" w:hAnsi="Times New Roman" w:cs="Times New Roman"/>
          <w:sz w:val="24"/>
          <w:szCs w:val="24"/>
        </w:rPr>
        <w:t xml:space="preserve"> y supone un nivel progresivo e inclusivo: en cada año se retoman y profundizan para la explicación más amplia y detallada de los fenómenos considerados. </w:t>
      </w:r>
      <w:r w:rsidR="00802E48" w:rsidRPr="00EB7967">
        <w:rPr>
          <w:rFonts w:ascii="Times New Roman" w:hAnsi="Times New Roman" w:cs="Times New Roman"/>
          <w:sz w:val="24"/>
          <w:szCs w:val="24"/>
        </w:rPr>
        <w:t>En esta progresión</w:t>
      </w:r>
      <w:r w:rsidR="00BF28D2" w:rsidRPr="00EB7967">
        <w:rPr>
          <w:rFonts w:ascii="Times New Roman" w:hAnsi="Times New Roman" w:cs="Times New Roman"/>
          <w:sz w:val="24"/>
          <w:szCs w:val="24"/>
        </w:rPr>
        <w:t>,</w:t>
      </w:r>
      <w:r w:rsidR="00802E48" w:rsidRPr="00EB7967">
        <w:rPr>
          <w:rFonts w:ascii="Times New Roman" w:hAnsi="Times New Roman" w:cs="Times New Roman"/>
          <w:sz w:val="24"/>
          <w:szCs w:val="24"/>
        </w:rPr>
        <w:t xml:space="preserve"> la descripción de fenómenos, en el</w:t>
      </w:r>
      <w:r w:rsidR="006769F8" w:rsidRPr="00EB7967">
        <w:rPr>
          <w:rFonts w:ascii="Times New Roman" w:hAnsi="Times New Roman" w:cs="Times New Roman"/>
          <w:sz w:val="24"/>
          <w:szCs w:val="24"/>
        </w:rPr>
        <w:t xml:space="preserve"> </w:t>
      </w:r>
      <w:r w:rsidR="007232A0" w:rsidRPr="00EB7967">
        <w:rPr>
          <w:rFonts w:ascii="Times New Roman" w:hAnsi="Times New Roman" w:cs="Times New Roman"/>
          <w:sz w:val="24"/>
          <w:szCs w:val="24"/>
        </w:rPr>
        <w:t xml:space="preserve">primer año, es retomada en los años siguientes de la Educación Secundaria a partir del uso de modelos de ciencia escolar incorporándose, además, la explicación fenoménica también centrada en la construcción y el uso de los </w:t>
      </w:r>
      <w:r w:rsidR="002D10F9" w:rsidRPr="00EB7967">
        <w:rPr>
          <w:rFonts w:ascii="Times New Roman" w:hAnsi="Times New Roman" w:cs="Times New Roman"/>
          <w:sz w:val="24"/>
          <w:szCs w:val="24"/>
        </w:rPr>
        <w:t>modelos</w:t>
      </w:r>
      <w:r w:rsidR="007232A0" w:rsidRPr="00EB7967">
        <w:rPr>
          <w:rFonts w:ascii="Times New Roman" w:hAnsi="Times New Roman" w:cs="Times New Roman"/>
          <w:sz w:val="24"/>
          <w:szCs w:val="24"/>
        </w:rPr>
        <w:t xml:space="preserve"> de ciencia escolar. Esto implica incorporar en las explicaciones y justificaciones de los mismos, conceptos más abstractos proporcionados por las referencias a otros niveles de descripción–nivel microscópico y simbólico-. </w:t>
      </w:r>
    </w:p>
    <w:p w:rsidR="00893FED" w:rsidRDefault="00893FED" w:rsidP="00A26A98">
      <w:pPr>
        <w:pStyle w:val="Sinespaciado"/>
        <w:spacing w:line="360" w:lineRule="auto"/>
        <w:jc w:val="both"/>
        <w:rPr>
          <w:rFonts w:ascii="Times New Roman" w:hAnsi="Times New Roman" w:cs="Times New Roman"/>
          <w:sz w:val="24"/>
          <w:szCs w:val="24"/>
        </w:rPr>
      </w:pPr>
    </w:p>
    <w:p w:rsidR="00D84A67" w:rsidRDefault="00D84A67" w:rsidP="00A26A98">
      <w:pPr>
        <w:pStyle w:val="Sinespaciado"/>
        <w:spacing w:line="360" w:lineRule="auto"/>
        <w:jc w:val="both"/>
        <w:rPr>
          <w:rFonts w:ascii="Times New Roman" w:hAnsi="Times New Roman" w:cs="Times New Roman"/>
          <w:sz w:val="24"/>
          <w:szCs w:val="24"/>
        </w:rPr>
      </w:pPr>
    </w:p>
    <w:p w:rsidR="00D84A67" w:rsidRDefault="00D84A67" w:rsidP="00A26A98">
      <w:pPr>
        <w:pStyle w:val="Sinespaciado"/>
        <w:spacing w:line="360" w:lineRule="auto"/>
        <w:jc w:val="both"/>
        <w:rPr>
          <w:rFonts w:ascii="Times New Roman" w:hAnsi="Times New Roman" w:cs="Times New Roman"/>
          <w:sz w:val="24"/>
          <w:szCs w:val="24"/>
        </w:rPr>
      </w:pPr>
    </w:p>
    <w:p w:rsidR="00D84A67" w:rsidRPr="00EB7967" w:rsidRDefault="00D84A67" w:rsidP="00A26A98">
      <w:pPr>
        <w:pStyle w:val="Sinespaciado"/>
        <w:spacing w:line="360" w:lineRule="auto"/>
        <w:jc w:val="both"/>
        <w:rPr>
          <w:rFonts w:ascii="Times New Roman" w:hAnsi="Times New Roman" w:cs="Times New Roman"/>
          <w:sz w:val="24"/>
          <w:szCs w:val="24"/>
        </w:rPr>
      </w:pPr>
    </w:p>
    <w:p w:rsidR="00C81D7F" w:rsidRPr="00EB7967" w:rsidRDefault="00C81D7F" w:rsidP="00A26A98">
      <w:pPr>
        <w:pStyle w:val="Sinespaciado"/>
        <w:spacing w:line="360" w:lineRule="auto"/>
        <w:jc w:val="both"/>
        <w:rPr>
          <w:rFonts w:ascii="Times New Roman" w:hAnsi="Times New Roman" w:cs="Times New Roman"/>
          <w:b/>
          <w:sz w:val="24"/>
          <w:szCs w:val="24"/>
        </w:rPr>
      </w:pPr>
      <w:r w:rsidRPr="00EB7967">
        <w:rPr>
          <w:rFonts w:ascii="Times New Roman" w:hAnsi="Times New Roman" w:cs="Times New Roman"/>
          <w:b/>
          <w:sz w:val="24"/>
          <w:szCs w:val="24"/>
        </w:rPr>
        <w:lastRenderedPageBreak/>
        <w:t xml:space="preserve">Interpretando la propuesta desde </w:t>
      </w:r>
      <w:r w:rsidR="00023AD9" w:rsidRPr="00EB7967">
        <w:rPr>
          <w:rFonts w:ascii="Times New Roman" w:hAnsi="Times New Roman" w:cs="Times New Roman"/>
          <w:b/>
          <w:sz w:val="24"/>
          <w:szCs w:val="24"/>
        </w:rPr>
        <w:t>l</w:t>
      </w:r>
      <w:r w:rsidR="00893FED" w:rsidRPr="00EB7967">
        <w:rPr>
          <w:rFonts w:ascii="Times New Roman" w:hAnsi="Times New Roman" w:cs="Times New Roman"/>
          <w:b/>
          <w:sz w:val="24"/>
          <w:szCs w:val="24"/>
        </w:rPr>
        <w:t>os niveles del triángulo.</w:t>
      </w:r>
    </w:p>
    <w:p w:rsidR="00172063" w:rsidRPr="00EB7967" w:rsidRDefault="0088682A"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El aprendizaje de la química presenta algunas dificultades.</w:t>
      </w:r>
      <w:r w:rsidR="002D10F9" w:rsidRPr="00EB7967">
        <w:rPr>
          <w:rFonts w:ascii="Times New Roman" w:hAnsi="Times New Roman" w:cs="Times New Roman"/>
          <w:sz w:val="24"/>
          <w:szCs w:val="24"/>
        </w:rPr>
        <w:t xml:space="preserve"> </w:t>
      </w:r>
      <w:r w:rsidR="007A43AC" w:rsidRPr="00EB7967">
        <w:rPr>
          <w:rFonts w:ascii="Times New Roman" w:hAnsi="Times New Roman" w:cs="Times New Roman"/>
          <w:sz w:val="24"/>
          <w:szCs w:val="24"/>
        </w:rPr>
        <w:t>Johnstone (</w:t>
      </w:r>
      <w:r w:rsidR="00F34C39" w:rsidRPr="00EB7967">
        <w:rPr>
          <w:rFonts w:ascii="Times New Roman" w:hAnsi="Times New Roman" w:cs="Times New Roman"/>
          <w:sz w:val="24"/>
          <w:szCs w:val="24"/>
        </w:rPr>
        <w:t>19</w:t>
      </w:r>
      <w:r w:rsidR="00023AD9" w:rsidRPr="00EB7967">
        <w:rPr>
          <w:rFonts w:ascii="Times New Roman" w:hAnsi="Times New Roman" w:cs="Times New Roman"/>
          <w:sz w:val="24"/>
          <w:szCs w:val="24"/>
        </w:rPr>
        <w:t>82,</w:t>
      </w:r>
      <w:r w:rsidR="00F34C39" w:rsidRPr="00EB7967">
        <w:rPr>
          <w:rFonts w:ascii="Times New Roman" w:hAnsi="Times New Roman" w:cs="Times New Roman"/>
          <w:sz w:val="24"/>
          <w:szCs w:val="24"/>
        </w:rPr>
        <w:t xml:space="preserve"> </w:t>
      </w:r>
      <w:r w:rsidR="00023AD9" w:rsidRPr="00EB7967">
        <w:rPr>
          <w:rFonts w:ascii="Times New Roman" w:hAnsi="Times New Roman" w:cs="Times New Roman"/>
          <w:sz w:val="24"/>
          <w:szCs w:val="24"/>
        </w:rPr>
        <w:t>1991</w:t>
      </w:r>
      <w:r w:rsidR="007A43AC" w:rsidRPr="00EB7967">
        <w:rPr>
          <w:rFonts w:ascii="Times New Roman" w:hAnsi="Times New Roman" w:cs="Times New Roman"/>
          <w:sz w:val="24"/>
          <w:szCs w:val="24"/>
        </w:rPr>
        <w:t xml:space="preserve">) piensa el acceso a la naturaleza de la química a través de tres niveles representados como los extremos de un triángulo y haciendo corresponder a cada uno de sus extremos con un nivel de acceso a enseñanza-aprendizaje de la química: </w:t>
      </w:r>
      <w:r w:rsidR="002D10F9" w:rsidRPr="00EB7967">
        <w:rPr>
          <w:rFonts w:ascii="Times New Roman" w:hAnsi="Times New Roman" w:cs="Times New Roman"/>
          <w:sz w:val="24"/>
          <w:szCs w:val="24"/>
        </w:rPr>
        <w:t>(1) nivel sensorial o perceptivo (nivel macroscópico)</w:t>
      </w:r>
      <w:r w:rsidR="005879C5" w:rsidRPr="00EB7967">
        <w:rPr>
          <w:rFonts w:ascii="Times New Roman" w:hAnsi="Times New Roman" w:cs="Times New Roman"/>
          <w:sz w:val="24"/>
          <w:szCs w:val="24"/>
        </w:rPr>
        <w:t xml:space="preserve">, (2) nivel </w:t>
      </w:r>
      <w:proofErr w:type="spellStart"/>
      <w:r w:rsidR="005879C5" w:rsidRPr="00EB7967">
        <w:rPr>
          <w:rFonts w:ascii="Times New Roman" w:hAnsi="Times New Roman" w:cs="Times New Roman"/>
          <w:sz w:val="24"/>
          <w:szCs w:val="24"/>
        </w:rPr>
        <w:t>particulado</w:t>
      </w:r>
      <w:proofErr w:type="spellEnd"/>
      <w:r w:rsidR="005879C5" w:rsidRPr="00EB7967">
        <w:rPr>
          <w:rFonts w:ascii="Times New Roman" w:hAnsi="Times New Roman" w:cs="Times New Roman"/>
          <w:sz w:val="24"/>
          <w:szCs w:val="24"/>
        </w:rPr>
        <w:t xml:space="preserve"> o corpuscular: átomos, </w:t>
      </w:r>
      <w:r w:rsidR="00DC1F48" w:rsidRPr="00EB7967">
        <w:rPr>
          <w:rFonts w:ascii="Times New Roman" w:hAnsi="Times New Roman" w:cs="Times New Roman"/>
          <w:sz w:val="24"/>
          <w:szCs w:val="24"/>
        </w:rPr>
        <w:t>moléculas</w:t>
      </w:r>
      <w:r w:rsidR="005879C5" w:rsidRPr="00EB7967">
        <w:rPr>
          <w:rFonts w:ascii="Times New Roman" w:hAnsi="Times New Roman" w:cs="Times New Roman"/>
          <w:sz w:val="24"/>
          <w:szCs w:val="24"/>
        </w:rPr>
        <w:t xml:space="preserve">, iones (nivel </w:t>
      </w:r>
      <w:r w:rsidR="00DC1F48" w:rsidRPr="00EB7967">
        <w:rPr>
          <w:rFonts w:ascii="Times New Roman" w:hAnsi="Times New Roman" w:cs="Times New Roman"/>
          <w:sz w:val="24"/>
          <w:szCs w:val="24"/>
        </w:rPr>
        <w:t>microscópico</w:t>
      </w:r>
      <w:r w:rsidR="005879C5" w:rsidRPr="00EB7967">
        <w:rPr>
          <w:rFonts w:ascii="Times New Roman" w:hAnsi="Times New Roman" w:cs="Times New Roman"/>
          <w:sz w:val="24"/>
          <w:szCs w:val="24"/>
        </w:rPr>
        <w:t xml:space="preserve"> o </w:t>
      </w:r>
      <w:proofErr w:type="spellStart"/>
      <w:r w:rsidR="005879C5" w:rsidRPr="00EB7967">
        <w:rPr>
          <w:rFonts w:ascii="Times New Roman" w:hAnsi="Times New Roman" w:cs="Times New Roman"/>
          <w:sz w:val="24"/>
          <w:szCs w:val="24"/>
        </w:rPr>
        <w:t>nanoscópico</w:t>
      </w:r>
      <w:proofErr w:type="spellEnd"/>
      <w:r w:rsidR="005879C5" w:rsidRPr="00EB7967">
        <w:rPr>
          <w:rFonts w:ascii="Times New Roman" w:hAnsi="Times New Roman" w:cs="Times New Roman"/>
          <w:sz w:val="24"/>
          <w:szCs w:val="24"/>
        </w:rPr>
        <w:t>) y (3) nivel simbólico.</w:t>
      </w:r>
      <w:r w:rsidR="00C208BC" w:rsidRPr="00EB7967">
        <w:rPr>
          <w:rStyle w:val="Refdenotaalpie"/>
          <w:rFonts w:ascii="Times New Roman" w:hAnsi="Times New Roman" w:cs="Times New Roman"/>
          <w:sz w:val="24"/>
          <w:szCs w:val="24"/>
        </w:rPr>
        <w:footnoteReference w:id="3"/>
      </w:r>
      <w:r w:rsidR="005879C5" w:rsidRPr="00EB7967">
        <w:rPr>
          <w:rFonts w:ascii="Times New Roman" w:hAnsi="Times New Roman" w:cs="Times New Roman"/>
          <w:sz w:val="24"/>
          <w:szCs w:val="24"/>
        </w:rPr>
        <w:t xml:space="preserve">  En la física, hay tres niveles similares: el macro, el invisible (por ej., fuerzas, reacciones, electrones), y el simbólico (matemáticas, fórmulas, </w:t>
      </w:r>
      <w:proofErr w:type="spellStart"/>
      <w:r w:rsidR="005879C5" w:rsidRPr="00EB7967">
        <w:rPr>
          <w:rFonts w:ascii="Times New Roman" w:hAnsi="Times New Roman" w:cs="Times New Roman"/>
          <w:sz w:val="24"/>
          <w:szCs w:val="24"/>
        </w:rPr>
        <w:t>etc</w:t>
      </w:r>
      <w:proofErr w:type="spellEnd"/>
      <w:r w:rsidR="005879C5" w:rsidRPr="00EB7967">
        <w:rPr>
          <w:rFonts w:ascii="Times New Roman" w:hAnsi="Times New Roman" w:cs="Times New Roman"/>
          <w:sz w:val="24"/>
          <w:szCs w:val="24"/>
        </w:rPr>
        <w:t xml:space="preserve">). </w:t>
      </w:r>
    </w:p>
    <w:p w:rsidR="00192444" w:rsidRPr="00EB7967" w:rsidRDefault="00192444" w:rsidP="00A26A98">
      <w:pPr>
        <w:pStyle w:val="Sinespaciado"/>
        <w:spacing w:line="360" w:lineRule="auto"/>
        <w:jc w:val="both"/>
        <w:rPr>
          <w:rFonts w:ascii="Times New Roman" w:hAnsi="Times New Roman" w:cs="Times New Roman"/>
          <w:color w:val="222222"/>
          <w:sz w:val="24"/>
          <w:szCs w:val="24"/>
          <w:lang w:val="es-ES"/>
        </w:rPr>
      </w:pPr>
      <w:r w:rsidRPr="00EB7967">
        <w:rPr>
          <w:rStyle w:val="hps"/>
          <w:rFonts w:ascii="Times New Roman" w:hAnsi="Times New Roman" w:cs="Times New Roman"/>
          <w:color w:val="222222"/>
          <w:sz w:val="24"/>
          <w:szCs w:val="24"/>
          <w:lang w:val="es-ES"/>
        </w:rPr>
        <w:t>Si cada uno de estos niveles de representación de la materia son representados en los vértices de un triángulo, entonces un enfoque totalmente</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macro</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estaría representado por</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la esquina</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macro del triángulo.</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Sin embargo</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cuando el profesor</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presenta</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una experiencia</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y la  interpreta por</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una ecuación química,</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el tratamiento</w:t>
      </w:r>
      <w:r w:rsidRPr="00EB7967">
        <w:rPr>
          <w:rFonts w:ascii="Times New Roman" w:hAnsi="Times New Roman" w:cs="Times New Roman"/>
          <w:color w:val="222222"/>
          <w:sz w:val="24"/>
          <w:szCs w:val="24"/>
          <w:lang w:val="es-ES"/>
        </w:rPr>
        <w:t xml:space="preserve"> se ubicará </w:t>
      </w:r>
      <w:r w:rsidRPr="00EB7967">
        <w:rPr>
          <w:rStyle w:val="hps"/>
          <w:rFonts w:ascii="Times New Roman" w:hAnsi="Times New Roman" w:cs="Times New Roman"/>
          <w:color w:val="222222"/>
          <w:sz w:val="24"/>
          <w:szCs w:val="24"/>
          <w:lang w:val="es-ES"/>
        </w:rPr>
        <w:t xml:space="preserve">en algún sitio representado </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a lo largo del</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lado</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del triángulo</w:t>
      </w:r>
      <w:r w:rsidRPr="00EB7967">
        <w:rPr>
          <w:rFonts w:ascii="Times New Roman" w:hAnsi="Times New Roman" w:cs="Times New Roman"/>
          <w:color w:val="222222"/>
          <w:sz w:val="24"/>
          <w:szCs w:val="24"/>
          <w:lang w:val="es-ES"/>
        </w:rPr>
        <w:t xml:space="preserve"> representado por los extremos macro-simbólico, </w:t>
      </w:r>
      <w:r w:rsidRPr="00EB7967">
        <w:rPr>
          <w:rStyle w:val="hps"/>
          <w:rFonts w:ascii="Times New Roman" w:hAnsi="Times New Roman" w:cs="Times New Roman"/>
          <w:color w:val="222222"/>
          <w:sz w:val="24"/>
          <w:szCs w:val="24"/>
          <w:lang w:val="es-ES"/>
        </w:rPr>
        <w:t>dependiendo del</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énfasis</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dado.</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Consideraciones similares</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se aplicarían a</w:t>
      </w:r>
      <w:r w:rsidRPr="00EB7967">
        <w:rPr>
          <w:rFonts w:ascii="Times New Roman" w:hAnsi="Times New Roman" w:cs="Times New Roman"/>
          <w:color w:val="222222"/>
          <w:sz w:val="24"/>
          <w:szCs w:val="24"/>
          <w:lang w:val="es-ES"/>
        </w:rPr>
        <w:t xml:space="preserve"> </w:t>
      </w:r>
      <w:r w:rsidRPr="00EB7967">
        <w:rPr>
          <w:rStyle w:val="hps"/>
          <w:rFonts w:ascii="Times New Roman" w:hAnsi="Times New Roman" w:cs="Times New Roman"/>
          <w:color w:val="222222"/>
          <w:sz w:val="24"/>
          <w:szCs w:val="24"/>
          <w:lang w:val="es-ES"/>
        </w:rPr>
        <w:t>los otros dos lados (Johnstone, 2006)</w:t>
      </w:r>
      <w:r w:rsidRPr="00EB7967">
        <w:rPr>
          <w:rFonts w:ascii="Times New Roman" w:hAnsi="Times New Roman" w:cs="Times New Roman"/>
          <w:color w:val="222222"/>
          <w:sz w:val="24"/>
          <w:szCs w:val="24"/>
          <w:lang w:val="es-ES"/>
        </w:rPr>
        <w:t xml:space="preserve">. En una situación de enseñanza como la indicada más arriba -disolución del cloruro de sodio en agua- el profesor recorre, durante su discurso, los tres niveles ubicándose en un punto del interior del </w:t>
      </w:r>
      <w:r w:rsidR="001F2D9B" w:rsidRPr="00EB7967">
        <w:rPr>
          <w:rFonts w:ascii="Times New Roman" w:hAnsi="Times New Roman" w:cs="Times New Roman"/>
          <w:color w:val="222222"/>
          <w:sz w:val="24"/>
          <w:szCs w:val="24"/>
          <w:lang w:val="es-ES"/>
        </w:rPr>
        <w:t>triángulo</w:t>
      </w:r>
      <w:r w:rsidRPr="00EB7967">
        <w:rPr>
          <w:rFonts w:ascii="Times New Roman" w:hAnsi="Times New Roman" w:cs="Times New Roman"/>
          <w:color w:val="222222"/>
          <w:sz w:val="24"/>
          <w:szCs w:val="24"/>
          <w:lang w:val="es-ES"/>
        </w:rPr>
        <w:t xml:space="preserve">. </w:t>
      </w:r>
    </w:p>
    <w:p w:rsidR="009F006B" w:rsidRPr="00EB7967" w:rsidRDefault="009F006B" w:rsidP="00A26A98">
      <w:pPr>
        <w:pStyle w:val="Sinespaciado"/>
        <w:spacing w:line="360" w:lineRule="auto"/>
        <w:jc w:val="both"/>
        <w:rPr>
          <w:rFonts w:ascii="Times New Roman" w:hAnsi="Times New Roman" w:cs="Times New Roman"/>
          <w:color w:val="222222"/>
          <w:sz w:val="24"/>
          <w:szCs w:val="24"/>
          <w:lang w:val="es-ES"/>
        </w:rPr>
      </w:pPr>
    </w:p>
    <w:p w:rsidR="00B33B11" w:rsidRPr="00EB7967" w:rsidRDefault="000A6046" w:rsidP="00A26A98">
      <w:pPr>
        <w:pStyle w:val="Sinespaciado"/>
        <w:spacing w:line="360" w:lineRule="auto"/>
        <w:jc w:val="center"/>
        <w:rPr>
          <w:rFonts w:ascii="Times New Roman" w:hAnsi="Times New Roman" w:cs="Times New Roman"/>
          <w:sz w:val="24"/>
          <w:szCs w:val="24"/>
        </w:rPr>
      </w:pPr>
      <w:r w:rsidRPr="00EB7967">
        <w:rPr>
          <w:rFonts w:ascii="Times New Roman" w:hAnsi="Times New Roman" w:cs="Times New Roman"/>
          <w:noProof/>
          <w:color w:val="222222"/>
          <w:sz w:val="24"/>
          <w:szCs w:val="24"/>
          <w:lang w:val="es-MX" w:eastAsia="es-MX"/>
        </w:rPr>
        <w:lastRenderedPageBreak/>
        <w:drawing>
          <wp:inline distT="0" distB="0" distL="0" distR="0" wp14:anchorId="15963FA7" wp14:editId="4014ABD4">
            <wp:extent cx="5200650" cy="2971800"/>
            <wp:effectExtent l="0" t="0" r="0" b="0"/>
            <wp:docPr id="13" name="12 Imagen"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stretch>
                      <a:fillRect/>
                    </a:stretch>
                  </pic:blipFill>
                  <pic:spPr>
                    <a:xfrm>
                      <a:off x="0" y="0"/>
                      <a:ext cx="5200650" cy="2971800"/>
                    </a:xfrm>
                    <a:prstGeom prst="rect">
                      <a:avLst/>
                    </a:prstGeom>
                  </pic:spPr>
                </pic:pic>
              </a:graphicData>
            </a:graphic>
          </wp:inline>
        </w:drawing>
      </w:r>
      <w:r w:rsidR="00192444" w:rsidRPr="00EB7967">
        <w:rPr>
          <w:rFonts w:ascii="Times New Roman" w:hAnsi="Times New Roman" w:cs="Times New Roman"/>
          <w:color w:val="222222"/>
          <w:sz w:val="24"/>
          <w:szCs w:val="24"/>
          <w:lang w:val="es-ES"/>
        </w:rPr>
        <w:br/>
      </w:r>
      <w:r w:rsidR="00B33B11" w:rsidRPr="00EB7967">
        <w:rPr>
          <w:rFonts w:ascii="Times New Roman" w:hAnsi="Times New Roman" w:cs="Times New Roman"/>
          <w:sz w:val="24"/>
          <w:szCs w:val="24"/>
        </w:rPr>
        <w:t>Figura</w:t>
      </w:r>
      <w:r w:rsidR="002D6E6F" w:rsidRPr="00EB7967">
        <w:rPr>
          <w:rFonts w:ascii="Times New Roman" w:hAnsi="Times New Roman" w:cs="Times New Roman"/>
          <w:sz w:val="24"/>
          <w:szCs w:val="24"/>
        </w:rPr>
        <w:t xml:space="preserve"> 1.</w:t>
      </w:r>
      <w:r w:rsidR="00B33B11" w:rsidRPr="00EB7967">
        <w:rPr>
          <w:rFonts w:ascii="Times New Roman" w:hAnsi="Times New Roman" w:cs="Times New Roman"/>
          <w:sz w:val="24"/>
          <w:szCs w:val="24"/>
        </w:rPr>
        <w:t xml:space="preserve"> Tres niveles de representación en Química </w:t>
      </w:r>
    </w:p>
    <w:p w:rsidR="0059321A" w:rsidRPr="00EB7967" w:rsidRDefault="00B33B11" w:rsidP="00A26A98">
      <w:pPr>
        <w:pStyle w:val="Sinespaciado"/>
        <w:spacing w:line="360" w:lineRule="auto"/>
        <w:jc w:val="center"/>
        <w:rPr>
          <w:rFonts w:ascii="Times New Roman" w:hAnsi="Times New Roman" w:cs="Times New Roman"/>
          <w:sz w:val="24"/>
          <w:szCs w:val="24"/>
        </w:rPr>
      </w:pPr>
      <w:r w:rsidRPr="00EB7967">
        <w:rPr>
          <w:rFonts w:ascii="Times New Roman" w:hAnsi="Times New Roman" w:cs="Times New Roman"/>
          <w:sz w:val="24"/>
          <w:szCs w:val="24"/>
        </w:rPr>
        <w:t>(</w:t>
      </w:r>
      <w:proofErr w:type="gramStart"/>
      <w:r w:rsidRPr="00EB7967">
        <w:rPr>
          <w:rFonts w:ascii="Times New Roman" w:hAnsi="Times New Roman" w:cs="Times New Roman"/>
          <w:sz w:val="24"/>
          <w:szCs w:val="24"/>
        </w:rPr>
        <w:t>adaptado</w:t>
      </w:r>
      <w:proofErr w:type="gramEnd"/>
      <w:r w:rsidRPr="00EB7967">
        <w:rPr>
          <w:rFonts w:ascii="Times New Roman" w:hAnsi="Times New Roman" w:cs="Times New Roman"/>
          <w:sz w:val="24"/>
          <w:szCs w:val="24"/>
        </w:rPr>
        <w:t xml:space="preserve"> de Johnstone, 2006).</w:t>
      </w:r>
    </w:p>
    <w:p w:rsidR="0059321A" w:rsidRPr="00EB7967" w:rsidRDefault="0059321A" w:rsidP="00A26A98">
      <w:pPr>
        <w:pStyle w:val="Sinespaciado"/>
        <w:spacing w:line="360" w:lineRule="auto"/>
        <w:jc w:val="both"/>
        <w:rPr>
          <w:rFonts w:ascii="Times New Roman" w:hAnsi="Times New Roman" w:cs="Times New Roman"/>
          <w:sz w:val="24"/>
          <w:szCs w:val="24"/>
        </w:rPr>
      </w:pPr>
    </w:p>
    <w:p w:rsidR="00AB17FB" w:rsidRDefault="00BD01B8"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La secuenciación de contenidos entre las materias escolares Ciencias Naturales y Fisicoquímica (2do y 3er año), recupera tanto el reconocimiento de los diferentes niveles de </w:t>
      </w:r>
      <w:r w:rsidR="00F515DF" w:rsidRPr="00EB7967">
        <w:rPr>
          <w:rFonts w:ascii="Times New Roman" w:hAnsi="Times New Roman" w:cs="Times New Roman"/>
          <w:sz w:val="24"/>
          <w:szCs w:val="24"/>
        </w:rPr>
        <w:t>representación</w:t>
      </w:r>
      <w:r w:rsidRPr="00EB7967">
        <w:rPr>
          <w:rFonts w:ascii="Times New Roman" w:hAnsi="Times New Roman" w:cs="Times New Roman"/>
          <w:sz w:val="24"/>
          <w:szCs w:val="24"/>
        </w:rPr>
        <w:t xml:space="preserve"> de la materia como su relevancia didáctica</w:t>
      </w:r>
      <w:r w:rsidR="00521D33" w:rsidRPr="00EB7967">
        <w:rPr>
          <w:rFonts w:ascii="Times New Roman" w:hAnsi="Times New Roman" w:cs="Times New Roman"/>
          <w:sz w:val="24"/>
          <w:szCs w:val="24"/>
        </w:rPr>
        <w:t xml:space="preserve"> si consideramos algunas de las </w:t>
      </w:r>
      <w:r w:rsidR="00F515DF" w:rsidRPr="00EB7967">
        <w:rPr>
          <w:rFonts w:ascii="Times New Roman" w:hAnsi="Times New Roman" w:cs="Times New Roman"/>
          <w:sz w:val="24"/>
          <w:szCs w:val="24"/>
        </w:rPr>
        <w:t>dimensi</w:t>
      </w:r>
      <w:r w:rsidR="00521D33" w:rsidRPr="00EB7967">
        <w:rPr>
          <w:rFonts w:ascii="Times New Roman" w:hAnsi="Times New Roman" w:cs="Times New Roman"/>
          <w:sz w:val="24"/>
          <w:szCs w:val="24"/>
        </w:rPr>
        <w:t>ones propuestas en la prescripción</w:t>
      </w:r>
      <w:r w:rsidR="00F515DF" w:rsidRPr="00EB7967">
        <w:rPr>
          <w:rFonts w:ascii="Times New Roman" w:hAnsi="Times New Roman" w:cs="Times New Roman"/>
          <w:sz w:val="24"/>
          <w:szCs w:val="24"/>
        </w:rPr>
        <w:t xml:space="preserve"> </w:t>
      </w:r>
      <w:r w:rsidR="00521D33" w:rsidRPr="00EB7967">
        <w:rPr>
          <w:rFonts w:ascii="Times New Roman" w:hAnsi="Times New Roman" w:cs="Times New Roman"/>
          <w:sz w:val="24"/>
          <w:szCs w:val="24"/>
        </w:rPr>
        <w:t xml:space="preserve">curricular y, explícitamente, en la dimensión </w:t>
      </w:r>
      <w:r w:rsidR="00F515DF" w:rsidRPr="00EB7967">
        <w:rPr>
          <w:rFonts w:ascii="Times New Roman" w:hAnsi="Times New Roman" w:cs="Times New Roman"/>
          <w:sz w:val="24"/>
          <w:szCs w:val="24"/>
        </w:rPr>
        <w:t xml:space="preserve">denominada </w:t>
      </w:r>
      <w:r w:rsidR="00521D33" w:rsidRPr="00EB7967">
        <w:rPr>
          <w:rFonts w:ascii="Times New Roman" w:hAnsi="Times New Roman" w:cs="Times New Roman"/>
          <w:sz w:val="24"/>
          <w:szCs w:val="24"/>
        </w:rPr>
        <w:t>"</w:t>
      </w:r>
      <w:r w:rsidR="00F515DF" w:rsidRPr="00EB7967">
        <w:rPr>
          <w:rFonts w:ascii="Times New Roman" w:hAnsi="Times New Roman" w:cs="Times New Roman"/>
          <w:sz w:val="24"/>
          <w:szCs w:val="24"/>
        </w:rPr>
        <w:t>niveles de representación</w:t>
      </w:r>
      <w:r w:rsidR="00521D33" w:rsidRPr="00EB7967">
        <w:rPr>
          <w:rFonts w:ascii="Times New Roman" w:hAnsi="Times New Roman" w:cs="Times New Roman"/>
          <w:sz w:val="24"/>
          <w:szCs w:val="24"/>
        </w:rPr>
        <w:t>"</w:t>
      </w:r>
      <w:r w:rsidR="00F515DF" w:rsidRPr="00EB7967">
        <w:rPr>
          <w:rFonts w:ascii="Times New Roman" w:hAnsi="Times New Roman" w:cs="Times New Roman"/>
          <w:sz w:val="24"/>
          <w:szCs w:val="24"/>
        </w:rPr>
        <w:t xml:space="preserve">  </w:t>
      </w:r>
      <w:r w:rsidR="00521D33" w:rsidRPr="00EB7967">
        <w:rPr>
          <w:rFonts w:ascii="Times New Roman" w:hAnsi="Times New Roman" w:cs="Times New Roman"/>
          <w:sz w:val="24"/>
          <w:szCs w:val="24"/>
        </w:rPr>
        <w:t xml:space="preserve">que prevé un tratamiento centrado en el nivel macroscópico durante el primera año (Ciencias Naturales) que luego se amplía a los restantes </w:t>
      </w:r>
      <w:r w:rsidR="0074172E" w:rsidRPr="00EB7967">
        <w:rPr>
          <w:rFonts w:ascii="Times New Roman" w:hAnsi="Times New Roman" w:cs="Times New Roman"/>
          <w:sz w:val="24"/>
          <w:szCs w:val="24"/>
        </w:rPr>
        <w:t>(simbólico y microscópico) durante el tratamiento de los contenidos correspondientes a Fisicoquímica de 2do año y Fisicoquímica de 3er año. Si bien la progresión de contenidos entre estas tres materias escolares prescribe</w:t>
      </w:r>
      <w:r w:rsidR="001F18DB" w:rsidRPr="00EB7967">
        <w:rPr>
          <w:rFonts w:ascii="Times New Roman" w:hAnsi="Times New Roman" w:cs="Times New Roman"/>
          <w:sz w:val="24"/>
          <w:szCs w:val="24"/>
        </w:rPr>
        <w:t xml:space="preserve">, para Fisicoquímica-2, </w:t>
      </w:r>
      <w:r w:rsidR="0074172E" w:rsidRPr="00EB7967">
        <w:rPr>
          <w:rFonts w:ascii="Times New Roman" w:hAnsi="Times New Roman" w:cs="Times New Roman"/>
          <w:sz w:val="24"/>
          <w:szCs w:val="24"/>
        </w:rPr>
        <w:t>un tratamiento de</w:t>
      </w:r>
      <w:r w:rsidR="00A26A98" w:rsidRPr="00EB7967">
        <w:rPr>
          <w:rFonts w:ascii="Times New Roman" w:hAnsi="Times New Roman" w:cs="Times New Roman"/>
          <w:sz w:val="24"/>
          <w:szCs w:val="24"/>
        </w:rPr>
        <w:t>sde</w:t>
      </w:r>
      <w:r w:rsidR="0074172E" w:rsidRPr="00EB7967">
        <w:rPr>
          <w:rFonts w:ascii="Times New Roman" w:hAnsi="Times New Roman" w:cs="Times New Roman"/>
          <w:sz w:val="24"/>
          <w:szCs w:val="24"/>
        </w:rPr>
        <w:t xml:space="preserve"> lo micro a lo macro y de lo macro a lo micro</w:t>
      </w:r>
      <w:r w:rsidR="00297A03" w:rsidRPr="00EB7967">
        <w:rPr>
          <w:rFonts w:ascii="Times New Roman" w:hAnsi="Times New Roman" w:cs="Times New Roman"/>
          <w:sz w:val="24"/>
          <w:szCs w:val="24"/>
        </w:rPr>
        <w:t>,</w:t>
      </w:r>
      <w:r w:rsidR="0074172E" w:rsidRPr="00EB7967">
        <w:rPr>
          <w:rFonts w:ascii="Times New Roman" w:hAnsi="Times New Roman" w:cs="Times New Roman"/>
          <w:sz w:val="24"/>
          <w:szCs w:val="24"/>
        </w:rPr>
        <w:t xml:space="preserve"> </w:t>
      </w:r>
      <w:r w:rsidR="00B44249" w:rsidRPr="00EB7967">
        <w:rPr>
          <w:rFonts w:ascii="Times New Roman" w:hAnsi="Times New Roman" w:cs="Times New Roman"/>
          <w:sz w:val="24"/>
          <w:szCs w:val="24"/>
        </w:rPr>
        <w:t xml:space="preserve">también incluye la </w:t>
      </w:r>
      <w:r w:rsidR="00E024E1" w:rsidRPr="00EB7967">
        <w:rPr>
          <w:rFonts w:ascii="Times New Roman" w:hAnsi="Times New Roman" w:cs="Times New Roman"/>
          <w:sz w:val="24"/>
          <w:szCs w:val="24"/>
        </w:rPr>
        <w:t>consideración</w:t>
      </w:r>
      <w:r w:rsidR="00B44249" w:rsidRPr="00EB7967">
        <w:rPr>
          <w:rFonts w:ascii="Times New Roman" w:hAnsi="Times New Roman" w:cs="Times New Roman"/>
          <w:sz w:val="24"/>
          <w:szCs w:val="24"/>
        </w:rPr>
        <w:t xml:space="preserve"> del nivel de representación simbólico. </w:t>
      </w:r>
      <w:r w:rsidR="00E024E1" w:rsidRPr="00EB7967">
        <w:rPr>
          <w:rFonts w:ascii="Times New Roman" w:hAnsi="Times New Roman" w:cs="Times New Roman"/>
          <w:sz w:val="24"/>
          <w:szCs w:val="24"/>
        </w:rPr>
        <w:t>P</w:t>
      </w:r>
      <w:r w:rsidR="00B44249" w:rsidRPr="00EB7967">
        <w:rPr>
          <w:rFonts w:ascii="Times New Roman" w:hAnsi="Times New Roman" w:cs="Times New Roman"/>
          <w:sz w:val="24"/>
          <w:szCs w:val="24"/>
        </w:rPr>
        <w:t xml:space="preserve">or ejemplo, en la delimitación didáctica </w:t>
      </w:r>
      <w:r w:rsidR="00E024E1" w:rsidRPr="00EB7967">
        <w:rPr>
          <w:rFonts w:ascii="Times New Roman" w:hAnsi="Times New Roman" w:cs="Times New Roman"/>
          <w:sz w:val="24"/>
          <w:szCs w:val="24"/>
        </w:rPr>
        <w:t>para el</w:t>
      </w:r>
      <w:r w:rsidR="00B44249" w:rsidRPr="00EB7967">
        <w:rPr>
          <w:rFonts w:ascii="Times New Roman" w:hAnsi="Times New Roman" w:cs="Times New Roman"/>
          <w:sz w:val="24"/>
          <w:szCs w:val="24"/>
        </w:rPr>
        <w:t xml:space="preserve"> núcleo de contenidos </w:t>
      </w:r>
      <w:r w:rsidR="00E024E1" w:rsidRPr="00EB7967">
        <w:rPr>
          <w:rFonts w:ascii="Times New Roman" w:hAnsi="Times New Roman" w:cs="Times New Roman"/>
          <w:sz w:val="24"/>
          <w:szCs w:val="24"/>
        </w:rPr>
        <w:t xml:space="preserve">denominado "Cambios físicos y cambios químicos", el tratamiento del cambio químico a partir de las ecuaciones correspondientes introduce la consideración del nivel de representación simbólico:   </w:t>
      </w:r>
      <w:r w:rsidR="0074172E" w:rsidRPr="00EB7967">
        <w:rPr>
          <w:rFonts w:ascii="Times New Roman" w:hAnsi="Times New Roman" w:cs="Times New Roman"/>
          <w:sz w:val="24"/>
          <w:szCs w:val="24"/>
        </w:rPr>
        <w:t xml:space="preserve"> </w:t>
      </w:r>
    </w:p>
    <w:p w:rsidR="00D84A67" w:rsidRDefault="00D84A67" w:rsidP="00A26A98">
      <w:pPr>
        <w:autoSpaceDE w:val="0"/>
        <w:autoSpaceDN w:val="0"/>
        <w:adjustRightInd w:val="0"/>
        <w:spacing w:after="0" w:line="360" w:lineRule="auto"/>
        <w:jc w:val="both"/>
        <w:rPr>
          <w:rFonts w:ascii="Times New Roman" w:hAnsi="Times New Roman" w:cs="Times New Roman"/>
          <w:sz w:val="24"/>
          <w:szCs w:val="24"/>
        </w:rPr>
      </w:pPr>
    </w:p>
    <w:p w:rsidR="00D84A67" w:rsidRPr="00EB7967" w:rsidRDefault="00D84A67" w:rsidP="00A26A98">
      <w:pPr>
        <w:autoSpaceDE w:val="0"/>
        <w:autoSpaceDN w:val="0"/>
        <w:adjustRightInd w:val="0"/>
        <w:spacing w:after="0" w:line="360" w:lineRule="auto"/>
        <w:jc w:val="both"/>
        <w:rPr>
          <w:rFonts w:ascii="Times New Roman" w:hAnsi="Times New Roman" w:cs="Times New Roman"/>
          <w:sz w:val="24"/>
          <w:szCs w:val="24"/>
        </w:rPr>
      </w:pPr>
    </w:p>
    <w:p w:rsidR="00A26A98" w:rsidRPr="00EB7967" w:rsidRDefault="001F18DB" w:rsidP="00A26A98">
      <w:pPr>
        <w:autoSpaceDE w:val="0"/>
        <w:autoSpaceDN w:val="0"/>
        <w:adjustRightInd w:val="0"/>
        <w:spacing w:after="0"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rPr>
        <w:lastRenderedPageBreak/>
        <w:t>Al mismo tiempo, se trabajará el problema del lenguaje y las expresiones simbólicas de la química</w:t>
      </w:r>
      <w:r w:rsidR="00E024E1" w:rsidRPr="00EB7967">
        <w:rPr>
          <w:rFonts w:ascii="Times New Roman" w:hAnsi="Times New Roman" w:cs="Times New Roman"/>
          <w:sz w:val="24"/>
          <w:szCs w:val="24"/>
        </w:rPr>
        <w:t xml:space="preserve"> </w:t>
      </w:r>
      <w:r w:rsidRPr="00EB7967">
        <w:rPr>
          <w:rFonts w:ascii="Times New Roman" w:hAnsi="Times New Roman" w:cs="Times New Roman"/>
          <w:sz w:val="24"/>
          <w:szCs w:val="24"/>
        </w:rPr>
        <w:t>en cuanto al uso, sentido y significado de las ecuaciones, así como el problema del balanceo de las</w:t>
      </w:r>
      <w:r w:rsidR="00E024E1" w:rsidRPr="00EB7967">
        <w:rPr>
          <w:rFonts w:ascii="Times New Roman" w:hAnsi="Times New Roman" w:cs="Times New Roman"/>
          <w:sz w:val="24"/>
          <w:szCs w:val="24"/>
        </w:rPr>
        <w:t xml:space="preserve"> </w:t>
      </w:r>
      <w:r w:rsidRPr="00EB7967">
        <w:rPr>
          <w:rFonts w:ascii="Times New Roman" w:hAnsi="Times New Roman" w:cs="Times New Roman"/>
          <w:sz w:val="24"/>
          <w:szCs w:val="24"/>
        </w:rPr>
        <w:t>mismas - por tanteo- para indicar la conservación de átomos de cada elemento, iniciando a la noción</w:t>
      </w:r>
      <w:r w:rsidR="00E024E1" w:rsidRPr="00EB7967">
        <w:rPr>
          <w:rFonts w:ascii="Times New Roman" w:hAnsi="Times New Roman" w:cs="Times New Roman"/>
          <w:sz w:val="24"/>
          <w:szCs w:val="24"/>
        </w:rPr>
        <w:t xml:space="preserve"> </w:t>
      </w:r>
      <w:r w:rsidRPr="00EB7967">
        <w:rPr>
          <w:rFonts w:ascii="Times New Roman" w:hAnsi="Times New Roman" w:cs="Times New Roman"/>
          <w:sz w:val="24"/>
          <w:szCs w:val="24"/>
        </w:rPr>
        <w:t>de conservación de la masa.</w:t>
      </w:r>
      <w:r w:rsidR="00E024E1" w:rsidRPr="00EB7967">
        <w:rPr>
          <w:rFonts w:ascii="Times New Roman" w:hAnsi="Times New Roman" w:cs="Times New Roman"/>
          <w:sz w:val="24"/>
          <w:szCs w:val="24"/>
        </w:rPr>
        <w:t xml:space="preserve"> (</w:t>
      </w:r>
      <w:r w:rsidR="00A26A98" w:rsidRPr="00EB7967">
        <w:rPr>
          <w:rFonts w:ascii="Times New Roman" w:hAnsi="Times New Roman" w:cs="Times New Roman"/>
          <w:sz w:val="24"/>
          <w:szCs w:val="24"/>
        </w:rPr>
        <w:t>2do año Fisicoquímica, p. 69)</w:t>
      </w:r>
    </w:p>
    <w:p w:rsidR="001F18DB" w:rsidRPr="00EB7967" w:rsidRDefault="001F18DB" w:rsidP="00A26A98">
      <w:pPr>
        <w:pStyle w:val="Sinespaciado"/>
        <w:spacing w:line="360" w:lineRule="auto"/>
        <w:jc w:val="both"/>
        <w:rPr>
          <w:rFonts w:ascii="Times New Roman" w:hAnsi="Times New Roman" w:cs="Times New Roman"/>
          <w:sz w:val="24"/>
          <w:szCs w:val="24"/>
        </w:rPr>
      </w:pPr>
    </w:p>
    <w:p w:rsidR="00CE50C4" w:rsidRPr="00EB7967" w:rsidRDefault="00D14227"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El tratamiento didáctico de este núcleo de contenido </w:t>
      </w:r>
      <w:r w:rsidR="00DC7EE2" w:rsidRPr="00EB7967">
        <w:rPr>
          <w:rFonts w:ascii="Times New Roman" w:hAnsi="Times New Roman" w:cs="Times New Roman"/>
          <w:sz w:val="24"/>
          <w:szCs w:val="24"/>
        </w:rPr>
        <w:t>también se ubica en el nivel simbólico a partir de la</w:t>
      </w:r>
      <w:r w:rsidR="003C0DC5" w:rsidRPr="00EB7967">
        <w:rPr>
          <w:rFonts w:ascii="Times New Roman" w:hAnsi="Times New Roman" w:cs="Times New Roman"/>
          <w:sz w:val="24"/>
          <w:szCs w:val="24"/>
        </w:rPr>
        <w:t xml:space="preserve">s </w:t>
      </w:r>
      <w:r w:rsidR="00DC7EE2" w:rsidRPr="00EB7967">
        <w:rPr>
          <w:rFonts w:ascii="Times New Roman" w:hAnsi="Times New Roman" w:cs="Times New Roman"/>
          <w:sz w:val="24"/>
          <w:szCs w:val="24"/>
        </w:rPr>
        <w:t>consideraciones sobre la nomenclatura de compuestos químicos:</w:t>
      </w:r>
    </w:p>
    <w:p w:rsidR="001F18DB" w:rsidRPr="00EB7967" w:rsidRDefault="001F18DB" w:rsidP="00A26A98">
      <w:pPr>
        <w:autoSpaceDE w:val="0"/>
        <w:autoSpaceDN w:val="0"/>
        <w:adjustRightInd w:val="0"/>
        <w:spacing w:after="0"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rPr>
        <w:t>Las sustancias (simples o compuestas) con las que</w:t>
      </w:r>
      <w:r w:rsidR="00827A7B" w:rsidRPr="00EB7967">
        <w:rPr>
          <w:rFonts w:ascii="Times New Roman" w:hAnsi="Times New Roman" w:cs="Times New Roman"/>
          <w:sz w:val="24"/>
          <w:szCs w:val="24"/>
        </w:rPr>
        <w:t xml:space="preserve"> </w:t>
      </w:r>
      <w:r w:rsidRPr="00EB7967">
        <w:rPr>
          <w:rFonts w:ascii="Times New Roman" w:hAnsi="Times New Roman" w:cs="Times New Roman"/>
          <w:sz w:val="24"/>
          <w:szCs w:val="24"/>
        </w:rPr>
        <w:t>se trabajen (experimentalmente o para ejemplificar) se nombrarán adecuadamente y se escribirán</w:t>
      </w:r>
      <w:r w:rsidR="00827A7B" w:rsidRPr="00EB7967">
        <w:rPr>
          <w:rFonts w:ascii="Times New Roman" w:hAnsi="Times New Roman" w:cs="Times New Roman"/>
          <w:sz w:val="24"/>
          <w:szCs w:val="24"/>
        </w:rPr>
        <w:t xml:space="preserve"> </w:t>
      </w:r>
      <w:r w:rsidRPr="00EB7967">
        <w:rPr>
          <w:rFonts w:ascii="Times New Roman" w:hAnsi="Times New Roman" w:cs="Times New Roman"/>
          <w:sz w:val="24"/>
          <w:szCs w:val="24"/>
        </w:rPr>
        <w:t>sus fórmulas químicas o las ecuaciones que resulten pertinentes, explicitando el significado de las</w:t>
      </w:r>
      <w:r w:rsidR="00827A7B"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mismas y la necesidad de convenir los nombres de las sustancias en la comunidad científica, pero </w:t>
      </w:r>
      <w:r w:rsidRPr="00EB7967">
        <w:rPr>
          <w:rFonts w:ascii="Times New Roman" w:hAnsi="Times New Roman" w:cs="Times New Roman"/>
          <w:bCs/>
          <w:sz w:val="24"/>
          <w:szCs w:val="24"/>
        </w:rPr>
        <w:t>sin</w:t>
      </w:r>
      <w:r w:rsidR="00827A7B" w:rsidRPr="00EB7967">
        <w:rPr>
          <w:rFonts w:ascii="Times New Roman" w:hAnsi="Times New Roman" w:cs="Times New Roman"/>
          <w:bCs/>
          <w:sz w:val="24"/>
          <w:szCs w:val="24"/>
        </w:rPr>
        <w:t xml:space="preserve"> </w:t>
      </w:r>
      <w:r w:rsidRPr="00EB7967">
        <w:rPr>
          <w:rFonts w:ascii="Times New Roman" w:hAnsi="Times New Roman" w:cs="Times New Roman"/>
          <w:bCs/>
          <w:sz w:val="24"/>
          <w:szCs w:val="24"/>
        </w:rPr>
        <w:t>entrar al problema de la tipificación ni la sistematización de la nomenclatura</w:t>
      </w:r>
      <w:r w:rsidR="00E024E1" w:rsidRPr="00EB7967">
        <w:rPr>
          <w:rFonts w:ascii="Times New Roman" w:hAnsi="Times New Roman" w:cs="Times New Roman"/>
          <w:bCs/>
          <w:sz w:val="24"/>
          <w:szCs w:val="24"/>
        </w:rPr>
        <w:t xml:space="preserve"> (</w:t>
      </w:r>
      <w:r w:rsidR="00A26A98" w:rsidRPr="00EB7967">
        <w:rPr>
          <w:rFonts w:ascii="Times New Roman" w:hAnsi="Times New Roman" w:cs="Times New Roman"/>
          <w:sz w:val="24"/>
          <w:szCs w:val="24"/>
        </w:rPr>
        <w:t>2do año Fisicoquímica</w:t>
      </w:r>
      <w:r w:rsidR="002D6E6F" w:rsidRPr="00EB7967">
        <w:rPr>
          <w:rFonts w:ascii="Times New Roman" w:hAnsi="Times New Roman" w:cs="Times New Roman"/>
          <w:bCs/>
          <w:sz w:val="24"/>
          <w:szCs w:val="24"/>
        </w:rPr>
        <w:t>,</w:t>
      </w:r>
      <w:r w:rsidR="00E024E1" w:rsidRPr="00EB7967">
        <w:rPr>
          <w:rFonts w:ascii="Times New Roman" w:hAnsi="Times New Roman" w:cs="Times New Roman"/>
          <w:bCs/>
          <w:sz w:val="24"/>
          <w:szCs w:val="24"/>
        </w:rPr>
        <w:t xml:space="preserve"> p. 69)</w:t>
      </w:r>
      <w:r w:rsidR="001B66D1" w:rsidRPr="00EB7967">
        <w:rPr>
          <w:rFonts w:ascii="Times New Roman" w:hAnsi="Times New Roman" w:cs="Times New Roman"/>
          <w:bCs/>
          <w:sz w:val="24"/>
          <w:szCs w:val="24"/>
        </w:rPr>
        <w:t>.</w:t>
      </w:r>
    </w:p>
    <w:p w:rsidR="001F18DB" w:rsidRPr="00EB7967" w:rsidRDefault="001F18DB" w:rsidP="00A26A98">
      <w:pPr>
        <w:pStyle w:val="Sinespaciado"/>
        <w:spacing w:line="360" w:lineRule="auto"/>
        <w:jc w:val="both"/>
        <w:rPr>
          <w:rFonts w:ascii="Times New Roman" w:hAnsi="Times New Roman" w:cs="Times New Roman"/>
          <w:sz w:val="24"/>
          <w:szCs w:val="24"/>
        </w:rPr>
      </w:pPr>
    </w:p>
    <w:p w:rsidR="001F18DB" w:rsidRPr="00EB7967" w:rsidRDefault="00147C89"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El nivel de representación simbólico se expresa también en el empleo de modelos icónicos para circuitos eléctricos:   </w:t>
      </w:r>
    </w:p>
    <w:p w:rsidR="001F18DB" w:rsidRPr="00EB7967" w:rsidRDefault="001F18DB" w:rsidP="00A26A98">
      <w:pPr>
        <w:autoSpaceDE w:val="0"/>
        <w:autoSpaceDN w:val="0"/>
        <w:adjustRightInd w:val="0"/>
        <w:spacing w:after="0"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rPr>
        <w:t xml:space="preserve">Aquí, puede introducirse, por primera vez, la representación gráfica </w:t>
      </w:r>
      <w:r w:rsidR="00B30A28" w:rsidRPr="00EB7967">
        <w:rPr>
          <w:rFonts w:ascii="Times New Roman" w:hAnsi="Times New Roman" w:cs="Times New Roman"/>
          <w:bCs/>
          <w:sz w:val="24"/>
          <w:szCs w:val="24"/>
        </w:rPr>
        <w:t xml:space="preserve">[.......] </w:t>
      </w:r>
      <w:r w:rsidRPr="00EB7967">
        <w:rPr>
          <w:rFonts w:ascii="Times New Roman" w:hAnsi="Times New Roman" w:cs="Times New Roman"/>
          <w:bCs/>
          <w:sz w:val="24"/>
          <w:szCs w:val="24"/>
        </w:rPr>
        <w:t xml:space="preserve"> </w:t>
      </w:r>
      <w:r w:rsidRPr="00EB7967">
        <w:rPr>
          <w:rFonts w:ascii="Times New Roman" w:hAnsi="Times New Roman" w:cs="Times New Roman"/>
          <w:sz w:val="24"/>
          <w:szCs w:val="24"/>
        </w:rPr>
        <w:t>de los circuitos con fuentes, resistencias y</w:t>
      </w:r>
      <w:r w:rsidR="00B30A28" w:rsidRPr="00EB7967">
        <w:rPr>
          <w:rFonts w:ascii="Times New Roman" w:hAnsi="Times New Roman" w:cs="Times New Roman"/>
          <w:sz w:val="24"/>
          <w:szCs w:val="24"/>
        </w:rPr>
        <w:t xml:space="preserve"> </w:t>
      </w:r>
      <w:r w:rsidRPr="00EB7967">
        <w:rPr>
          <w:rFonts w:ascii="Times New Roman" w:hAnsi="Times New Roman" w:cs="Times New Roman"/>
          <w:sz w:val="24"/>
          <w:szCs w:val="24"/>
        </w:rPr>
        <w:t>cables que funcionan como conductores ideales. (</w:t>
      </w:r>
      <w:r w:rsidR="00A26A98" w:rsidRPr="00EB7967">
        <w:rPr>
          <w:rFonts w:ascii="Times New Roman" w:hAnsi="Times New Roman" w:cs="Times New Roman"/>
          <w:sz w:val="24"/>
          <w:szCs w:val="24"/>
        </w:rPr>
        <w:t xml:space="preserve">2do año Fisicoquímica, </w:t>
      </w:r>
      <w:r w:rsidRPr="00EB7967">
        <w:rPr>
          <w:rFonts w:ascii="Times New Roman" w:hAnsi="Times New Roman" w:cs="Times New Roman"/>
          <w:sz w:val="24"/>
          <w:szCs w:val="24"/>
        </w:rPr>
        <w:t>p. 73)</w:t>
      </w:r>
    </w:p>
    <w:p w:rsidR="00147C89" w:rsidRPr="00EB7967" w:rsidRDefault="00147C89" w:rsidP="00A26A98">
      <w:pPr>
        <w:pStyle w:val="Sinespaciado"/>
        <w:spacing w:line="360" w:lineRule="auto"/>
        <w:jc w:val="both"/>
        <w:rPr>
          <w:rFonts w:ascii="Times New Roman" w:hAnsi="Times New Roman" w:cs="Times New Roman"/>
          <w:sz w:val="24"/>
          <w:szCs w:val="24"/>
        </w:rPr>
      </w:pPr>
    </w:p>
    <w:p w:rsidR="00147C89" w:rsidRPr="00EB7967" w:rsidRDefault="00147C89" w:rsidP="00A26A98">
      <w:pPr>
        <w:pStyle w:val="Sinespaciado"/>
        <w:spacing w:line="360" w:lineRule="auto"/>
        <w:jc w:val="both"/>
        <w:rPr>
          <w:rFonts w:ascii="Times New Roman" w:hAnsi="Times New Roman" w:cs="Times New Roman"/>
          <w:sz w:val="24"/>
          <w:szCs w:val="24"/>
        </w:rPr>
      </w:pPr>
      <w:proofErr w:type="gramStart"/>
      <w:r w:rsidRPr="00EB7967">
        <w:rPr>
          <w:rFonts w:ascii="Times New Roman" w:hAnsi="Times New Roman" w:cs="Times New Roman"/>
          <w:sz w:val="24"/>
          <w:szCs w:val="24"/>
        </w:rPr>
        <w:t>y</w:t>
      </w:r>
      <w:proofErr w:type="gramEnd"/>
      <w:r w:rsidRPr="00EB7967">
        <w:rPr>
          <w:rFonts w:ascii="Times New Roman" w:hAnsi="Times New Roman" w:cs="Times New Roman"/>
          <w:sz w:val="24"/>
          <w:szCs w:val="24"/>
        </w:rPr>
        <w:t xml:space="preserve"> en la utilización de ecuaciones que modelan procesos físicos: </w:t>
      </w:r>
    </w:p>
    <w:p w:rsidR="001F18DB" w:rsidRPr="00EB7967" w:rsidRDefault="001F18DB" w:rsidP="00A26A98">
      <w:pPr>
        <w:autoSpaceDE w:val="0"/>
        <w:autoSpaceDN w:val="0"/>
        <w:adjustRightInd w:val="0"/>
        <w:spacing w:after="0" w:line="360" w:lineRule="auto"/>
        <w:ind w:left="284" w:right="333"/>
        <w:jc w:val="both"/>
        <w:rPr>
          <w:rFonts w:ascii="Times New Roman" w:hAnsi="Times New Roman" w:cs="Times New Roman"/>
          <w:sz w:val="24"/>
          <w:szCs w:val="24"/>
        </w:rPr>
      </w:pPr>
      <w:r w:rsidRPr="00EB7967">
        <w:rPr>
          <w:rFonts w:ascii="Times New Roman" w:hAnsi="Times New Roman" w:cs="Times New Roman"/>
          <w:sz w:val="24"/>
          <w:szCs w:val="24"/>
        </w:rPr>
        <w:t xml:space="preserve">Una vez </w:t>
      </w:r>
      <w:r w:rsidR="00147C89" w:rsidRPr="00EB7967">
        <w:rPr>
          <w:rFonts w:ascii="Times New Roman" w:hAnsi="Times New Roman" w:cs="Times New Roman"/>
          <w:sz w:val="24"/>
          <w:szCs w:val="24"/>
        </w:rPr>
        <w:t xml:space="preserve">presentados </w:t>
      </w:r>
      <w:r w:rsidRPr="00EB7967">
        <w:rPr>
          <w:rFonts w:ascii="Times New Roman" w:hAnsi="Times New Roman" w:cs="Times New Roman"/>
          <w:sz w:val="24"/>
          <w:szCs w:val="24"/>
        </w:rPr>
        <w:t xml:space="preserve">los circuitos, puede introducirse la </w:t>
      </w:r>
      <w:r w:rsidRPr="00EB7967">
        <w:rPr>
          <w:rFonts w:ascii="Times New Roman" w:hAnsi="Times New Roman" w:cs="Times New Roman"/>
          <w:bCs/>
          <w:sz w:val="24"/>
          <w:szCs w:val="24"/>
        </w:rPr>
        <w:t>ley de Ohm</w:t>
      </w:r>
      <w:r w:rsidRPr="00EB7967">
        <w:rPr>
          <w:rFonts w:ascii="Times New Roman" w:hAnsi="Times New Roman" w:cs="Times New Roman"/>
          <w:b/>
          <w:bCs/>
          <w:sz w:val="24"/>
          <w:szCs w:val="24"/>
        </w:rPr>
        <w:t xml:space="preserve"> </w:t>
      </w:r>
      <w:r w:rsidRPr="00EB7967">
        <w:rPr>
          <w:rFonts w:ascii="Times New Roman" w:hAnsi="Times New Roman" w:cs="Times New Roman"/>
          <w:sz w:val="24"/>
          <w:szCs w:val="24"/>
        </w:rPr>
        <w:t>para estudiar la relación entre</w:t>
      </w:r>
      <w:r w:rsidR="00B30A28" w:rsidRPr="00EB7967">
        <w:rPr>
          <w:rFonts w:ascii="Times New Roman" w:hAnsi="Times New Roman" w:cs="Times New Roman"/>
          <w:sz w:val="24"/>
          <w:szCs w:val="24"/>
        </w:rPr>
        <w:t xml:space="preserve"> </w:t>
      </w:r>
      <w:r w:rsidRPr="00EB7967">
        <w:rPr>
          <w:rFonts w:ascii="Times New Roman" w:hAnsi="Times New Roman" w:cs="Times New Roman"/>
          <w:sz w:val="24"/>
          <w:szCs w:val="24"/>
        </w:rPr>
        <w:t>corrientes, pilas y resistencias. De esta manera, se puede obtener una relación cuantitativa entre las</w:t>
      </w:r>
      <w:r w:rsidR="00B30A28" w:rsidRPr="00EB7967">
        <w:rPr>
          <w:rFonts w:ascii="Times New Roman" w:hAnsi="Times New Roman" w:cs="Times New Roman"/>
          <w:sz w:val="24"/>
          <w:szCs w:val="24"/>
        </w:rPr>
        <w:t xml:space="preserve"> </w:t>
      </w:r>
      <w:r w:rsidRPr="00EB7967">
        <w:rPr>
          <w:rFonts w:ascii="Times New Roman" w:hAnsi="Times New Roman" w:cs="Times New Roman"/>
          <w:sz w:val="24"/>
          <w:szCs w:val="24"/>
        </w:rPr>
        <w:t>corrientes, fuentes y resistencias para circuitos sencillos. Este tratamiento matemático deberá introducirse</w:t>
      </w:r>
      <w:r w:rsidR="00B30A28" w:rsidRPr="00EB7967">
        <w:rPr>
          <w:rFonts w:ascii="Times New Roman" w:hAnsi="Times New Roman" w:cs="Times New Roman"/>
          <w:sz w:val="24"/>
          <w:szCs w:val="24"/>
        </w:rPr>
        <w:t xml:space="preserve"> </w:t>
      </w:r>
      <w:r w:rsidRPr="00EB7967">
        <w:rPr>
          <w:rFonts w:ascii="Times New Roman" w:hAnsi="Times New Roman" w:cs="Times New Roman"/>
          <w:sz w:val="24"/>
          <w:szCs w:val="24"/>
        </w:rPr>
        <w:t>progresivamente recordando que es sólo una herramienta de cálculo que permite una representación</w:t>
      </w:r>
      <w:r w:rsidR="00B30A28" w:rsidRPr="00EB7967">
        <w:rPr>
          <w:rFonts w:ascii="Times New Roman" w:hAnsi="Times New Roman" w:cs="Times New Roman"/>
          <w:sz w:val="24"/>
          <w:szCs w:val="24"/>
        </w:rPr>
        <w:t xml:space="preserve"> </w:t>
      </w:r>
      <w:r w:rsidRPr="00EB7967">
        <w:rPr>
          <w:rFonts w:ascii="Times New Roman" w:hAnsi="Times New Roman" w:cs="Times New Roman"/>
          <w:sz w:val="24"/>
          <w:szCs w:val="24"/>
        </w:rPr>
        <w:t>del fenómeno. Se introducirán las unidades necesarias y se analizarán los valores típicos de</w:t>
      </w:r>
      <w:r w:rsidR="00B30A28" w:rsidRPr="00EB7967">
        <w:rPr>
          <w:rFonts w:ascii="Times New Roman" w:hAnsi="Times New Roman" w:cs="Times New Roman"/>
          <w:sz w:val="24"/>
          <w:szCs w:val="24"/>
        </w:rPr>
        <w:t xml:space="preserve"> </w:t>
      </w:r>
      <w:r w:rsidRPr="00EB7967">
        <w:rPr>
          <w:rFonts w:ascii="Times New Roman" w:hAnsi="Times New Roman" w:cs="Times New Roman"/>
          <w:sz w:val="24"/>
          <w:szCs w:val="24"/>
        </w:rPr>
        <w:t>corrientes y diferencias de potenciales que aparecen en el uso diario. (p. 74)</w:t>
      </w:r>
    </w:p>
    <w:p w:rsidR="001F2D9B" w:rsidRPr="00EB7967" w:rsidRDefault="001F2D9B" w:rsidP="00A26A98">
      <w:pPr>
        <w:pStyle w:val="Sinespaciado"/>
        <w:spacing w:line="360" w:lineRule="auto"/>
        <w:jc w:val="both"/>
        <w:rPr>
          <w:rFonts w:ascii="Times New Roman" w:hAnsi="Times New Roman" w:cs="Times New Roman"/>
          <w:sz w:val="24"/>
          <w:szCs w:val="24"/>
        </w:rPr>
      </w:pPr>
    </w:p>
    <w:p w:rsidR="00297A03" w:rsidRPr="00EB7967" w:rsidRDefault="00A139A8"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lastRenderedPageBreak/>
        <w:t>Las figuras siguientes</w:t>
      </w:r>
      <w:r w:rsidR="000F3C63" w:rsidRPr="00EB7967">
        <w:rPr>
          <w:rFonts w:ascii="Times New Roman" w:hAnsi="Times New Roman" w:cs="Times New Roman"/>
          <w:sz w:val="24"/>
          <w:szCs w:val="24"/>
        </w:rPr>
        <w:t xml:space="preserve"> muestra</w:t>
      </w:r>
      <w:r w:rsidRPr="00EB7967">
        <w:rPr>
          <w:rFonts w:ascii="Times New Roman" w:hAnsi="Times New Roman" w:cs="Times New Roman"/>
          <w:sz w:val="24"/>
          <w:szCs w:val="24"/>
        </w:rPr>
        <w:t>s</w:t>
      </w:r>
      <w:r w:rsidR="000F3C63" w:rsidRPr="00EB7967">
        <w:rPr>
          <w:rFonts w:ascii="Times New Roman" w:hAnsi="Times New Roman" w:cs="Times New Roman"/>
          <w:sz w:val="24"/>
          <w:szCs w:val="24"/>
        </w:rPr>
        <w:t xml:space="preserve"> la referencia a cada uno de los niveles de representación de la materia </w:t>
      </w:r>
      <w:r w:rsidR="00297A03" w:rsidRPr="00EB7967">
        <w:rPr>
          <w:rFonts w:ascii="Times New Roman" w:hAnsi="Times New Roman" w:cs="Times New Roman"/>
          <w:sz w:val="24"/>
          <w:szCs w:val="24"/>
        </w:rPr>
        <w:t xml:space="preserve">para </w:t>
      </w:r>
      <w:r w:rsidRPr="00EB7967">
        <w:rPr>
          <w:rFonts w:ascii="Times New Roman" w:hAnsi="Times New Roman" w:cs="Times New Roman"/>
          <w:sz w:val="24"/>
          <w:szCs w:val="24"/>
        </w:rPr>
        <w:t>dos</w:t>
      </w:r>
      <w:r w:rsidR="00297A03" w:rsidRPr="00EB7967">
        <w:rPr>
          <w:rFonts w:ascii="Times New Roman" w:hAnsi="Times New Roman" w:cs="Times New Roman"/>
          <w:sz w:val="24"/>
          <w:szCs w:val="24"/>
        </w:rPr>
        <w:t xml:space="preserve"> núcleos correspondientes a la materia escolar Fisicoquímica 2.</w:t>
      </w:r>
      <w:r w:rsidR="009F7183" w:rsidRPr="00EB7967">
        <w:rPr>
          <w:rFonts w:ascii="Times New Roman" w:hAnsi="Times New Roman" w:cs="Times New Roman"/>
          <w:sz w:val="24"/>
          <w:szCs w:val="24"/>
        </w:rPr>
        <w:t xml:space="preserve"> En </w:t>
      </w:r>
      <w:r w:rsidRPr="00EB7967">
        <w:rPr>
          <w:rFonts w:ascii="Times New Roman" w:hAnsi="Times New Roman" w:cs="Times New Roman"/>
          <w:sz w:val="24"/>
          <w:szCs w:val="24"/>
        </w:rPr>
        <w:t>los mismos</w:t>
      </w:r>
      <w:r w:rsidR="009F7183" w:rsidRPr="00EB7967">
        <w:rPr>
          <w:rFonts w:ascii="Times New Roman" w:hAnsi="Times New Roman" w:cs="Times New Roman"/>
          <w:sz w:val="24"/>
          <w:szCs w:val="24"/>
        </w:rPr>
        <w:t xml:space="preserve"> utilizamos pasajes </w:t>
      </w:r>
      <w:r w:rsidRPr="00EB7967">
        <w:rPr>
          <w:rFonts w:ascii="Times New Roman" w:hAnsi="Times New Roman" w:cs="Times New Roman"/>
          <w:sz w:val="24"/>
          <w:szCs w:val="24"/>
        </w:rPr>
        <w:t>correspondientes a l</w:t>
      </w:r>
      <w:r w:rsidR="009F7183" w:rsidRPr="00EB7967">
        <w:rPr>
          <w:rFonts w:ascii="Times New Roman" w:hAnsi="Times New Roman" w:cs="Times New Roman"/>
          <w:sz w:val="24"/>
          <w:szCs w:val="24"/>
        </w:rPr>
        <w:t xml:space="preserve">a delimitación de </w:t>
      </w:r>
      <w:r w:rsidRPr="00EB7967">
        <w:rPr>
          <w:rFonts w:ascii="Times New Roman" w:hAnsi="Times New Roman" w:cs="Times New Roman"/>
          <w:sz w:val="24"/>
          <w:szCs w:val="24"/>
        </w:rPr>
        <w:t xml:space="preserve">contenidos de </w:t>
      </w:r>
      <w:r w:rsidR="009F7183" w:rsidRPr="00EB7967">
        <w:rPr>
          <w:rFonts w:ascii="Times New Roman" w:hAnsi="Times New Roman" w:cs="Times New Roman"/>
          <w:sz w:val="24"/>
          <w:szCs w:val="24"/>
        </w:rPr>
        <w:t>cada núcleo a efectos de indicar el/los nivel/es de representación referido</w:t>
      </w:r>
      <w:r w:rsidR="00496BFA" w:rsidRPr="00EB7967">
        <w:rPr>
          <w:rFonts w:ascii="Times New Roman" w:hAnsi="Times New Roman" w:cs="Times New Roman"/>
          <w:sz w:val="24"/>
          <w:szCs w:val="24"/>
        </w:rPr>
        <w:t>/s</w:t>
      </w:r>
      <w:r w:rsidR="009F7183" w:rsidRPr="00EB7967">
        <w:rPr>
          <w:rFonts w:ascii="Times New Roman" w:hAnsi="Times New Roman" w:cs="Times New Roman"/>
          <w:sz w:val="24"/>
          <w:szCs w:val="24"/>
        </w:rPr>
        <w:t xml:space="preserve"> en cada caso</w:t>
      </w:r>
      <w:r w:rsidR="00297A03" w:rsidRPr="00EB7967">
        <w:rPr>
          <w:rFonts w:ascii="Times New Roman" w:hAnsi="Times New Roman" w:cs="Times New Roman"/>
          <w:sz w:val="24"/>
          <w:szCs w:val="24"/>
        </w:rPr>
        <w:t xml:space="preserve"> (Figuras </w:t>
      </w:r>
      <w:r w:rsidR="002D6E6F" w:rsidRPr="00EB7967">
        <w:rPr>
          <w:rFonts w:ascii="Times New Roman" w:hAnsi="Times New Roman" w:cs="Times New Roman"/>
          <w:sz w:val="24"/>
          <w:szCs w:val="24"/>
        </w:rPr>
        <w:t>2</w:t>
      </w:r>
      <w:r w:rsidR="00297A03" w:rsidRPr="00EB7967">
        <w:rPr>
          <w:rFonts w:ascii="Times New Roman" w:hAnsi="Times New Roman" w:cs="Times New Roman"/>
          <w:sz w:val="24"/>
          <w:szCs w:val="24"/>
        </w:rPr>
        <w:t xml:space="preserve"> y </w:t>
      </w:r>
      <w:r w:rsidR="002D6E6F" w:rsidRPr="00EB7967">
        <w:rPr>
          <w:rFonts w:ascii="Times New Roman" w:hAnsi="Times New Roman" w:cs="Times New Roman"/>
          <w:sz w:val="24"/>
          <w:szCs w:val="24"/>
        </w:rPr>
        <w:t>3</w:t>
      </w:r>
      <w:r w:rsidR="00297A03" w:rsidRPr="00EB7967">
        <w:rPr>
          <w:rFonts w:ascii="Times New Roman" w:hAnsi="Times New Roman" w:cs="Times New Roman"/>
          <w:sz w:val="24"/>
          <w:szCs w:val="24"/>
        </w:rPr>
        <w:t>).</w:t>
      </w:r>
    </w:p>
    <w:p w:rsidR="00D25230" w:rsidRPr="00EB7967" w:rsidRDefault="00297A03" w:rsidP="00A26A98">
      <w:pPr>
        <w:pStyle w:val="Sinespaciado"/>
        <w:spacing w:line="360" w:lineRule="auto"/>
        <w:jc w:val="both"/>
        <w:rPr>
          <w:rFonts w:ascii="Times New Roman" w:hAnsi="Times New Roman" w:cs="Times New Roman"/>
          <w:sz w:val="24"/>
          <w:szCs w:val="24"/>
        </w:rPr>
        <w:sectPr w:rsidR="00D25230" w:rsidRPr="00EB7967" w:rsidSect="004957A3">
          <w:headerReference w:type="default" r:id="rId11"/>
          <w:footerReference w:type="default" r:id="rId12"/>
          <w:pgSz w:w="12240" w:h="15840"/>
          <w:pgMar w:top="1417" w:right="1701" w:bottom="1417" w:left="1701" w:header="708" w:footer="708" w:gutter="0"/>
          <w:cols w:space="708"/>
          <w:docGrid w:linePitch="360"/>
        </w:sectPr>
      </w:pPr>
      <w:r w:rsidRPr="00EB7967">
        <w:rPr>
          <w:rFonts w:ascii="Times New Roman" w:hAnsi="Times New Roman" w:cs="Times New Roman"/>
          <w:sz w:val="24"/>
          <w:szCs w:val="24"/>
        </w:rPr>
        <w:t xml:space="preserve"> </w:t>
      </w:r>
      <w:r w:rsidR="00496BFA" w:rsidRPr="00EB7967">
        <w:rPr>
          <w:rFonts w:ascii="Times New Roman" w:hAnsi="Times New Roman" w:cs="Times New Roman"/>
          <w:sz w:val="24"/>
          <w:szCs w:val="24"/>
        </w:rPr>
        <w:t xml:space="preserve"> </w:t>
      </w:r>
    </w:p>
    <w:p w:rsidR="001F18DB" w:rsidRPr="00EB7967" w:rsidRDefault="001F18DB" w:rsidP="00A26A98">
      <w:pPr>
        <w:pStyle w:val="Sinespaciado"/>
        <w:spacing w:line="360" w:lineRule="auto"/>
        <w:jc w:val="both"/>
        <w:rPr>
          <w:rFonts w:ascii="Times New Roman" w:hAnsi="Times New Roman" w:cs="Times New Roman"/>
          <w:sz w:val="24"/>
          <w:szCs w:val="24"/>
        </w:rPr>
      </w:pPr>
    </w:p>
    <w:p w:rsidR="000F3C63" w:rsidRPr="00EB7967" w:rsidRDefault="000F3C63" w:rsidP="00A26A98">
      <w:pPr>
        <w:pStyle w:val="Sinespaciado"/>
        <w:spacing w:line="360" w:lineRule="auto"/>
        <w:jc w:val="both"/>
        <w:rPr>
          <w:rFonts w:ascii="Times New Roman" w:hAnsi="Times New Roman" w:cs="Times New Roman"/>
          <w:noProof/>
          <w:sz w:val="24"/>
          <w:szCs w:val="24"/>
          <w:lang w:eastAsia="es-AR"/>
        </w:rPr>
      </w:pPr>
    </w:p>
    <w:p w:rsidR="00895CD0" w:rsidRPr="00EB7967" w:rsidRDefault="00895CD0" w:rsidP="00A26A98">
      <w:pPr>
        <w:pStyle w:val="Sinespaciado"/>
        <w:spacing w:line="360" w:lineRule="auto"/>
        <w:jc w:val="center"/>
        <w:rPr>
          <w:rFonts w:ascii="Times New Roman" w:hAnsi="Times New Roman" w:cs="Times New Roman"/>
          <w:sz w:val="24"/>
          <w:szCs w:val="24"/>
        </w:rPr>
      </w:pPr>
      <w:r w:rsidRPr="00EB7967">
        <w:rPr>
          <w:rFonts w:ascii="Times New Roman" w:hAnsi="Times New Roman" w:cs="Times New Roman"/>
          <w:noProof/>
          <w:sz w:val="24"/>
          <w:szCs w:val="24"/>
          <w:lang w:val="es-MX" w:eastAsia="es-MX"/>
        </w:rPr>
        <w:drawing>
          <wp:inline distT="0" distB="0" distL="0" distR="0" wp14:anchorId="6324381C" wp14:editId="7F898580">
            <wp:extent cx="7465701" cy="4129872"/>
            <wp:effectExtent l="19050" t="0" r="1899" b="0"/>
            <wp:docPr id="4" name="3 Imagen"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stretch>
                      <a:fillRect/>
                    </a:stretch>
                  </pic:blipFill>
                  <pic:spPr>
                    <a:xfrm>
                      <a:off x="0" y="0"/>
                      <a:ext cx="7475668" cy="4135386"/>
                    </a:xfrm>
                    <a:prstGeom prst="rect">
                      <a:avLst/>
                    </a:prstGeom>
                  </pic:spPr>
                </pic:pic>
              </a:graphicData>
            </a:graphic>
          </wp:inline>
        </w:drawing>
      </w:r>
    </w:p>
    <w:p w:rsidR="000F3C63" w:rsidRPr="00EB7967" w:rsidRDefault="000F3C63" w:rsidP="00A26A98">
      <w:pPr>
        <w:pStyle w:val="Sinespaciado"/>
        <w:spacing w:line="360" w:lineRule="auto"/>
        <w:jc w:val="both"/>
        <w:rPr>
          <w:rFonts w:ascii="Times New Roman" w:hAnsi="Times New Roman" w:cs="Times New Roman"/>
          <w:sz w:val="24"/>
          <w:szCs w:val="24"/>
        </w:rPr>
      </w:pPr>
    </w:p>
    <w:p w:rsidR="000F3C63" w:rsidRPr="00EB7967" w:rsidRDefault="00CD6288" w:rsidP="00A26A98">
      <w:pPr>
        <w:pStyle w:val="Sinespaciado"/>
        <w:spacing w:line="360" w:lineRule="auto"/>
        <w:jc w:val="center"/>
        <w:rPr>
          <w:rFonts w:ascii="Times New Roman" w:hAnsi="Times New Roman" w:cs="Times New Roman"/>
          <w:sz w:val="24"/>
          <w:szCs w:val="24"/>
        </w:rPr>
      </w:pPr>
      <w:r w:rsidRPr="00EB7967">
        <w:rPr>
          <w:rFonts w:ascii="Times New Roman" w:hAnsi="Times New Roman" w:cs="Times New Roman"/>
          <w:sz w:val="24"/>
          <w:szCs w:val="24"/>
        </w:rPr>
        <w:t>Figura</w:t>
      </w:r>
      <w:r w:rsidR="00297A03" w:rsidRPr="00EB7967">
        <w:rPr>
          <w:rFonts w:ascii="Times New Roman" w:hAnsi="Times New Roman" w:cs="Times New Roman"/>
          <w:sz w:val="24"/>
          <w:szCs w:val="24"/>
        </w:rPr>
        <w:t xml:space="preserve"> </w:t>
      </w:r>
      <w:r w:rsidR="002D6E6F" w:rsidRPr="00EB7967">
        <w:rPr>
          <w:rFonts w:ascii="Times New Roman" w:hAnsi="Times New Roman" w:cs="Times New Roman"/>
          <w:sz w:val="24"/>
          <w:szCs w:val="24"/>
        </w:rPr>
        <w:t>2</w:t>
      </w:r>
      <w:r w:rsidRPr="00EB7967">
        <w:rPr>
          <w:rFonts w:ascii="Times New Roman" w:hAnsi="Times New Roman" w:cs="Times New Roman"/>
          <w:sz w:val="24"/>
          <w:szCs w:val="24"/>
        </w:rPr>
        <w:t xml:space="preserve">.  </w:t>
      </w:r>
      <w:r w:rsidR="00D155D3" w:rsidRPr="00EB7967">
        <w:rPr>
          <w:rFonts w:ascii="Times New Roman" w:hAnsi="Times New Roman" w:cs="Times New Roman"/>
          <w:sz w:val="24"/>
          <w:szCs w:val="24"/>
        </w:rPr>
        <w:t>Niveles de representación y núcleo de contenidos "</w:t>
      </w:r>
      <w:r w:rsidR="00470209" w:rsidRPr="00EB7967">
        <w:rPr>
          <w:rFonts w:ascii="Times New Roman" w:hAnsi="Times New Roman" w:cs="Times New Roman"/>
          <w:sz w:val="24"/>
          <w:szCs w:val="24"/>
        </w:rPr>
        <w:t>Estados de la materia</w:t>
      </w:r>
      <w:r w:rsidR="00D155D3" w:rsidRPr="00EB7967">
        <w:rPr>
          <w:rFonts w:ascii="Times New Roman" w:hAnsi="Times New Roman" w:cs="Times New Roman"/>
          <w:sz w:val="24"/>
          <w:szCs w:val="24"/>
        </w:rPr>
        <w:t xml:space="preserve">". </w:t>
      </w:r>
      <w:r w:rsidR="00103CD5" w:rsidRPr="00EB7967">
        <w:rPr>
          <w:rFonts w:ascii="Times New Roman" w:hAnsi="Times New Roman" w:cs="Times New Roman"/>
          <w:sz w:val="24"/>
          <w:szCs w:val="24"/>
        </w:rPr>
        <w:t xml:space="preserve">Eje: Naturaleza corpuscular de la materia. </w:t>
      </w:r>
      <w:r w:rsidR="00D155D3" w:rsidRPr="00EB7967">
        <w:rPr>
          <w:rFonts w:ascii="Times New Roman" w:hAnsi="Times New Roman" w:cs="Times New Roman"/>
          <w:sz w:val="24"/>
          <w:szCs w:val="24"/>
        </w:rPr>
        <w:t xml:space="preserve">Fisicoquímica. </w:t>
      </w:r>
      <w:r w:rsidRPr="00EB7967">
        <w:rPr>
          <w:rFonts w:ascii="Times New Roman" w:hAnsi="Times New Roman" w:cs="Times New Roman"/>
          <w:sz w:val="24"/>
          <w:szCs w:val="24"/>
        </w:rPr>
        <w:t xml:space="preserve">Segundo </w:t>
      </w:r>
      <w:r w:rsidR="00D155D3" w:rsidRPr="00EB7967">
        <w:rPr>
          <w:rFonts w:ascii="Times New Roman" w:hAnsi="Times New Roman" w:cs="Times New Roman"/>
          <w:sz w:val="24"/>
          <w:szCs w:val="24"/>
        </w:rPr>
        <w:t xml:space="preserve">año. </w:t>
      </w:r>
      <w:r w:rsidRPr="00EB7967">
        <w:rPr>
          <w:rFonts w:ascii="Times New Roman" w:hAnsi="Times New Roman" w:cs="Times New Roman"/>
          <w:sz w:val="24"/>
          <w:szCs w:val="24"/>
        </w:rPr>
        <w:t>Educación</w:t>
      </w:r>
      <w:r w:rsidR="00D155D3" w:rsidRPr="00EB7967">
        <w:rPr>
          <w:rFonts w:ascii="Times New Roman" w:hAnsi="Times New Roman" w:cs="Times New Roman"/>
          <w:sz w:val="24"/>
          <w:szCs w:val="24"/>
        </w:rPr>
        <w:t xml:space="preserve"> Secundaria. Provincia de Buenos Aires. Argentina.</w:t>
      </w:r>
      <w:r w:rsidR="00BA7CFC" w:rsidRPr="00EB7967">
        <w:rPr>
          <w:rFonts w:ascii="Times New Roman" w:hAnsi="Times New Roman" w:cs="Times New Roman"/>
          <w:sz w:val="24"/>
          <w:szCs w:val="24"/>
        </w:rPr>
        <w:t xml:space="preserve"> </w:t>
      </w:r>
    </w:p>
    <w:p w:rsidR="00BA01A3" w:rsidRPr="00EB7967" w:rsidRDefault="00BA01A3" w:rsidP="00A26A98">
      <w:pPr>
        <w:pStyle w:val="Sinespaciado"/>
        <w:spacing w:line="360" w:lineRule="auto"/>
        <w:jc w:val="center"/>
        <w:rPr>
          <w:rFonts w:ascii="Times New Roman" w:hAnsi="Times New Roman" w:cs="Times New Roman"/>
          <w:sz w:val="24"/>
          <w:szCs w:val="24"/>
        </w:rPr>
      </w:pPr>
    </w:p>
    <w:p w:rsidR="00BA01A3" w:rsidRPr="00EB7967" w:rsidRDefault="00D74DB6" w:rsidP="00A26A98">
      <w:pPr>
        <w:pStyle w:val="Sinespaciado"/>
        <w:spacing w:line="360" w:lineRule="auto"/>
        <w:jc w:val="center"/>
        <w:rPr>
          <w:rFonts w:ascii="Times New Roman" w:hAnsi="Times New Roman" w:cs="Times New Roman"/>
          <w:sz w:val="24"/>
          <w:szCs w:val="24"/>
        </w:rPr>
      </w:pPr>
      <w:r w:rsidRPr="00EB7967">
        <w:rPr>
          <w:rFonts w:ascii="Times New Roman" w:hAnsi="Times New Roman" w:cs="Times New Roman"/>
          <w:noProof/>
          <w:sz w:val="24"/>
          <w:szCs w:val="24"/>
          <w:lang w:val="es-MX" w:eastAsia="es-MX"/>
        </w:rPr>
        <w:drawing>
          <wp:inline distT="0" distB="0" distL="0" distR="0" wp14:anchorId="59D37EF4" wp14:editId="21BA2F6F">
            <wp:extent cx="6924358" cy="4109775"/>
            <wp:effectExtent l="19050" t="0" r="0" b="0"/>
            <wp:docPr id="7" name="6 Imagen"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stretch>
                      <a:fillRect/>
                    </a:stretch>
                  </pic:blipFill>
                  <pic:spPr>
                    <a:xfrm>
                      <a:off x="0" y="0"/>
                      <a:ext cx="6924358" cy="4109775"/>
                    </a:xfrm>
                    <a:prstGeom prst="rect">
                      <a:avLst/>
                    </a:prstGeom>
                  </pic:spPr>
                </pic:pic>
              </a:graphicData>
            </a:graphic>
          </wp:inline>
        </w:drawing>
      </w:r>
    </w:p>
    <w:p w:rsidR="00D25230" w:rsidRPr="00EB7967" w:rsidRDefault="00D25230" w:rsidP="00A26A98">
      <w:pPr>
        <w:pStyle w:val="Sinespaciado"/>
        <w:spacing w:line="360" w:lineRule="auto"/>
        <w:jc w:val="center"/>
        <w:rPr>
          <w:rFonts w:ascii="Times New Roman" w:hAnsi="Times New Roman" w:cs="Times New Roman"/>
          <w:sz w:val="24"/>
          <w:szCs w:val="24"/>
        </w:rPr>
      </w:pPr>
    </w:p>
    <w:p w:rsidR="00BA01A3" w:rsidRPr="00EB7967" w:rsidRDefault="00BA01A3" w:rsidP="00A26A98">
      <w:pPr>
        <w:pStyle w:val="Sinespaciado"/>
        <w:spacing w:line="360" w:lineRule="auto"/>
        <w:jc w:val="center"/>
        <w:rPr>
          <w:rFonts w:ascii="Times New Roman" w:hAnsi="Times New Roman" w:cs="Times New Roman"/>
          <w:sz w:val="24"/>
          <w:szCs w:val="24"/>
        </w:rPr>
      </w:pPr>
      <w:r w:rsidRPr="00EB7967">
        <w:rPr>
          <w:rFonts w:ascii="Times New Roman" w:hAnsi="Times New Roman" w:cs="Times New Roman"/>
          <w:sz w:val="24"/>
          <w:szCs w:val="24"/>
        </w:rPr>
        <w:t>Figura</w:t>
      </w:r>
      <w:r w:rsidR="00297A03" w:rsidRPr="00EB7967">
        <w:rPr>
          <w:rFonts w:ascii="Times New Roman" w:hAnsi="Times New Roman" w:cs="Times New Roman"/>
          <w:sz w:val="24"/>
          <w:szCs w:val="24"/>
        </w:rPr>
        <w:t xml:space="preserve"> </w:t>
      </w:r>
      <w:r w:rsidR="002D6E6F" w:rsidRPr="00EB7967">
        <w:rPr>
          <w:rFonts w:ascii="Times New Roman" w:hAnsi="Times New Roman" w:cs="Times New Roman"/>
          <w:sz w:val="24"/>
          <w:szCs w:val="24"/>
        </w:rPr>
        <w:t>3</w:t>
      </w:r>
      <w:r w:rsidRPr="00EB7967">
        <w:rPr>
          <w:rFonts w:ascii="Times New Roman" w:hAnsi="Times New Roman" w:cs="Times New Roman"/>
          <w:sz w:val="24"/>
          <w:szCs w:val="24"/>
        </w:rPr>
        <w:t>.  Niveles de representación y núcleo de contenidos "</w:t>
      </w:r>
      <w:r w:rsidR="00F35DB3" w:rsidRPr="00EB7967">
        <w:rPr>
          <w:rFonts w:ascii="Times New Roman" w:hAnsi="Times New Roman" w:cs="Times New Roman"/>
          <w:sz w:val="24"/>
          <w:szCs w:val="24"/>
        </w:rPr>
        <w:t>Soluciones</w:t>
      </w:r>
      <w:r w:rsidRPr="00EB7967">
        <w:rPr>
          <w:rFonts w:ascii="Times New Roman" w:hAnsi="Times New Roman" w:cs="Times New Roman"/>
          <w:sz w:val="24"/>
          <w:szCs w:val="24"/>
        </w:rPr>
        <w:t xml:space="preserve">". Eje: Naturaleza corpuscular de la materia. Fisicoquímica. Segundo año. Educación Secundaria. Provincia de Buenos Aires. Argentina. </w:t>
      </w:r>
    </w:p>
    <w:p w:rsidR="00D50AB0" w:rsidRPr="00EB7967" w:rsidRDefault="00D50AB0" w:rsidP="00A26A98">
      <w:pPr>
        <w:pStyle w:val="Sinespaciado"/>
        <w:spacing w:line="360" w:lineRule="auto"/>
        <w:jc w:val="center"/>
        <w:rPr>
          <w:rFonts w:ascii="Times New Roman" w:hAnsi="Times New Roman" w:cs="Times New Roman"/>
          <w:sz w:val="24"/>
          <w:szCs w:val="24"/>
        </w:rPr>
      </w:pPr>
    </w:p>
    <w:p w:rsidR="002D6E6F" w:rsidRPr="00EB7967" w:rsidRDefault="002D6E6F" w:rsidP="00A26A98">
      <w:pPr>
        <w:pStyle w:val="Sinespaciado"/>
        <w:spacing w:line="360" w:lineRule="auto"/>
        <w:jc w:val="both"/>
        <w:rPr>
          <w:rFonts w:ascii="Times New Roman" w:hAnsi="Times New Roman" w:cs="Times New Roman"/>
          <w:sz w:val="24"/>
          <w:szCs w:val="24"/>
        </w:rPr>
        <w:sectPr w:rsidR="002D6E6F" w:rsidRPr="00EB7967" w:rsidSect="002D6E6F">
          <w:pgSz w:w="15840" w:h="12240" w:orient="landscape"/>
          <w:pgMar w:top="1701" w:right="1417" w:bottom="1701" w:left="1417" w:header="708" w:footer="708" w:gutter="0"/>
          <w:cols w:space="708"/>
          <w:docGrid w:linePitch="360"/>
        </w:sectPr>
      </w:pPr>
    </w:p>
    <w:p w:rsidR="008714BC" w:rsidRPr="00EB7967" w:rsidRDefault="00895CD0" w:rsidP="00A26A98">
      <w:pPr>
        <w:autoSpaceDE w:val="0"/>
        <w:autoSpaceDN w:val="0"/>
        <w:adjustRightInd w:val="0"/>
        <w:spacing w:after="0" w:line="360" w:lineRule="auto"/>
        <w:jc w:val="both"/>
        <w:rPr>
          <w:rFonts w:ascii="Times New Roman" w:hAnsi="Times New Roman" w:cs="Times New Roman"/>
          <w:sz w:val="24"/>
          <w:szCs w:val="24"/>
        </w:rPr>
      </w:pPr>
      <w:r w:rsidRPr="00EB7967">
        <w:rPr>
          <w:rFonts w:ascii="Times New Roman" w:hAnsi="Times New Roman" w:cs="Times New Roman"/>
          <w:sz w:val="24"/>
          <w:szCs w:val="24"/>
        </w:rPr>
        <w:lastRenderedPageBreak/>
        <w:t>La delimitación del núcleo temático ubica el tratamiento de los sistemas y cambios propuestos en cada uno de los tres niveles y en la combinación de ellos</w:t>
      </w:r>
      <w:r w:rsidR="001F2D9B" w:rsidRPr="00EB7967">
        <w:rPr>
          <w:rFonts w:ascii="Times New Roman" w:hAnsi="Times New Roman" w:cs="Times New Roman"/>
          <w:sz w:val="24"/>
          <w:szCs w:val="24"/>
        </w:rPr>
        <w:t>,</w:t>
      </w:r>
      <w:r w:rsidRPr="00EB7967">
        <w:rPr>
          <w:rFonts w:ascii="Times New Roman" w:hAnsi="Times New Roman" w:cs="Times New Roman"/>
          <w:sz w:val="24"/>
          <w:szCs w:val="24"/>
        </w:rPr>
        <w:t xml:space="preserve"> para los sistemas y cambios propuestos. El tratamiento del estado gaseoso puede considerarse desde perspectivas macroscópica y/o microscópica; el tratamiento de los cambios entre estados de un sistema es </w:t>
      </w:r>
      <w:r w:rsidR="001F2D9B" w:rsidRPr="00EB7967">
        <w:rPr>
          <w:rFonts w:ascii="Times New Roman" w:hAnsi="Times New Roman" w:cs="Times New Roman"/>
          <w:sz w:val="24"/>
          <w:szCs w:val="24"/>
        </w:rPr>
        <w:t>pensado</w:t>
      </w:r>
      <w:r w:rsidRPr="00EB7967">
        <w:rPr>
          <w:rFonts w:ascii="Times New Roman" w:hAnsi="Times New Roman" w:cs="Times New Roman"/>
          <w:sz w:val="24"/>
          <w:szCs w:val="24"/>
        </w:rPr>
        <w:t xml:space="preserve"> desde una lectura macroscópica (atendiendo a variables de estado), desde una mirada simbólica (ecuaciones matemáticas) y desde una perspectiva microscópica (a través de la modelización del proceso según el modelo corpuscular). En este contexto adquieren relevancia algunas consideraciones didácticas.</w:t>
      </w:r>
      <w:r w:rsidR="004B2230" w:rsidRPr="00EB7967">
        <w:rPr>
          <w:rFonts w:ascii="Times New Roman" w:hAnsi="Times New Roman" w:cs="Times New Roman"/>
          <w:sz w:val="24"/>
          <w:szCs w:val="24"/>
        </w:rPr>
        <w:t xml:space="preserve"> P</w:t>
      </w:r>
      <w:r w:rsidRPr="00EB7967">
        <w:rPr>
          <w:rFonts w:ascii="Times New Roman" w:hAnsi="Times New Roman" w:cs="Times New Roman"/>
          <w:sz w:val="24"/>
          <w:szCs w:val="24"/>
        </w:rPr>
        <w:t>or un lado, las decisiones didácticas vinculadas al tratamiento de estos niveles</w:t>
      </w:r>
      <w:r w:rsidR="004B2230" w:rsidRPr="00EB7967">
        <w:rPr>
          <w:rFonts w:ascii="Times New Roman" w:hAnsi="Times New Roman" w:cs="Times New Roman"/>
          <w:sz w:val="24"/>
          <w:szCs w:val="24"/>
        </w:rPr>
        <w:t xml:space="preserve">: por otro, aquellas relacionadas a cómo se vehiculizan estas </w:t>
      </w:r>
      <w:r w:rsidR="00103CD5" w:rsidRPr="00EB7967">
        <w:rPr>
          <w:rFonts w:ascii="Times New Roman" w:hAnsi="Times New Roman" w:cs="Times New Roman"/>
          <w:sz w:val="24"/>
          <w:szCs w:val="24"/>
        </w:rPr>
        <w:t>decisiones</w:t>
      </w:r>
      <w:r w:rsidR="004B2230" w:rsidRPr="00EB7967">
        <w:rPr>
          <w:rFonts w:ascii="Times New Roman" w:hAnsi="Times New Roman" w:cs="Times New Roman"/>
          <w:sz w:val="24"/>
          <w:szCs w:val="24"/>
        </w:rPr>
        <w:t xml:space="preserve"> a través de las interacciones verbales durante la enseñanza.</w:t>
      </w:r>
      <w:r w:rsidR="00103CD5" w:rsidRPr="00EB7967">
        <w:rPr>
          <w:rFonts w:ascii="Times New Roman" w:hAnsi="Times New Roman" w:cs="Times New Roman"/>
          <w:sz w:val="24"/>
          <w:szCs w:val="24"/>
        </w:rPr>
        <w:t xml:space="preserve"> En todo caso, el profesor</w:t>
      </w:r>
      <w:r w:rsidR="004B2230" w:rsidRPr="00EB7967">
        <w:rPr>
          <w:rFonts w:ascii="Times New Roman" w:hAnsi="Times New Roman" w:cs="Times New Roman"/>
          <w:sz w:val="24"/>
          <w:szCs w:val="24"/>
        </w:rPr>
        <w:t xml:space="preserve"> </w:t>
      </w:r>
      <w:r w:rsidR="00103CD5" w:rsidRPr="00EB7967">
        <w:rPr>
          <w:rFonts w:ascii="Times New Roman" w:hAnsi="Times New Roman" w:cs="Times New Roman"/>
          <w:sz w:val="24"/>
          <w:szCs w:val="24"/>
        </w:rPr>
        <w:t xml:space="preserve">(o practicante en nuestro caso), asume decisiones a partir de la prescripción curricular, avanzando en diferentes instancias de transposición del contenido. </w:t>
      </w:r>
      <w:r w:rsidR="00FD55C3" w:rsidRPr="00EB7967">
        <w:rPr>
          <w:rFonts w:ascii="Times New Roman" w:hAnsi="Times New Roman" w:cs="Times New Roman"/>
          <w:sz w:val="24"/>
          <w:szCs w:val="24"/>
        </w:rPr>
        <w:t>En el núcleo temático denominado "Uniones Químicas", la delimitación de los contenidos se propone en el nivel simbólico y en el nivel sub-micro</w:t>
      </w:r>
      <w:r w:rsidR="0072795C" w:rsidRPr="00EB7967">
        <w:rPr>
          <w:rFonts w:ascii="Times New Roman" w:hAnsi="Times New Roman" w:cs="Times New Roman"/>
          <w:sz w:val="24"/>
          <w:szCs w:val="24"/>
        </w:rPr>
        <w:t>, considerando a ambos, separadamente</w:t>
      </w:r>
      <w:r w:rsidR="00FD55C3" w:rsidRPr="00EB7967">
        <w:rPr>
          <w:rFonts w:ascii="Times New Roman" w:hAnsi="Times New Roman" w:cs="Times New Roman"/>
          <w:sz w:val="24"/>
          <w:szCs w:val="24"/>
        </w:rPr>
        <w:t>.</w:t>
      </w:r>
      <w:r w:rsidR="001A6FC1" w:rsidRPr="00EB7967">
        <w:rPr>
          <w:rFonts w:ascii="Times New Roman" w:hAnsi="Times New Roman" w:cs="Times New Roman"/>
          <w:sz w:val="24"/>
          <w:szCs w:val="24"/>
        </w:rPr>
        <w:t xml:space="preserve"> No es explícita la vinculación entre estos dos niveles que, sin embargo, puede realizarse durante la enseñanza, atendiendo a la </w:t>
      </w:r>
      <w:r w:rsidR="00B85B83" w:rsidRPr="00EB7967">
        <w:rPr>
          <w:rFonts w:ascii="Times New Roman" w:hAnsi="Times New Roman" w:cs="Times New Roman"/>
          <w:sz w:val="24"/>
          <w:szCs w:val="24"/>
        </w:rPr>
        <w:t xml:space="preserve">ya remarcada </w:t>
      </w:r>
      <w:r w:rsidR="001A6FC1" w:rsidRPr="00EB7967">
        <w:rPr>
          <w:rFonts w:ascii="Times New Roman" w:hAnsi="Times New Roman" w:cs="Times New Roman"/>
          <w:sz w:val="24"/>
          <w:szCs w:val="24"/>
        </w:rPr>
        <w:t xml:space="preserve">importancia </w:t>
      </w:r>
      <w:r w:rsidR="00B85B83" w:rsidRPr="00EB7967">
        <w:rPr>
          <w:rFonts w:ascii="Times New Roman" w:hAnsi="Times New Roman" w:cs="Times New Roman"/>
          <w:sz w:val="24"/>
          <w:szCs w:val="24"/>
        </w:rPr>
        <w:t>de relacionar de manera explícita los diferentes niveles de interpretación</w:t>
      </w:r>
      <w:r w:rsidR="001A6FC1" w:rsidRPr="00EB7967">
        <w:rPr>
          <w:rFonts w:ascii="Times New Roman" w:hAnsi="Times New Roman" w:cs="Times New Roman"/>
          <w:sz w:val="24"/>
          <w:szCs w:val="24"/>
        </w:rPr>
        <w:t>.</w:t>
      </w:r>
      <w:r w:rsidR="00B85B83" w:rsidRPr="00EB7967">
        <w:rPr>
          <w:rFonts w:ascii="Times New Roman" w:hAnsi="Times New Roman" w:cs="Times New Roman"/>
          <w:sz w:val="24"/>
          <w:szCs w:val="24"/>
        </w:rPr>
        <w:t xml:space="preserve"> Consideraciones análogas pueden realizarse para la introducción del nivel macroscópico en este </w:t>
      </w:r>
      <w:r w:rsidR="00355FDC" w:rsidRPr="00EB7967">
        <w:rPr>
          <w:rFonts w:ascii="Times New Roman" w:hAnsi="Times New Roman" w:cs="Times New Roman"/>
          <w:sz w:val="24"/>
          <w:szCs w:val="24"/>
        </w:rPr>
        <w:t xml:space="preserve">núcleo temático. Sin embargo, las relaciones entre este último nivel de </w:t>
      </w:r>
      <w:r w:rsidR="0094271A" w:rsidRPr="00EB7967">
        <w:rPr>
          <w:rFonts w:ascii="Times New Roman" w:hAnsi="Times New Roman" w:cs="Times New Roman"/>
          <w:sz w:val="24"/>
          <w:szCs w:val="24"/>
        </w:rPr>
        <w:t>interpretación</w:t>
      </w:r>
      <w:r w:rsidR="00355FDC" w:rsidRPr="00EB7967">
        <w:rPr>
          <w:rFonts w:ascii="Times New Roman" w:hAnsi="Times New Roman" w:cs="Times New Roman"/>
          <w:sz w:val="24"/>
          <w:szCs w:val="24"/>
        </w:rPr>
        <w:t xml:space="preserve"> de la materia y los restantes son consideradas en la materia escolar </w:t>
      </w:r>
      <w:r w:rsidR="00CB0434" w:rsidRPr="00EB7967">
        <w:rPr>
          <w:rFonts w:ascii="Times New Roman" w:hAnsi="Times New Roman" w:cs="Times New Roman"/>
          <w:sz w:val="24"/>
          <w:szCs w:val="24"/>
        </w:rPr>
        <w:t>Introducción</w:t>
      </w:r>
      <w:r w:rsidR="00355FDC" w:rsidRPr="00EB7967">
        <w:rPr>
          <w:rFonts w:ascii="Times New Roman" w:hAnsi="Times New Roman" w:cs="Times New Roman"/>
          <w:sz w:val="24"/>
          <w:szCs w:val="24"/>
        </w:rPr>
        <w:t xml:space="preserve"> a la Química</w:t>
      </w:r>
      <w:r w:rsidR="00CB0434" w:rsidRPr="00EB7967">
        <w:rPr>
          <w:rFonts w:ascii="Times New Roman" w:hAnsi="Times New Roman" w:cs="Times New Roman"/>
          <w:sz w:val="24"/>
          <w:szCs w:val="24"/>
        </w:rPr>
        <w:t>, común a todas las orientaciones de la Educación Secundaria.</w:t>
      </w:r>
      <w:r w:rsidR="008A1574" w:rsidRPr="00EB7967">
        <w:rPr>
          <w:rFonts w:ascii="Times New Roman" w:hAnsi="Times New Roman" w:cs="Times New Roman"/>
          <w:sz w:val="24"/>
          <w:szCs w:val="24"/>
        </w:rPr>
        <w:t xml:space="preserve"> </w:t>
      </w:r>
      <w:r w:rsidR="00461A77" w:rsidRPr="00EB7967">
        <w:rPr>
          <w:rFonts w:ascii="Times New Roman" w:hAnsi="Times New Roman" w:cs="Times New Roman"/>
          <w:sz w:val="24"/>
          <w:szCs w:val="24"/>
        </w:rPr>
        <w:t xml:space="preserve">En este contexto se </w:t>
      </w:r>
      <w:r w:rsidR="00805FBF" w:rsidRPr="00EB7967">
        <w:rPr>
          <w:rFonts w:ascii="Times New Roman" w:hAnsi="Times New Roman" w:cs="Times New Roman"/>
          <w:sz w:val="24"/>
          <w:szCs w:val="24"/>
        </w:rPr>
        <w:t>resinifica</w:t>
      </w:r>
      <w:r w:rsidR="00461A77" w:rsidRPr="00EB7967">
        <w:rPr>
          <w:rFonts w:ascii="Times New Roman" w:hAnsi="Times New Roman" w:cs="Times New Roman"/>
          <w:sz w:val="24"/>
          <w:szCs w:val="24"/>
        </w:rPr>
        <w:t xml:space="preserve"> la idea del profesor como agente de desarrollo curricular a través de procesos vinculados a la transformación y reconstrucción del </w:t>
      </w:r>
      <w:proofErr w:type="spellStart"/>
      <w:r w:rsidR="00461A77" w:rsidRPr="00EB7967">
        <w:rPr>
          <w:rFonts w:ascii="Times New Roman" w:hAnsi="Times New Roman" w:cs="Times New Roman"/>
          <w:sz w:val="24"/>
          <w:szCs w:val="24"/>
        </w:rPr>
        <w:t>curriculum</w:t>
      </w:r>
      <w:proofErr w:type="spellEnd"/>
      <w:r w:rsidR="00461A77" w:rsidRPr="00EB7967">
        <w:rPr>
          <w:rFonts w:ascii="Times New Roman" w:hAnsi="Times New Roman" w:cs="Times New Roman"/>
          <w:sz w:val="24"/>
          <w:szCs w:val="24"/>
        </w:rPr>
        <w:t xml:space="preserve"> durante la enseñanza.</w:t>
      </w:r>
      <w:r w:rsidR="00725211" w:rsidRPr="00EB7967">
        <w:rPr>
          <w:rFonts w:ascii="Times New Roman" w:hAnsi="Times New Roman" w:cs="Times New Roman"/>
          <w:sz w:val="24"/>
          <w:szCs w:val="24"/>
        </w:rPr>
        <w:t xml:space="preserve"> El núcleo temático "Reacciones nucleares" ubica el tratamiento en el nivel simbólico. </w:t>
      </w:r>
      <w:r w:rsidR="003B5552" w:rsidRPr="00EB7967">
        <w:rPr>
          <w:rFonts w:ascii="Times New Roman" w:hAnsi="Times New Roman" w:cs="Times New Roman"/>
          <w:sz w:val="24"/>
          <w:szCs w:val="24"/>
        </w:rPr>
        <w:t xml:space="preserve">En particular, el trabajo </w:t>
      </w:r>
      <w:r w:rsidR="00725211" w:rsidRPr="00EB7967">
        <w:rPr>
          <w:rFonts w:ascii="Times New Roman" w:hAnsi="Times New Roman" w:cs="Times New Roman"/>
          <w:sz w:val="24"/>
          <w:szCs w:val="24"/>
        </w:rPr>
        <w:t xml:space="preserve">sobre el funcionamiento de los reactores nucleares, </w:t>
      </w:r>
      <w:r w:rsidR="00A7658C" w:rsidRPr="00EB7967">
        <w:rPr>
          <w:rFonts w:ascii="Times New Roman" w:hAnsi="Times New Roman" w:cs="Times New Roman"/>
          <w:sz w:val="24"/>
          <w:szCs w:val="24"/>
        </w:rPr>
        <w:t xml:space="preserve">puede desarrollarse </w:t>
      </w:r>
      <w:r w:rsidR="006F414A" w:rsidRPr="00EB7967">
        <w:rPr>
          <w:rFonts w:ascii="Times New Roman" w:hAnsi="Times New Roman" w:cs="Times New Roman"/>
          <w:sz w:val="24"/>
          <w:szCs w:val="24"/>
        </w:rPr>
        <w:t xml:space="preserve">exclusivamente </w:t>
      </w:r>
      <w:r w:rsidR="006A1549" w:rsidRPr="00EB7967">
        <w:rPr>
          <w:rFonts w:ascii="Times New Roman" w:hAnsi="Times New Roman" w:cs="Times New Roman"/>
          <w:sz w:val="24"/>
          <w:szCs w:val="24"/>
        </w:rPr>
        <w:t xml:space="preserve">en el nivel macro </w:t>
      </w:r>
      <w:r w:rsidR="006F414A" w:rsidRPr="00EB7967">
        <w:rPr>
          <w:rFonts w:ascii="Times New Roman" w:hAnsi="Times New Roman" w:cs="Times New Roman"/>
          <w:sz w:val="24"/>
          <w:szCs w:val="24"/>
        </w:rPr>
        <w:t xml:space="preserve">y, alternativamente, combinando la interpretación en este nivel con la correspondiente al nivel simbólico. La </w:t>
      </w:r>
      <w:r w:rsidR="0094271A" w:rsidRPr="00EB7967">
        <w:rPr>
          <w:rFonts w:ascii="Times New Roman" w:hAnsi="Times New Roman" w:cs="Times New Roman"/>
          <w:sz w:val="24"/>
          <w:szCs w:val="24"/>
        </w:rPr>
        <w:t>u</w:t>
      </w:r>
      <w:r w:rsidR="00725211" w:rsidRPr="00EB7967">
        <w:rPr>
          <w:rFonts w:ascii="Times New Roman" w:hAnsi="Times New Roman" w:cs="Times New Roman"/>
          <w:sz w:val="24"/>
          <w:szCs w:val="24"/>
        </w:rPr>
        <w:t xml:space="preserve">bicación de </w:t>
      </w:r>
      <w:r w:rsidR="0094271A" w:rsidRPr="00EB7967">
        <w:rPr>
          <w:rFonts w:ascii="Times New Roman" w:hAnsi="Times New Roman" w:cs="Times New Roman"/>
          <w:sz w:val="24"/>
          <w:szCs w:val="24"/>
        </w:rPr>
        <w:t xml:space="preserve">reactores nucleares </w:t>
      </w:r>
      <w:r w:rsidR="00725211" w:rsidRPr="00EB7967">
        <w:rPr>
          <w:rFonts w:ascii="Times New Roman" w:hAnsi="Times New Roman" w:cs="Times New Roman"/>
          <w:sz w:val="24"/>
          <w:szCs w:val="24"/>
        </w:rPr>
        <w:t>en la Argentina</w:t>
      </w:r>
      <w:r w:rsidR="0094271A" w:rsidRPr="00EB7967">
        <w:rPr>
          <w:rFonts w:ascii="Times New Roman" w:hAnsi="Times New Roman" w:cs="Times New Roman"/>
          <w:sz w:val="24"/>
          <w:szCs w:val="24"/>
        </w:rPr>
        <w:t xml:space="preserve"> privilegia un enfoque macroscópico mientras que </w:t>
      </w:r>
      <w:r w:rsidR="00725211" w:rsidRPr="00EB7967">
        <w:rPr>
          <w:rFonts w:ascii="Times New Roman" w:hAnsi="Times New Roman" w:cs="Times New Roman"/>
          <w:sz w:val="24"/>
          <w:szCs w:val="24"/>
        </w:rPr>
        <w:t>la generación de isótopos en forma artificial</w:t>
      </w:r>
      <w:r w:rsidR="003B5552" w:rsidRPr="00EB7967">
        <w:rPr>
          <w:rFonts w:ascii="Times New Roman" w:hAnsi="Times New Roman" w:cs="Times New Roman"/>
          <w:sz w:val="24"/>
          <w:szCs w:val="24"/>
        </w:rPr>
        <w:t xml:space="preserve"> y </w:t>
      </w:r>
      <w:r w:rsidR="00725211" w:rsidRPr="00EB7967">
        <w:rPr>
          <w:rFonts w:ascii="Times New Roman" w:hAnsi="Times New Roman" w:cs="Times New Roman"/>
          <w:sz w:val="24"/>
          <w:szCs w:val="24"/>
        </w:rPr>
        <w:t>el uso de la energía nuclear o el almacenamiento de residuos</w:t>
      </w:r>
      <w:r w:rsidR="003B5552" w:rsidRPr="00EB7967">
        <w:rPr>
          <w:rFonts w:ascii="Times New Roman" w:hAnsi="Times New Roman" w:cs="Times New Roman"/>
          <w:sz w:val="24"/>
          <w:szCs w:val="24"/>
        </w:rPr>
        <w:t xml:space="preserve"> </w:t>
      </w:r>
      <w:r w:rsidR="0094271A" w:rsidRPr="00EB7967">
        <w:rPr>
          <w:rFonts w:ascii="Times New Roman" w:hAnsi="Times New Roman" w:cs="Times New Roman"/>
          <w:sz w:val="24"/>
          <w:szCs w:val="24"/>
        </w:rPr>
        <w:t xml:space="preserve">pueden </w:t>
      </w:r>
      <w:r w:rsidR="00D96F44" w:rsidRPr="00EB7967">
        <w:rPr>
          <w:rFonts w:ascii="Times New Roman" w:hAnsi="Times New Roman" w:cs="Times New Roman"/>
          <w:sz w:val="24"/>
          <w:szCs w:val="24"/>
        </w:rPr>
        <w:t>abordarse o bien desde una mirada macroscópica o complementado a la perspectiva en este nivel con la interpretación simbólica.</w:t>
      </w:r>
      <w:r w:rsidR="00634FE5" w:rsidRPr="00EB7967">
        <w:rPr>
          <w:rFonts w:ascii="Times New Roman" w:hAnsi="Times New Roman" w:cs="Times New Roman"/>
          <w:sz w:val="24"/>
          <w:szCs w:val="24"/>
        </w:rPr>
        <w:t xml:space="preserve"> </w:t>
      </w:r>
      <w:r w:rsidR="00273FEF" w:rsidRPr="00EB7967">
        <w:rPr>
          <w:rFonts w:ascii="Times New Roman" w:hAnsi="Times New Roman" w:cs="Times New Roman"/>
          <w:sz w:val="24"/>
          <w:szCs w:val="24"/>
        </w:rPr>
        <w:t xml:space="preserve">Finalmente, </w:t>
      </w:r>
      <w:r w:rsidR="00273FEF" w:rsidRPr="00EB7967">
        <w:rPr>
          <w:rFonts w:ascii="Times New Roman" w:hAnsi="Times New Roman" w:cs="Times New Roman"/>
          <w:sz w:val="24"/>
          <w:szCs w:val="24"/>
        </w:rPr>
        <w:lastRenderedPageBreak/>
        <w:t xml:space="preserve">si consideramos el núcleo "Cambios Físicos y Químicas", perteneciente a la materia Fisicoquímica de 2do año, </w:t>
      </w:r>
      <w:r w:rsidR="00802FD3" w:rsidRPr="00EB7967">
        <w:rPr>
          <w:rFonts w:ascii="Times New Roman" w:hAnsi="Times New Roman" w:cs="Times New Roman"/>
          <w:sz w:val="24"/>
          <w:szCs w:val="24"/>
        </w:rPr>
        <w:t xml:space="preserve">la delimitación para este núcleo ubica recomendaciones centradas, preferentemente, en el nivel simbólico y, en menor proporción en los restantes niveles. Sí es interesante destacar la mención explícita </w:t>
      </w:r>
      <w:r w:rsidR="00120F9A" w:rsidRPr="00EB7967">
        <w:rPr>
          <w:rFonts w:ascii="Times New Roman" w:hAnsi="Times New Roman" w:cs="Times New Roman"/>
          <w:sz w:val="24"/>
          <w:szCs w:val="24"/>
        </w:rPr>
        <w:t xml:space="preserve">que, en este núcleo, </w:t>
      </w:r>
      <w:r w:rsidR="00802FD3" w:rsidRPr="00EB7967">
        <w:rPr>
          <w:rFonts w:ascii="Times New Roman" w:hAnsi="Times New Roman" w:cs="Times New Roman"/>
          <w:sz w:val="24"/>
          <w:szCs w:val="24"/>
        </w:rPr>
        <w:t>al trabajo simultáneo en los tres niveles</w:t>
      </w:r>
      <w:r w:rsidR="008B4DBD" w:rsidRPr="00EB7967">
        <w:rPr>
          <w:rFonts w:ascii="Times New Roman" w:hAnsi="Times New Roman" w:cs="Times New Roman"/>
          <w:sz w:val="24"/>
          <w:szCs w:val="24"/>
        </w:rPr>
        <w:t xml:space="preserve">. En todo caso, e independientemente de una referencia explícita o no a algún nivel en la delimitación de los alcances de cada núcleo temático, </w:t>
      </w:r>
      <w:r w:rsidR="00202CD0" w:rsidRPr="00EB7967">
        <w:rPr>
          <w:rFonts w:ascii="Times New Roman" w:hAnsi="Times New Roman" w:cs="Times New Roman"/>
          <w:sz w:val="24"/>
          <w:szCs w:val="24"/>
        </w:rPr>
        <w:t>la transición en el trabajo en la materia Ciencias Naturales -primera año de la Educación Secundaria- a las materias Físicoquímica-2 y  Fisicoquímica-3 implica una profundización en el tratamiento de los contenidos</w:t>
      </w:r>
      <w:r w:rsidR="0026118B" w:rsidRPr="00EB7967">
        <w:rPr>
          <w:rFonts w:ascii="Times New Roman" w:hAnsi="Times New Roman" w:cs="Times New Roman"/>
          <w:sz w:val="24"/>
          <w:szCs w:val="24"/>
        </w:rPr>
        <w:t xml:space="preserve"> dado por la introducción de modelos escolares utilizados para describir y explicar. Esto requiere, necesariamente, de </w:t>
      </w:r>
      <w:r w:rsidR="00550EFF" w:rsidRPr="00EB7967">
        <w:rPr>
          <w:rFonts w:ascii="Times New Roman" w:hAnsi="Times New Roman" w:cs="Times New Roman"/>
          <w:sz w:val="24"/>
          <w:szCs w:val="24"/>
        </w:rPr>
        <w:t xml:space="preserve">la consideración de niveles no trabajados durante el primer año. </w:t>
      </w:r>
    </w:p>
    <w:p w:rsidR="00EA21DA" w:rsidRPr="00EB7967" w:rsidRDefault="00EA21DA" w:rsidP="00A26A98">
      <w:pPr>
        <w:pStyle w:val="Sinespaciado"/>
        <w:spacing w:line="360" w:lineRule="auto"/>
        <w:jc w:val="both"/>
        <w:rPr>
          <w:rFonts w:ascii="Times New Roman" w:hAnsi="Times New Roman" w:cs="Times New Roman"/>
          <w:sz w:val="24"/>
          <w:szCs w:val="24"/>
        </w:rPr>
      </w:pPr>
    </w:p>
    <w:p w:rsidR="00CD57BD" w:rsidRPr="00EB7967" w:rsidRDefault="0062648C" w:rsidP="00A26A98">
      <w:pPr>
        <w:pStyle w:val="Sinespaciado"/>
        <w:spacing w:line="360" w:lineRule="auto"/>
        <w:jc w:val="both"/>
        <w:rPr>
          <w:rFonts w:ascii="Times New Roman" w:hAnsi="Times New Roman" w:cs="Times New Roman"/>
          <w:b/>
          <w:sz w:val="24"/>
          <w:szCs w:val="24"/>
        </w:rPr>
      </w:pPr>
      <w:r w:rsidRPr="00EB7967">
        <w:rPr>
          <w:rFonts w:ascii="Times New Roman" w:hAnsi="Times New Roman" w:cs="Times New Roman"/>
          <w:b/>
          <w:sz w:val="24"/>
          <w:szCs w:val="24"/>
        </w:rPr>
        <w:t>Conclusiones.</w:t>
      </w:r>
    </w:p>
    <w:p w:rsidR="00765F3A" w:rsidRPr="00EB7967" w:rsidRDefault="00765F3A"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En este trabajo consideramos la propuesta inicial de Johnstone (1991) para el análisis de la propuesta curricular de una de las materias escolares de la propuesta curricular de la </w:t>
      </w:r>
      <w:proofErr w:type="spellStart"/>
      <w:r w:rsidRPr="00EB7967">
        <w:rPr>
          <w:rFonts w:ascii="Times New Roman" w:hAnsi="Times New Roman" w:cs="Times New Roman"/>
          <w:sz w:val="24"/>
          <w:szCs w:val="24"/>
        </w:rPr>
        <w:t>Pcia</w:t>
      </w:r>
      <w:proofErr w:type="spellEnd"/>
      <w:r w:rsidRPr="00EB7967">
        <w:rPr>
          <w:rFonts w:ascii="Times New Roman" w:hAnsi="Times New Roman" w:cs="Times New Roman"/>
          <w:sz w:val="24"/>
          <w:szCs w:val="24"/>
        </w:rPr>
        <w:t xml:space="preserve"> de Buenos Aires, Argentina. Esta propuesta</w:t>
      </w:r>
      <w:r w:rsidR="00A26A98" w:rsidRPr="00EB7967">
        <w:rPr>
          <w:rFonts w:ascii="Times New Roman" w:hAnsi="Times New Roman" w:cs="Times New Roman"/>
          <w:sz w:val="24"/>
          <w:szCs w:val="24"/>
        </w:rPr>
        <w:t xml:space="preserve"> ha</w:t>
      </w:r>
      <w:r w:rsidRPr="00EB7967">
        <w:rPr>
          <w:rFonts w:ascii="Times New Roman" w:hAnsi="Times New Roman" w:cs="Times New Roman"/>
          <w:sz w:val="24"/>
          <w:szCs w:val="24"/>
        </w:rPr>
        <w:t xml:space="preserve"> </w:t>
      </w:r>
      <w:r w:rsidR="006B7F55" w:rsidRPr="00EB7967">
        <w:rPr>
          <w:rFonts w:ascii="Times New Roman" w:hAnsi="Times New Roman" w:cs="Times New Roman"/>
          <w:sz w:val="24"/>
          <w:szCs w:val="24"/>
        </w:rPr>
        <w:t>influido</w:t>
      </w:r>
      <w:r w:rsidRPr="00EB7967">
        <w:rPr>
          <w:rFonts w:ascii="Times New Roman" w:hAnsi="Times New Roman" w:cs="Times New Roman"/>
          <w:sz w:val="24"/>
          <w:szCs w:val="24"/>
        </w:rPr>
        <w:t xml:space="preserve"> de </w:t>
      </w:r>
      <w:r w:rsidR="006B7F55" w:rsidRPr="00EB7967">
        <w:rPr>
          <w:rFonts w:ascii="Times New Roman" w:hAnsi="Times New Roman" w:cs="Times New Roman"/>
          <w:sz w:val="24"/>
          <w:szCs w:val="24"/>
        </w:rPr>
        <w:t>manera</w:t>
      </w:r>
      <w:r w:rsidRPr="00EB7967">
        <w:rPr>
          <w:rFonts w:ascii="Times New Roman" w:hAnsi="Times New Roman" w:cs="Times New Roman"/>
          <w:sz w:val="24"/>
          <w:szCs w:val="24"/>
        </w:rPr>
        <w:t xml:space="preserve"> significativa en los análisis </w:t>
      </w:r>
      <w:r w:rsidR="006B7F55" w:rsidRPr="00EB7967">
        <w:rPr>
          <w:rFonts w:ascii="Times New Roman" w:hAnsi="Times New Roman" w:cs="Times New Roman"/>
          <w:sz w:val="24"/>
          <w:szCs w:val="24"/>
        </w:rPr>
        <w:t xml:space="preserve">didácticos pertenecientes al ámbito delas ciencias naturales. También ha sido objeto de re-lecturas durante los últimos años (Caamaño, 2014).  A efectos de los propósitos del presente trabajo, la versión original de la propuesta de Johnstone, resulta adecuada. </w:t>
      </w:r>
    </w:p>
    <w:p w:rsidR="002D6E6F" w:rsidRPr="00EB7967" w:rsidRDefault="002D6E6F"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Las implicaciones didácticas que se siguen de la falta del reconocimiento de diferentes niveles de representación tienen repercusiones a nivel de la secuenciación de contenidos:  </w:t>
      </w:r>
    </w:p>
    <w:p w:rsidR="002D6E6F" w:rsidRPr="00EB7967" w:rsidRDefault="002D6E6F" w:rsidP="00A26A98">
      <w:pPr>
        <w:autoSpaceDE w:val="0"/>
        <w:autoSpaceDN w:val="0"/>
        <w:adjustRightInd w:val="0"/>
        <w:spacing w:after="0" w:line="360" w:lineRule="auto"/>
        <w:ind w:left="284" w:right="191"/>
        <w:jc w:val="both"/>
        <w:rPr>
          <w:rFonts w:ascii="Times New Roman" w:hAnsi="Times New Roman" w:cs="Times New Roman"/>
          <w:sz w:val="24"/>
          <w:szCs w:val="24"/>
        </w:rPr>
      </w:pPr>
      <w:r w:rsidRPr="00EB7967">
        <w:rPr>
          <w:rFonts w:ascii="Times New Roman" w:hAnsi="Times New Roman" w:cs="Times New Roman"/>
          <w:color w:val="000000"/>
          <w:sz w:val="24"/>
          <w:szCs w:val="24"/>
          <w:lang w:val="en-US"/>
        </w:rPr>
        <w:t>Teachers, and other chemists, flit around and inside the triangle with ease, giving us a powerful way of thinking about our discipline, but can early learners follow us inside the triangle without the onset of overload or with ‘</w:t>
      </w:r>
      <w:proofErr w:type="spellStart"/>
      <w:r w:rsidRPr="00EB7967">
        <w:rPr>
          <w:rFonts w:ascii="Times New Roman" w:hAnsi="Times New Roman" w:cs="Times New Roman"/>
          <w:color w:val="000000"/>
          <w:sz w:val="24"/>
          <w:szCs w:val="24"/>
          <w:lang w:val="en-US"/>
        </w:rPr>
        <w:t>rationalisations</w:t>
      </w:r>
      <w:proofErr w:type="spellEnd"/>
      <w:r w:rsidRPr="00EB7967">
        <w:rPr>
          <w:rFonts w:ascii="Times New Roman" w:hAnsi="Times New Roman" w:cs="Times New Roman"/>
          <w:color w:val="000000"/>
          <w:sz w:val="24"/>
          <w:szCs w:val="24"/>
          <w:lang w:val="en-US"/>
        </w:rPr>
        <w:t xml:space="preserve">’ which lead to Alternative Frameworks? We might have to rethink our curricula to begin with a treatment of one corner only followed by the use of a side, before we lead the students into the middle of the triangle. </w:t>
      </w:r>
      <w:r w:rsidRPr="00EB7967">
        <w:rPr>
          <w:rFonts w:ascii="Times New Roman" w:hAnsi="Times New Roman" w:cs="Times New Roman"/>
          <w:color w:val="000000"/>
          <w:sz w:val="24"/>
          <w:szCs w:val="24"/>
        </w:rPr>
        <w:t xml:space="preserve">(Johnstone, </w:t>
      </w:r>
      <w:r w:rsidRPr="00EB7967">
        <w:rPr>
          <w:rFonts w:ascii="Times New Roman" w:hAnsi="Times New Roman" w:cs="Times New Roman"/>
          <w:sz w:val="24"/>
          <w:szCs w:val="24"/>
        </w:rPr>
        <w:t>2006, p. 59)</w:t>
      </w:r>
    </w:p>
    <w:p w:rsidR="002D6E6F" w:rsidRPr="00EB7967" w:rsidRDefault="002D6E6F" w:rsidP="00A26A98">
      <w:pPr>
        <w:pStyle w:val="Sinespaciado"/>
        <w:spacing w:line="360" w:lineRule="auto"/>
        <w:jc w:val="both"/>
        <w:rPr>
          <w:rFonts w:ascii="Times New Roman" w:hAnsi="Times New Roman" w:cs="Times New Roman"/>
          <w:sz w:val="24"/>
          <w:szCs w:val="24"/>
        </w:rPr>
      </w:pPr>
    </w:p>
    <w:p w:rsidR="00A272BC" w:rsidRPr="00EB7967" w:rsidRDefault="000C78BB"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Centrar la enseñanza de la ciencia escolar en la exigencia del manejo simultáneo de los tres niveles constituye, según Johnstone, un aspecto central sobre el cual debería reflexionarse al momento de analizar la complejidad subyacente a la enseñanza y aprendizaje de la </w:t>
      </w:r>
      <w:r w:rsidRPr="00EB7967">
        <w:rPr>
          <w:rFonts w:ascii="Times New Roman" w:hAnsi="Times New Roman" w:cs="Times New Roman"/>
          <w:sz w:val="24"/>
          <w:szCs w:val="24"/>
        </w:rPr>
        <w:lastRenderedPageBreak/>
        <w:t xml:space="preserve">disciplina. Intentar recorrer los tres niveles, exigiéndole al alumno una destreza sólo compatible con la del experto, es dejar al alumno anclado en el “extremo” representado por el nivel macroscópico. Por cierto que estas prácticas en la enseñanza de la </w:t>
      </w:r>
      <w:r w:rsidR="006B7F55" w:rsidRPr="00EB7967">
        <w:rPr>
          <w:rFonts w:ascii="Times New Roman" w:hAnsi="Times New Roman" w:cs="Times New Roman"/>
          <w:sz w:val="24"/>
          <w:szCs w:val="24"/>
        </w:rPr>
        <w:t xml:space="preserve">física y de la </w:t>
      </w:r>
      <w:r w:rsidRPr="00EB7967">
        <w:rPr>
          <w:rFonts w:ascii="Times New Roman" w:hAnsi="Times New Roman" w:cs="Times New Roman"/>
          <w:sz w:val="24"/>
          <w:szCs w:val="24"/>
        </w:rPr>
        <w:t xml:space="preserve">química, descansan en el imaginario de la necesidad de que el aprendizaje de la disciplina supone manejar simultáneamente los tres niveles anteriores. </w:t>
      </w:r>
      <w:r w:rsidR="00A272BC" w:rsidRPr="00EB7967">
        <w:rPr>
          <w:rFonts w:ascii="Times New Roman" w:hAnsi="Times New Roman" w:cs="Times New Roman"/>
          <w:sz w:val="24"/>
          <w:szCs w:val="24"/>
        </w:rPr>
        <w:t xml:space="preserve"> </w:t>
      </w:r>
    </w:p>
    <w:p w:rsidR="000C78BB" w:rsidRPr="00EB7967" w:rsidRDefault="00506FC8" w:rsidP="00A26A98">
      <w:pPr>
        <w:pStyle w:val="Sinespaciado"/>
        <w:spacing w:line="360" w:lineRule="auto"/>
        <w:jc w:val="both"/>
        <w:rPr>
          <w:rFonts w:ascii="Times New Roman" w:hAnsi="Times New Roman" w:cs="Times New Roman"/>
          <w:sz w:val="24"/>
          <w:szCs w:val="24"/>
        </w:rPr>
      </w:pPr>
      <w:r w:rsidRPr="00EB7967">
        <w:rPr>
          <w:rFonts w:ascii="Times New Roman" w:hAnsi="Times New Roman" w:cs="Times New Roman"/>
          <w:sz w:val="24"/>
          <w:szCs w:val="24"/>
        </w:rPr>
        <w:t xml:space="preserve">La propuesta curricular analizada no es explícita en cuanto a la mención sobre los </w:t>
      </w:r>
      <w:r w:rsidR="006716A3" w:rsidRPr="00EB7967">
        <w:rPr>
          <w:rFonts w:ascii="Times New Roman" w:hAnsi="Times New Roman" w:cs="Times New Roman"/>
          <w:sz w:val="24"/>
          <w:szCs w:val="24"/>
        </w:rPr>
        <w:t>niveles</w:t>
      </w:r>
      <w:r w:rsidRPr="00EB7967">
        <w:rPr>
          <w:rFonts w:ascii="Times New Roman" w:hAnsi="Times New Roman" w:cs="Times New Roman"/>
          <w:sz w:val="24"/>
          <w:szCs w:val="24"/>
        </w:rPr>
        <w:t xml:space="preserve"> de </w:t>
      </w:r>
      <w:r w:rsidR="006716A3" w:rsidRPr="00EB7967">
        <w:rPr>
          <w:rFonts w:ascii="Times New Roman" w:hAnsi="Times New Roman" w:cs="Times New Roman"/>
          <w:sz w:val="24"/>
          <w:szCs w:val="24"/>
        </w:rPr>
        <w:t>representación</w:t>
      </w:r>
      <w:r w:rsidRPr="00EB7967">
        <w:rPr>
          <w:rFonts w:ascii="Times New Roman" w:hAnsi="Times New Roman" w:cs="Times New Roman"/>
          <w:sz w:val="24"/>
          <w:szCs w:val="24"/>
        </w:rPr>
        <w:t xml:space="preserve"> de la materia</w:t>
      </w:r>
      <w:r w:rsidR="006716A3" w:rsidRPr="00EB7967">
        <w:rPr>
          <w:rFonts w:ascii="Times New Roman" w:hAnsi="Times New Roman" w:cs="Times New Roman"/>
          <w:sz w:val="24"/>
          <w:szCs w:val="24"/>
        </w:rPr>
        <w:t xml:space="preserve">; no obstante, esta noción ofrece una perspectiva didáctica para </w:t>
      </w:r>
      <w:r w:rsidR="00A26A98" w:rsidRPr="00EB7967">
        <w:rPr>
          <w:rFonts w:ascii="Times New Roman" w:hAnsi="Times New Roman" w:cs="Times New Roman"/>
          <w:sz w:val="24"/>
          <w:szCs w:val="24"/>
        </w:rPr>
        <w:t xml:space="preserve">su </w:t>
      </w:r>
      <w:r w:rsidR="006716A3" w:rsidRPr="00EB7967">
        <w:rPr>
          <w:rFonts w:ascii="Times New Roman" w:hAnsi="Times New Roman" w:cs="Times New Roman"/>
          <w:sz w:val="24"/>
          <w:szCs w:val="24"/>
        </w:rPr>
        <w:t xml:space="preserve">lectura. En este último sentido, se constituye en una </w:t>
      </w:r>
      <w:r w:rsidR="00EA3DB9" w:rsidRPr="00EB7967">
        <w:rPr>
          <w:rFonts w:ascii="Times New Roman" w:hAnsi="Times New Roman" w:cs="Times New Roman"/>
          <w:sz w:val="24"/>
          <w:szCs w:val="24"/>
        </w:rPr>
        <w:t xml:space="preserve">importante </w:t>
      </w:r>
      <w:r w:rsidR="006716A3" w:rsidRPr="00EB7967">
        <w:rPr>
          <w:rFonts w:ascii="Times New Roman" w:hAnsi="Times New Roman" w:cs="Times New Roman"/>
          <w:sz w:val="24"/>
          <w:szCs w:val="24"/>
        </w:rPr>
        <w:t xml:space="preserve">dimensión de análisis docente </w:t>
      </w:r>
      <w:r w:rsidR="00DB428C" w:rsidRPr="00EB7967">
        <w:rPr>
          <w:rFonts w:ascii="Times New Roman" w:hAnsi="Times New Roman" w:cs="Times New Roman"/>
          <w:sz w:val="24"/>
          <w:szCs w:val="24"/>
        </w:rPr>
        <w:t>para</w:t>
      </w:r>
      <w:r w:rsidR="006716A3" w:rsidRPr="00EB7967">
        <w:rPr>
          <w:rFonts w:ascii="Times New Roman" w:hAnsi="Times New Roman" w:cs="Times New Roman"/>
          <w:sz w:val="24"/>
          <w:szCs w:val="24"/>
        </w:rPr>
        <w:t xml:space="preserve"> la propuesta curricular</w:t>
      </w:r>
      <w:r w:rsidR="00DB428C" w:rsidRPr="00EB7967">
        <w:rPr>
          <w:rFonts w:ascii="Times New Roman" w:hAnsi="Times New Roman" w:cs="Times New Roman"/>
          <w:sz w:val="24"/>
          <w:szCs w:val="24"/>
        </w:rPr>
        <w:t>,</w:t>
      </w:r>
      <w:r w:rsidR="006716A3" w:rsidRPr="00EB7967">
        <w:rPr>
          <w:rFonts w:ascii="Times New Roman" w:hAnsi="Times New Roman" w:cs="Times New Roman"/>
          <w:sz w:val="24"/>
          <w:szCs w:val="24"/>
        </w:rPr>
        <w:t xml:space="preserve"> aportando categorías de análisis para cada una de las diferentes instancias de la enseñanza (Jackson, 1998). </w:t>
      </w:r>
      <w:r w:rsidR="00DB428C" w:rsidRPr="00EB7967">
        <w:rPr>
          <w:rFonts w:ascii="Times New Roman" w:hAnsi="Times New Roman" w:cs="Times New Roman"/>
          <w:sz w:val="24"/>
          <w:szCs w:val="24"/>
        </w:rPr>
        <w:t>En este contexto,</w:t>
      </w:r>
      <w:r w:rsidR="006716A3" w:rsidRPr="00EB7967">
        <w:rPr>
          <w:rFonts w:ascii="Times New Roman" w:hAnsi="Times New Roman" w:cs="Times New Roman"/>
          <w:sz w:val="24"/>
          <w:szCs w:val="24"/>
        </w:rPr>
        <w:t xml:space="preserve"> </w:t>
      </w:r>
      <w:r w:rsidR="00DB428C" w:rsidRPr="00EB7967">
        <w:rPr>
          <w:rFonts w:ascii="Times New Roman" w:hAnsi="Times New Roman" w:cs="Times New Roman"/>
          <w:sz w:val="24"/>
          <w:szCs w:val="24"/>
        </w:rPr>
        <w:t xml:space="preserve">y como se </w:t>
      </w:r>
      <w:r w:rsidR="00F42437" w:rsidRPr="00EB7967">
        <w:rPr>
          <w:rFonts w:ascii="Times New Roman" w:hAnsi="Times New Roman" w:cs="Times New Roman"/>
          <w:sz w:val="24"/>
          <w:szCs w:val="24"/>
        </w:rPr>
        <w:t>mostró</w:t>
      </w:r>
      <w:r w:rsidR="00DB428C" w:rsidRPr="00EB7967">
        <w:rPr>
          <w:rFonts w:ascii="Times New Roman" w:hAnsi="Times New Roman" w:cs="Times New Roman"/>
          <w:sz w:val="24"/>
          <w:szCs w:val="24"/>
        </w:rPr>
        <w:t xml:space="preserve"> más arriba, las dimensiones didácticas propuestas por los niveles de representación permiten una mirada transversal de las propuestas curriculares para las materias escolares relacionadas con la física y la química</w:t>
      </w:r>
      <w:r w:rsidR="00AC2AC0" w:rsidRPr="00EB7967">
        <w:rPr>
          <w:rFonts w:ascii="Times New Roman" w:hAnsi="Times New Roman" w:cs="Times New Roman"/>
          <w:sz w:val="24"/>
          <w:szCs w:val="24"/>
        </w:rPr>
        <w:t>,</w:t>
      </w:r>
      <w:r w:rsidR="00DB428C" w:rsidRPr="00EB7967">
        <w:rPr>
          <w:rFonts w:ascii="Times New Roman" w:hAnsi="Times New Roman" w:cs="Times New Roman"/>
          <w:sz w:val="24"/>
          <w:szCs w:val="24"/>
        </w:rPr>
        <w:t xml:space="preserve"> permitiendo </w:t>
      </w:r>
      <w:r w:rsidR="00AC2AC0" w:rsidRPr="00EB7967">
        <w:rPr>
          <w:rFonts w:ascii="Times New Roman" w:hAnsi="Times New Roman" w:cs="Times New Roman"/>
          <w:sz w:val="24"/>
          <w:szCs w:val="24"/>
        </w:rPr>
        <w:t xml:space="preserve">pensarlas en términos de sus </w:t>
      </w:r>
      <w:r w:rsidR="00DB428C" w:rsidRPr="00EB7967">
        <w:rPr>
          <w:rFonts w:ascii="Times New Roman" w:hAnsi="Times New Roman" w:cs="Times New Roman"/>
          <w:sz w:val="24"/>
          <w:szCs w:val="24"/>
        </w:rPr>
        <w:t>articulaciones diacrónicas y sincrónicas</w:t>
      </w:r>
      <w:r w:rsidR="00AC2AC0" w:rsidRPr="00EB7967">
        <w:rPr>
          <w:rFonts w:ascii="Times New Roman" w:hAnsi="Times New Roman" w:cs="Times New Roman"/>
          <w:sz w:val="24"/>
          <w:szCs w:val="24"/>
        </w:rPr>
        <w:t xml:space="preserve">. </w:t>
      </w:r>
      <w:r w:rsidR="00DB428C" w:rsidRPr="00EB7967">
        <w:rPr>
          <w:rFonts w:ascii="Times New Roman" w:hAnsi="Times New Roman" w:cs="Times New Roman"/>
          <w:sz w:val="24"/>
          <w:szCs w:val="24"/>
        </w:rPr>
        <w:t xml:space="preserve">   </w:t>
      </w:r>
    </w:p>
    <w:p w:rsidR="006716A3" w:rsidRPr="00EB7967" w:rsidRDefault="006716A3" w:rsidP="00A26A98">
      <w:pPr>
        <w:pStyle w:val="Sinespaciado"/>
        <w:spacing w:line="360" w:lineRule="auto"/>
        <w:jc w:val="both"/>
        <w:rPr>
          <w:rFonts w:ascii="Times New Roman" w:hAnsi="Times New Roman" w:cs="Times New Roman"/>
          <w:sz w:val="24"/>
          <w:szCs w:val="24"/>
        </w:rPr>
      </w:pPr>
    </w:p>
    <w:p w:rsidR="00D15838" w:rsidRPr="00EB7967" w:rsidRDefault="00D84A67" w:rsidP="00A26A98">
      <w:pPr>
        <w:pStyle w:val="Sinespaciado"/>
        <w:spacing w:line="360" w:lineRule="auto"/>
        <w:jc w:val="both"/>
        <w:rPr>
          <w:rFonts w:ascii="Times New Roman" w:hAnsi="Times New Roman" w:cs="Times New Roman"/>
          <w:b/>
          <w:sz w:val="24"/>
          <w:szCs w:val="24"/>
        </w:rPr>
      </w:pPr>
      <w:r w:rsidRPr="00D84A67">
        <w:rPr>
          <w:rFonts w:eastAsia="Calibri" w:cstheme="minorHAnsi"/>
          <w:color w:val="7030A0"/>
          <w:sz w:val="28"/>
          <w:szCs w:val="24"/>
          <w:lang w:val="es-MX"/>
        </w:rPr>
        <w:t>Bibliografía</w:t>
      </w:r>
      <w:r w:rsidR="00D15838" w:rsidRPr="00EB7967">
        <w:rPr>
          <w:rFonts w:ascii="Times New Roman" w:hAnsi="Times New Roman" w:cs="Times New Roman"/>
          <w:b/>
          <w:sz w:val="24"/>
          <w:szCs w:val="24"/>
        </w:rPr>
        <w:t xml:space="preserve"> </w:t>
      </w:r>
    </w:p>
    <w:p w:rsidR="009B3164" w:rsidRPr="00EB7967" w:rsidRDefault="00F0272F" w:rsidP="00D84A67">
      <w:pPr>
        <w:autoSpaceDE w:val="0"/>
        <w:autoSpaceDN w:val="0"/>
        <w:adjustRightInd w:val="0"/>
        <w:spacing w:after="0"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Área Moreira, M.</w:t>
      </w:r>
      <w:r w:rsidR="009B3164" w:rsidRPr="00EB7967">
        <w:rPr>
          <w:rFonts w:ascii="Times New Roman" w:hAnsi="Times New Roman" w:cs="Times New Roman"/>
          <w:sz w:val="24"/>
          <w:szCs w:val="24"/>
        </w:rPr>
        <w:t xml:space="preserve"> </w:t>
      </w:r>
      <w:r w:rsidRPr="00EB7967">
        <w:rPr>
          <w:rFonts w:ascii="Times New Roman" w:hAnsi="Times New Roman" w:cs="Times New Roman"/>
          <w:sz w:val="24"/>
          <w:szCs w:val="24"/>
        </w:rPr>
        <w:t>(2005)</w:t>
      </w:r>
      <w:r w:rsidR="009B3164" w:rsidRPr="00EB7967">
        <w:rPr>
          <w:rFonts w:ascii="Times New Roman" w:hAnsi="Times New Roman" w:cs="Times New Roman"/>
          <w:sz w:val="24"/>
          <w:szCs w:val="24"/>
        </w:rPr>
        <w:t>.</w:t>
      </w:r>
      <w:r w:rsidRPr="00EB7967">
        <w:rPr>
          <w:rFonts w:ascii="Times New Roman" w:hAnsi="Times New Roman" w:cs="Times New Roman"/>
          <w:sz w:val="24"/>
          <w:szCs w:val="24"/>
        </w:rPr>
        <w:t xml:space="preserve"> </w:t>
      </w:r>
      <w:r w:rsidRPr="00EB7967">
        <w:rPr>
          <w:rFonts w:ascii="Times New Roman" w:hAnsi="Times New Roman" w:cs="Times New Roman"/>
          <w:i/>
          <w:sz w:val="24"/>
          <w:szCs w:val="24"/>
        </w:rPr>
        <w:t>Los medios de enseñanza: conceptualización y tipología.</w:t>
      </w:r>
      <w:r w:rsidRPr="00EB7967">
        <w:rPr>
          <w:rFonts w:ascii="Times New Roman" w:hAnsi="Times New Roman" w:cs="Times New Roman"/>
          <w:sz w:val="24"/>
          <w:szCs w:val="24"/>
        </w:rPr>
        <w:t xml:space="preserve"> Documento inédito elaborado para la asignatura de Tecnología Educativa. </w:t>
      </w:r>
      <w:r w:rsidR="009B3164" w:rsidRPr="00EB7967">
        <w:rPr>
          <w:rFonts w:ascii="Times New Roman" w:hAnsi="Times New Roman" w:cs="Times New Roman"/>
          <w:sz w:val="24"/>
          <w:szCs w:val="24"/>
        </w:rPr>
        <w:t xml:space="preserve"> Disponible e</w:t>
      </w:r>
      <w:r w:rsidRPr="00EB7967">
        <w:rPr>
          <w:rFonts w:ascii="Times New Roman" w:hAnsi="Times New Roman" w:cs="Times New Roman"/>
          <w:sz w:val="24"/>
          <w:szCs w:val="24"/>
        </w:rPr>
        <w:t>n:</w:t>
      </w:r>
    </w:p>
    <w:p w:rsidR="00F0272F" w:rsidRPr="00EB7967" w:rsidRDefault="00F0272F" w:rsidP="00D84A67">
      <w:pPr>
        <w:autoSpaceDE w:val="0"/>
        <w:autoSpaceDN w:val="0"/>
        <w:adjustRightInd w:val="0"/>
        <w:spacing w:after="0"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http://www.uclm.es/</w:t>
      </w:r>
      <w:r w:rsidR="00363340" w:rsidRPr="00EB7967">
        <w:rPr>
          <w:rFonts w:ascii="Times New Roman" w:hAnsi="Times New Roman" w:cs="Times New Roman"/>
          <w:sz w:val="24"/>
          <w:szCs w:val="24"/>
        </w:rPr>
        <w:t>profesorado/ricardo</w:t>
      </w:r>
      <w:r w:rsidRPr="00EB7967">
        <w:rPr>
          <w:rFonts w:ascii="Times New Roman" w:hAnsi="Times New Roman" w:cs="Times New Roman"/>
          <w:sz w:val="24"/>
          <w:szCs w:val="24"/>
        </w:rPr>
        <w:t xml:space="preserve">/Clasificaciones_medios/ docConcepMed.html. </w:t>
      </w:r>
    </w:p>
    <w:p w:rsidR="009B3164" w:rsidRPr="00EB7967" w:rsidRDefault="009B3164" w:rsidP="00D84A67">
      <w:pPr>
        <w:spacing w:after="0" w:line="360" w:lineRule="auto"/>
        <w:ind w:left="709" w:hanging="709"/>
        <w:jc w:val="both"/>
        <w:rPr>
          <w:rFonts w:ascii="Times New Roman" w:eastAsia="Times New Roman" w:hAnsi="Times New Roman" w:cs="Times New Roman"/>
          <w:sz w:val="24"/>
          <w:szCs w:val="24"/>
          <w:lang w:eastAsia="es-AR"/>
        </w:rPr>
      </w:pPr>
      <w:proofErr w:type="spellStart"/>
      <w:r w:rsidRPr="00EB7967">
        <w:rPr>
          <w:rFonts w:ascii="Times New Roman" w:eastAsia="Times New Roman" w:hAnsi="Times New Roman" w:cs="Times New Roman"/>
          <w:sz w:val="24"/>
          <w:szCs w:val="24"/>
          <w:lang w:eastAsia="es-AR"/>
        </w:rPr>
        <w:t>Area</w:t>
      </w:r>
      <w:proofErr w:type="spellEnd"/>
      <w:r w:rsidRPr="00EB7967">
        <w:rPr>
          <w:rFonts w:ascii="Times New Roman" w:eastAsia="Times New Roman" w:hAnsi="Times New Roman" w:cs="Times New Roman"/>
          <w:sz w:val="24"/>
          <w:szCs w:val="24"/>
          <w:lang w:eastAsia="es-AR"/>
        </w:rPr>
        <w:t xml:space="preserve"> Moreira, M. (2002). </w:t>
      </w:r>
      <w:r w:rsidRPr="00EB7967">
        <w:rPr>
          <w:rFonts w:ascii="Times New Roman" w:eastAsia="Times New Roman" w:hAnsi="Times New Roman" w:cs="Times New Roman"/>
          <w:i/>
          <w:sz w:val="24"/>
          <w:szCs w:val="24"/>
          <w:lang w:eastAsia="es-AR"/>
        </w:rPr>
        <w:t>Los medios y el currículo escolar</w:t>
      </w:r>
      <w:r w:rsidRPr="00EB7967">
        <w:rPr>
          <w:rFonts w:ascii="Times New Roman" w:eastAsia="Times New Roman" w:hAnsi="Times New Roman" w:cs="Times New Roman"/>
          <w:sz w:val="24"/>
          <w:szCs w:val="24"/>
          <w:lang w:eastAsia="es-AR"/>
        </w:rPr>
        <w:t xml:space="preserve">. Web docente de Tecnología Educativa. </w:t>
      </w:r>
      <w:r w:rsidRPr="00EB7967">
        <w:rPr>
          <w:rFonts w:ascii="Times New Roman" w:eastAsia="Times New Roman" w:hAnsi="Times New Roman" w:cs="Times New Roman"/>
          <w:i/>
          <w:iCs/>
          <w:sz w:val="24"/>
          <w:szCs w:val="24"/>
          <w:lang w:eastAsia="es-AR"/>
        </w:rPr>
        <w:t>Universidad de la Laguna</w:t>
      </w:r>
      <w:r w:rsidRPr="00EB7967">
        <w:rPr>
          <w:rFonts w:ascii="Times New Roman" w:eastAsia="Times New Roman" w:hAnsi="Times New Roman" w:cs="Times New Roman"/>
          <w:sz w:val="24"/>
          <w:szCs w:val="24"/>
          <w:lang w:eastAsia="es-AR"/>
        </w:rPr>
        <w:t>.</w:t>
      </w:r>
    </w:p>
    <w:p w:rsidR="009B3164" w:rsidRPr="00EB7967" w:rsidRDefault="009B3164" w:rsidP="00D84A67">
      <w:pPr>
        <w:spacing w:after="0" w:line="360" w:lineRule="auto"/>
        <w:ind w:left="709" w:hanging="709"/>
        <w:jc w:val="both"/>
        <w:rPr>
          <w:rFonts w:ascii="Times New Roman" w:eastAsia="Times New Roman" w:hAnsi="Times New Roman" w:cs="Times New Roman"/>
          <w:sz w:val="24"/>
          <w:szCs w:val="24"/>
          <w:lang w:val="en-US" w:eastAsia="es-AR"/>
        </w:rPr>
      </w:pPr>
      <w:proofErr w:type="spellStart"/>
      <w:r w:rsidRPr="00EB7967">
        <w:rPr>
          <w:rFonts w:ascii="Times New Roman" w:eastAsia="Times New Roman" w:hAnsi="Times New Roman" w:cs="Times New Roman"/>
          <w:sz w:val="24"/>
          <w:szCs w:val="24"/>
          <w:lang w:eastAsia="es-AR"/>
        </w:rPr>
        <w:t>Area</w:t>
      </w:r>
      <w:proofErr w:type="spellEnd"/>
      <w:r w:rsidRPr="00EB7967">
        <w:rPr>
          <w:rFonts w:ascii="Times New Roman" w:eastAsia="Times New Roman" w:hAnsi="Times New Roman" w:cs="Times New Roman"/>
          <w:sz w:val="24"/>
          <w:szCs w:val="24"/>
          <w:lang w:eastAsia="es-AR"/>
        </w:rPr>
        <w:t xml:space="preserve"> Moreira, M. (2009). Introducción a la tecnología educativa: manual electrónico. </w:t>
      </w:r>
      <w:r w:rsidRPr="00EB7967">
        <w:rPr>
          <w:rFonts w:ascii="Times New Roman" w:hAnsi="Times New Roman" w:cs="Times New Roman"/>
          <w:sz w:val="24"/>
          <w:szCs w:val="24"/>
          <w:lang w:val="en-US"/>
        </w:rPr>
        <w:t>Universidad de La Laguna (</w:t>
      </w:r>
      <w:proofErr w:type="spellStart"/>
      <w:r w:rsidRPr="00EB7967">
        <w:rPr>
          <w:rFonts w:ascii="Times New Roman" w:hAnsi="Times New Roman" w:cs="Times New Roman"/>
          <w:sz w:val="24"/>
          <w:szCs w:val="24"/>
          <w:lang w:val="en-US"/>
        </w:rPr>
        <w:t>España</w:t>
      </w:r>
      <w:proofErr w:type="spellEnd"/>
      <w:r w:rsidRPr="00EB7967">
        <w:rPr>
          <w:rFonts w:ascii="Times New Roman" w:hAnsi="Times New Roman" w:cs="Times New Roman"/>
          <w:sz w:val="24"/>
          <w:szCs w:val="24"/>
          <w:lang w:val="en-US"/>
        </w:rPr>
        <w:t>)</w:t>
      </w:r>
    </w:p>
    <w:p w:rsidR="00F70BC3" w:rsidRPr="00EB7967" w:rsidRDefault="00F70BC3" w:rsidP="00D84A67">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gramStart"/>
      <w:r w:rsidRPr="00EB7967">
        <w:rPr>
          <w:rFonts w:ascii="Times New Roman" w:hAnsi="Times New Roman" w:cs="Times New Roman"/>
          <w:sz w:val="24"/>
          <w:szCs w:val="24"/>
          <w:lang w:val="en-US"/>
        </w:rPr>
        <w:t>Ben-</w:t>
      </w:r>
      <w:proofErr w:type="spellStart"/>
      <w:r w:rsidRPr="00EB7967">
        <w:rPr>
          <w:rFonts w:ascii="Times New Roman" w:hAnsi="Times New Roman" w:cs="Times New Roman"/>
          <w:sz w:val="24"/>
          <w:szCs w:val="24"/>
          <w:lang w:val="en-US"/>
        </w:rPr>
        <w:t>Peretz</w:t>
      </w:r>
      <w:proofErr w:type="spellEnd"/>
      <w:r w:rsidRPr="00EB7967">
        <w:rPr>
          <w:rFonts w:ascii="Times New Roman" w:hAnsi="Times New Roman" w:cs="Times New Roman"/>
          <w:sz w:val="24"/>
          <w:szCs w:val="24"/>
          <w:lang w:val="en-US"/>
        </w:rPr>
        <w:t>, M. (1990).</w:t>
      </w:r>
      <w:proofErr w:type="gramEnd"/>
      <w:r w:rsidRPr="00EB7967">
        <w:rPr>
          <w:rFonts w:ascii="Times New Roman" w:hAnsi="Times New Roman" w:cs="Times New Roman"/>
          <w:sz w:val="24"/>
          <w:szCs w:val="24"/>
          <w:lang w:val="en-US"/>
        </w:rPr>
        <w:t xml:space="preserve"> </w:t>
      </w:r>
      <w:r w:rsidRPr="00EB7967">
        <w:rPr>
          <w:rFonts w:ascii="Times New Roman" w:hAnsi="Times New Roman" w:cs="Times New Roman"/>
          <w:i/>
          <w:iCs/>
          <w:sz w:val="24"/>
          <w:szCs w:val="24"/>
          <w:lang w:val="en-US"/>
        </w:rPr>
        <w:t xml:space="preserve">The Teacher Curriculum-Encounter Freeing Teachers form the Tyranny of Texts. </w:t>
      </w:r>
      <w:r w:rsidRPr="00EB7967">
        <w:rPr>
          <w:rFonts w:ascii="Times New Roman" w:hAnsi="Times New Roman" w:cs="Times New Roman"/>
          <w:sz w:val="24"/>
          <w:szCs w:val="24"/>
          <w:lang w:val="en-US"/>
        </w:rPr>
        <w:t xml:space="preserve">Albany, </w:t>
      </w:r>
      <w:proofErr w:type="gramStart"/>
      <w:r w:rsidRPr="00EB7967">
        <w:rPr>
          <w:rFonts w:ascii="Times New Roman" w:hAnsi="Times New Roman" w:cs="Times New Roman"/>
          <w:sz w:val="24"/>
          <w:szCs w:val="24"/>
          <w:lang w:val="en-US"/>
        </w:rPr>
        <w:t>NY.,</w:t>
      </w:r>
      <w:proofErr w:type="gramEnd"/>
      <w:r w:rsidRPr="00EB7967">
        <w:rPr>
          <w:rFonts w:ascii="Times New Roman" w:hAnsi="Times New Roman" w:cs="Times New Roman"/>
          <w:sz w:val="24"/>
          <w:szCs w:val="24"/>
          <w:lang w:val="en-US"/>
        </w:rPr>
        <w:t xml:space="preserve"> State University of New York Press. </w:t>
      </w:r>
    </w:p>
    <w:p w:rsidR="00133E78" w:rsidRPr="00EB7967" w:rsidRDefault="00133E78" w:rsidP="00D84A67">
      <w:pPr>
        <w:spacing w:after="0" w:line="360" w:lineRule="auto"/>
        <w:ind w:left="709" w:hanging="709"/>
        <w:jc w:val="both"/>
        <w:rPr>
          <w:rFonts w:ascii="Times New Roman" w:eastAsia="Times New Roman" w:hAnsi="Times New Roman" w:cs="Times New Roman"/>
          <w:color w:val="222222"/>
          <w:sz w:val="24"/>
          <w:szCs w:val="24"/>
          <w:lang w:eastAsia="es-AR"/>
        </w:rPr>
      </w:pPr>
      <w:proofErr w:type="spellStart"/>
      <w:r w:rsidRPr="00EB7967">
        <w:rPr>
          <w:rFonts w:ascii="Times New Roman" w:hAnsi="Times New Roman" w:cs="Times New Roman"/>
          <w:iCs/>
          <w:color w:val="000000"/>
          <w:sz w:val="24"/>
          <w:szCs w:val="24"/>
          <w:lang w:val="en-US"/>
        </w:rPr>
        <w:t>Braslavsky</w:t>
      </w:r>
      <w:proofErr w:type="spellEnd"/>
      <w:r w:rsidRPr="00EB7967">
        <w:rPr>
          <w:rFonts w:ascii="Times New Roman" w:hAnsi="Times New Roman" w:cs="Times New Roman"/>
          <w:iCs/>
          <w:color w:val="000000"/>
          <w:sz w:val="24"/>
          <w:szCs w:val="24"/>
          <w:lang w:val="en-US"/>
        </w:rPr>
        <w:t xml:space="preserve">, C. y </w:t>
      </w:r>
      <w:proofErr w:type="spellStart"/>
      <w:r w:rsidRPr="00EB7967">
        <w:rPr>
          <w:rFonts w:ascii="Times New Roman" w:hAnsi="Times New Roman" w:cs="Times New Roman"/>
          <w:iCs/>
          <w:color w:val="000000"/>
          <w:sz w:val="24"/>
          <w:szCs w:val="24"/>
          <w:lang w:val="en-US"/>
        </w:rPr>
        <w:t>Cosse</w:t>
      </w:r>
      <w:proofErr w:type="spellEnd"/>
      <w:r w:rsidRPr="00EB7967">
        <w:rPr>
          <w:rFonts w:ascii="Times New Roman" w:hAnsi="Times New Roman" w:cs="Times New Roman"/>
          <w:iCs/>
          <w:color w:val="000000"/>
          <w:sz w:val="24"/>
          <w:szCs w:val="24"/>
          <w:lang w:val="en-US"/>
        </w:rPr>
        <w:t>, G.</w:t>
      </w:r>
      <w:r w:rsidRPr="00EB7967">
        <w:rPr>
          <w:rFonts w:ascii="Times New Roman" w:hAnsi="Times New Roman" w:cs="Times New Roman"/>
          <w:i/>
          <w:iCs/>
          <w:color w:val="000000"/>
          <w:sz w:val="24"/>
          <w:szCs w:val="24"/>
          <w:lang w:val="en-US"/>
        </w:rPr>
        <w:t xml:space="preserve"> </w:t>
      </w:r>
      <w:r w:rsidRPr="00EB7967">
        <w:rPr>
          <w:rFonts w:ascii="Times New Roman" w:eastAsia="Times New Roman" w:hAnsi="Times New Roman" w:cs="Times New Roman"/>
          <w:color w:val="222222"/>
          <w:sz w:val="24"/>
          <w:szCs w:val="24"/>
          <w:lang w:val="en-US" w:eastAsia="es-AR"/>
        </w:rPr>
        <w:t xml:space="preserve">(2006). </w:t>
      </w:r>
      <w:r w:rsidRPr="00EB7967">
        <w:rPr>
          <w:rFonts w:ascii="Times New Roman" w:eastAsia="Times New Roman" w:hAnsi="Times New Roman" w:cs="Times New Roman"/>
          <w:color w:val="222222"/>
          <w:sz w:val="24"/>
          <w:szCs w:val="24"/>
          <w:lang w:eastAsia="es-AR"/>
        </w:rPr>
        <w:t xml:space="preserve">Las actuales reformas educativas en América Latina: cuatro actores, tres lógicas y ocho tensiones. </w:t>
      </w:r>
      <w:r w:rsidRPr="00EB7967">
        <w:rPr>
          <w:rFonts w:ascii="Times New Roman" w:eastAsia="Times New Roman" w:hAnsi="Times New Roman" w:cs="Times New Roman"/>
          <w:i/>
          <w:iCs/>
          <w:color w:val="222222"/>
          <w:sz w:val="24"/>
          <w:szCs w:val="24"/>
          <w:lang w:eastAsia="es-AR"/>
        </w:rPr>
        <w:t>REICE: Revista Electrónica Iberoamericana sobre Calidad, Eficacia y Cambio en Educación</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4</w:t>
      </w:r>
      <w:r w:rsidRPr="00EB7967">
        <w:rPr>
          <w:rFonts w:ascii="Times New Roman" w:eastAsia="Times New Roman" w:hAnsi="Times New Roman" w:cs="Times New Roman"/>
          <w:color w:val="222222"/>
          <w:sz w:val="24"/>
          <w:szCs w:val="24"/>
          <w:lang w:eastAsia="es-AR"/>
        </w:rPr>
        <w:t>(2), 1-26.</w:t>
      </w:r>
    </w:p>
    <w:p w:rsidR="00833C7C" w:rsidRPr="00EB7967" w:rsidRDefault="00833C7C" w:rsidP="00D84A67">
      <w:pPr>
        <w:spacing w:after="0"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eastAsia="es-AR"/>
        </w:rPr>
        <w:t xml:space="preserve">Bolívar, A. (2005). Conocimiento didáctico del contenido y didácticas específicas. </w:t>
      </w:r>
      <w:r w:rsidRPr="00EB7967">
        <w:rPr>
          <w:rFonts w:ascii="Times New Roman" w:hAnsi="Times New Roman" w:cs="Times New Roman"/>
          <w:i/>
          <w:iCs/>
          <w:sz w:val="24"/>
          <w:szCs w:val="24"/>
        </w:rPr>
        <w:t xml:space="preserve">Profesorado. Revista de currículum y formación del profesorado, 9, 2. </w:t>
      </w:r>
    </w:p>
    <w:p w:rsidR="00133E78" w:rsidRPr="00EB7967" w:rsidRDefault="00133E78"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lastRenderedPageBreak/>
        <w:t xml:space="preserve">Bolívar, A. (2009). Autonomía escolar en el desarrollo curricular: razones y problemas. </w:t>
      </w:r>
      <w:r w:rsidRPr="00EB7967">
        <w:rPr>
          <w:rFonts w:ascii="Times New Roman" w:hAnsi="Times New Roman" w:cs="Times New Roman"/>
          <w:i/>
          <w:iCs/>
          <w:sz w:val="24"/>
          <w:szCs w:val="24"/>
        </w:rPr>
        <w:t>Autonomía institucional de los centros educativos</w:t>
      </w:r>
      <w:r w:rsidRPr="00EB7967">
        <w:rPr>
          <w:rFonts w:ascii="Times New Roman" w:hAnsi="Times New Roman" w:cs="Times New Roman"/>
          <w:sz w:val="24"/>
          <w:szCs w:val="24"/>
        </w:rPr>
        <w:t xml:space="preserve">, </w:t>
      </w:r>
      <w:r w:rsidRPr="00EB7967">
        <w:rPr>
          <w:rFonts w:ascii="Times New Roman" w:hAnsi="Times New Roman" w:cs="Times New Roman"/>
          <w:i/>
          <w:iCs/>
          <w:sz w:val="24"/>
          <w:szCs w:val="24"/>
        </w:rPr>
        <w:t>5</w:t>
      </w:r>
      <w:r w:rsidRPr="00EB7967">
        <w:rPr>
          <w:rFonts w:ascii="Times New Roman" w:hAnsi="Times New Roman" w:cs="Times New Roman"/>
          <w:sz w:val="24"/>
          <w:szCs w:val="24"/>
        </w:rPr>
        <w:t>, 365.</w:t>
      </w:r>
    </w:p>
    <w:p w:rsidR="006B7F55" w:rsidRPr="00EB7967" w:rsidRDefault="006B7F55" w:rsidP="00D84A67">
      <w:pPr>
        <w:pStyle w:val="Sinespaciado"/>
        <w:spacing w:line="360" w:lineRule="auto"/>
        <w:ind w:left="709" w:hanging="709"/>
        <w:jc w:val="both"/>
        <w:rPr>
          <w:rFonts w:ascii="Times New Roman" w:hAnsi="Times New Roman" w:cs="Times New Roman"/>
          <w:sz w:val="24"/>
          <w:szCs w:val="24"/>
          <w:lang w:eastAsia="es-AR"/>
        </w:rPr>
      </w:pPr>
      <w:r w:rsidRPr="00EB7967">
        <w:rPr>
          <w:rFonts w:ascii="Times New Roman" w:hAnsi="Times New Roman" w:cs="Times New Roman"/>
          <w:sz w:val="24"/>
          <w:szCs w:val="24"/>
          <w:shd w:val="clear" w:color="auto" w:fill="FFFFFF"/>
        </w:rPr>
        <w:t>Caamaño, A. (2014). La estructura conceptual de la química: realidad, conceptos y representaciones simbólicas.</w:t>
      </w:r>
      <w:r w:rsidRPr="00EB7967">
        <w:rPr>
          <w:rStyle w:val="apple-converted-space"/>
          <w:rFonts w:ascii="Times New Roman" w:hAnsi="Times New Roman" w:cs="Times New Roman"/>
          <w:color w:val="222222"/>
          <w:sz w:val="24"/>
          <w:szCs w:val="24"/>
          <w:shd w:val="clear" w:color="auto" w:fill="FFFFFF"/>
        </w:rPr>
        <w:t> </w:t>
      </w:r>
      <w:r w:rsidRPr="00EB7967">
        <w:rPr>
          <w:rFonts w:ascii="Times New Roman" w:hAnsi="Times New Roman" w:cs="Times New Roman"/>
          <w:i/>
          <w:iCs/>
          <w:sz w:val="24"/>
          <w:szCs w:val="24"/>
          <w:shd w:val="clear" w:color="auto" w:fill="FFFFFF"/>
        </w:rPr>
        <w:t>Alambique: Didáctica de las ciencias experimentales</w:t>
      </w:r>
      <w:r w:rsidRPr="00EB7967">
        <w:rPr>
          <w:rFonts w:ascii="Times New Roman" w:hAnsi="Times New Roman" w:cs="Times New Roman"/>
          <w:sz w:val="24"/>
          <w:szCs w:val="24"/>
          <w:shd w:val="clear" w:color="auto" w:fill="FFFFFF"/>
        </w:rPr>
        <w:t>, (78), 7-20.</w:t>
      </w:r>
    </w:p>
    <w:p w:rsidR="00741BC1" w:rsidRPr="00EB7967" w:rsidRDefault="00741BC1" w:rsidP="00D84A67">
      <w:pPr>
        <w:autoSpaceDE w:val="0"/>
        <w:autoSpaceDN w:val="0"/>
        <w:adjustRightInd w:val="0"/>
        <w:spacing w:after="0"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 xml:space="preserve">Cabero, J. (2001). </w:t>
      </w:r>
      <w:r w:rsidRPr="00EB7967">
        <w:rPr>
          <w:rFonts w:ascii="Times New Roman" w:hAnsi="Times New Roman" w:cs="Times New Roman"/>
          <w:i/>
          <w:sz w:val="24"/>
          <w:szCs w:val="24"/>
        </w:rPr>
        <w:t xml:space="preserve">Tecnología educativa: producción y evaluación de medios aplicados a la </w:t>
      </w:r>
      <w:r w:rsidR="00A26A98" w:rsidRPr="00EB7967">
        <w:rPr>
          <w:rFonts w:ascii="Times New Roman" w:hAnsi="Times New Roman" w:cs="Times New Roman"/>
          <w:i/>
          <w:sz w:val="24"/>
          <w:szCs w:val="24"/>
        </w:rPr>
        <w:t xml:space="preserve"> </w:t>
      </w:r>
      <w:r w:rsidRPr="00EB7967">
        <w:rPr>
          <w:rFonts w:ascii="Times New Roman" w:hAnsi="Times New Roman" w:cs="Times New Roman"/>
          <w:i/>
          <w:sz w:val="24"/>
          <w:szCs w:val="24"/>
        </w:rPr>
        <w:t>Enseñanza</w:t>
      </w:r>
      <w:r w:rsidRPr="00EB7967">
        <w:rPr>
          <w:rFonts w:ascii="Times New Roman" w:hAnsi="Times New Roman" w:cs="Times New Roman"/>
          <w:sz w:val="24"/>
          <w:szCs w:val="24"/>
        </w:rPr>
        <w:t>.  Barcelona, Paidós.</w:t>
      </w:r>
    </w:p>
    <w:p w:rsidR="000A7355" w:rsidRPr="00EB7967" w:rsidRDefault="000A7355" w:rsidP="00D84A67">
      <w:pPr>
        <w:autoSpaceDE w:val="0"/>
        <w:autoSpaceDN w:val="0"/>
        <w:adjustRightInd w:val="0"/>
        <w:spacing w:after="0"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Cabero</w:t>
      </w:r>
      <w:r w:rsidR="003B2D65" w:rsidRPr="00EB7967">
        <w:rPr>
          <w:rFonts w:ascii="Times New Roman" w:hAnsi="Times New Roman" w:cs="Times New Roman"/>
          <w:sz w:val="24"/>
          <w:szCs w:val="24"/>
        </w:rPr>
        <w:t xml:space="preserve">, </w:t>
      </w:r>
      <w:r w:rsidRPr="00EB7967">
        <w:rPr>
          <w:rFonts w:ascii="Times New Roman" w:hAnsi="Times New Roman" w:cs="Times New Roman"/>
          <w:sz w:val="24"/>
          <w:szCs w:val="24"/>
        </w:rPr>
        <w:t xml:space="preserve">J. (2002). </w:t>
      </w:r>
      <w:r w:rsidRPr="00EB7967">
        <w:rPr>
          <w:rFonts w:ascii="Times New Roman" w:hAnsi="Times New Roman" w:cs="Times New Roman"/>
          <w:bCs/>
          <w:sz w:val="24"/>
          <w:szCs w:val="24"/>
        </w:rPr>
        <w:t xml:space="preserve">Utilización de recursos y medios en los procesos de enseñanza-aprendizaje. </w:t>
      </w:r>
      <w:r w:rsidRPr="00EB7967">
        <w:rPr>
          <w:rFonts w:ascii="Times New Roman" w:hAnsi="Times New Roman" w:cs="Times New Roman"/>
          <w:sz w:val="24"/>
          <w:szCs w:val="24"/>
        </w:rPr>
        <w:t xml:space="preserve">En Almazán, L. (2002): </w:t>
      </w:r>
      <w:r w:rsidRPr="00EB7967">
        <w:rPr>
          <w:rFonts w:ascii="Times New Roman" w:hAnsi="Times New Roman" w:cs="Times New Roman"/>
          <w:i/>
          <w:sz w:val="24"/>
          <w:szCs w:val="24"/>
        </w:rPr>
        <w:t>Enseñanza, profesores y centros educativos</w:t>
      </w:r>
      <w:r w:rsidRPr="00EB7967">
        <w:rPr>
          <w:rFonts w:ascii="Times New Roman" w:hAnsi="Times New Roman" w:cs="Times New Roman"/>
          <w:sz w:val="24"/>
          <w:szCs w:val="24"/>
        </w:rPr>
        <w:t xml:space="preserve">. Jaén,  Universidad de Jaén, 55-76. </w:t>
      </w:r>
    </w:p>
    <w:p w:rsidR="002A0DE1" w:rsidRPr="00EB7967" w:rsidRDefault="002A0DE1" w:rsidP="00D84A67">
      <w:pPr>
        <w:spacing w:after="0"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eastAsia="es-AR"/>
        </w:rPr>
        <w:t>Cañal, P. (2004). La alfabetización científica:¿ necesidad o utopía</w:t>
      </w:r>
      <w:proofErr w:type="gramStart"/>
      <w:r w:rsidRPr="00EB7967">
        <w:rPr>
          <w:rFonts w:ascii="Times New Roman" w:eastAsia="Times New Roman" w:hAnsi="Times New Roman" w:cs="Times New Roman"/>
          <w:color w:val="222222"/>
          <w:sz w:val="24"/>
          <w:szCs w:val="24"/>
          <w:lang w:eastAsia="es-AR"/>
        </w:rPr>
        <w:t>?.</w:t>
      </w:r>
      <w:proofErr w:type="gramEnd"/>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Cultura y Educación</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16</w:t>
      </w:r>
      <w:r w:rsidRPr="00EB7967">
        <w:rPr>
          <w:rFonts w:ascii="Times New Roman" w:eastAsia="Times New Roman" w:hAnsi="Times New Roman" w:cs="Times New Roman"/>
          <w:color w:val="222222"/>
          <w:sz w:val="24"/>
          <w:szCs w:val="24"/>
          <w:lang w:eastAsia="es-AR"/>
        </w:rPr>
        <w:t>(3), 245-257.</w:t>
      </w:r>
    </w:p>
    <w:p w:rsidR="00A12F7F" w:rsidRPr="00EB7967" w:rsidRDefault="00A12F7F" w:rsidP="00D84A67">
      <w:pPr>
        <w:pStyle w:val="Sinespaciado"/>
        <w:spacing w:line="360" w:lineRule="auto"/>
        <w:ind w:left="709" w:hanging="709"/>
        <w:jc w:val="both"/>
        <w:rPr>
          <w:rFonts w:ascii="Times New Roman" w:eastAsia="Times New Roman" w:hAnsi="Times New Roman" w:cs="Times New Roman"/>
          <w:sz w:val="24"/>
          <w:szCs w:val="24"/>
          <w:lang w:eastAsia="es-AR"/>
        </w:rPr>
      </w:pPr>
      <w:proofErr w:type="spellStart"/>
      <w:r w:rsidRPr="00EB7967">
        <w:rPr>
          <w:rFonts w:ascii="Times New Roman" w:eastAsia="Times New Roman" w:hAnsi="Times New Roman" w:cs="Times New Roman"/>
          <w:sz w:val="24"/>
          <w:szCs w:val="24"/>
          <w:lang w:eastAsia="es-AR"/>
        </w:rPr>
        <w:t>Coraggio</w:t>
      </w:r>
      <w:proofErr w:type="spellEnd"/>
      <w:r w:rsidRPr="00EB7967">
        <w:rPr>
          <w:rFonts w:ascii="Times New Roman" w:eastAsia="Times New Roman" w:hAnsi="Times New Roman" w:cs="Times New Roman"/>
          <w:sz w:val="24"/>
          <w:szCs w:val="24"/>
          <w:lang w:eastAsia="es-AR"/>
        </w:rPr>
        <w:t xml:space="preserve">, J. L., &amp; Torres, R. M. (1999). </w:t>
      </w:r>
      <w:r w:rsidRPr="00EB7967">
        <w:rPr>
          <w:rFonts w:ascii="Times New Roman" w:eastAsia="Times New Roman" w:hAnsi="Times New Roman" w:cs="Times New Roman"/>
          <w:i/>
          <w:iCs/>
          <w:sz w:val="24"/>
          <w:szCs w:val="24"/>
          <w:lang w:eastAsia="es-AR"/>
        </w:rPr>
        <w:t>La educación según el Banco Mundial: un análisis de sus propuestas y métodos</w:t>
      </w:r>
      <w:r w:rsidRPr="00EB7967">
        <w:rPr>
          <w:rFonts w:ascii="Times New Roman" w:eastAsia="Times New Roman" w:hAnsi="Times New Roman" w:cs="Times New Roman"/>
          <w:sz w:val="24"/>
          <w:szCs w:val="24"/>
          <w:lang w:eastAsia="es-AR"/>
        </w:rPr>
        <w:t>. Centro de Estudios Multidisciplinarios.</w:t>
      </w:r>
    </w:p>
    <w:p w:rsidR="00746FE2" w:rsidRPr="00EB7967" w:rsidRDefault="00746FE2" w:rsidP="00D84A67">
      <w:pPr>
        <w:spacing w:after="0"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eastAsia="es-AR"/>
        </w:rPr>
        <w:t xml:space="preserve">Cruz, M. F. (2004). El desarrollo docente en los escenarios del currículum y la organización. </w:t>
      </w:r>
      <w:r w:rsidRPr="00EB7967">
        <w:rPr>
          <w:rFonts w:ascii="Times New Roman" w:eastAsia="Times New Roman" w:hAnsi="Times New Roman" w:cs="Times New Roman"/>
          <w:i/>
          <w:iCs/>
          <w:color w:val="222222"/>
          <w:sz w:val="24"/>
          <w:szCs w:val="24"/>
          <w:lang w:eastAsia="es-AR"/>
        </w:rPr>
        <w:t>Profesorado. Revista de currículum y formación del profesorado</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8</w:t>
      </w:r>
      <w:r w:rsidRPr="00EB7967">
        <w:rPr>
          <w:rFonts w:ascii="Times New Roman" w:eastAsia="Times New Roman" w:hAnsi="Times New Roman" w:cs="Times New Roman"/>
          <w:color w:val="222222"/>
          <w:sz w:val="24"/>
          <w:szCs w:val="24"/>
          <w:lang w:eastAsia="es-AR"/>
        </w:rPr>
        <w:t>(1), 1.</w:t>
      </w:r>
    </w:p>
    <w:p w:rsidR="0063065A" w:rsidRPr="00EB7967" w:rsidRDefault="0063065A"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 xml:space="preserve">Da Silva, T. T. (1998). “Cultura y currículum como prácticas de significación”, en </w:t>
      </w:r>
      <w:r w:rsidRPr="00EB7967">
        <w:rPr>
          <w:rFonts w:ascii="Times New Roman" w:hAnsi="Times New Roman" w:cs="Times New Roman"/>
          <w:i/>
          <w:sz w:val="24"/>
          <w:szCs w:val="24"/>
        </w:rPr>
        <w:t>Revista de Estudios del Currículum. Política educativa y reforma del</w:t>
      </w:r>
      <w:r w:rsidRPr="00EB7967">
        <w:rPr>
          <w:rFonts w:ascii="Times New Roman" w:hAnsi="Times New Roman" w:cs="Times New Roman"/>
          <w:sz w:val="24"/>
          <w:szCs w:val="24"/>
        </w:rPr>
        <w:t xml:space="preserve"> </w:t>
      </w:r>
      <w:r w:rsidRPr="00EB7967">
        <w:rPr>
          <w:rFonts w:ascii="Times New Roman" w:hAnsi="Times New Roman" w:cs="Times New Roman"/>
          <w:i/>
          <w:sz w:val="24"/>
          <w:szCs w:val="24"/>
        </w:rPr>
        <w:t>currículum</w:t>
      </w:r>
      <w:r w:rsidRPr="00EB7967">
        <w:rPr>
          <w:rFonts w:ascii="Times New Roman" w:hAnsi="Times New Roman" w:cs="Times New Roman"/>
          <w:sz w:val="24"/>
          <w:szCs w:val="24"/>
        </w:rPr>
        <w:t xml:space="preserve">, vol. 1, núm. 1, Barcelona: Ediciones Pomares Corredor. </w:t>
      </w:r>
    </w:p>
    <w:p w:rsidR="0063065A" w:rsidRPr="00EB7967" w:rsidRDefault="0063065A"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 xml:space="preserve">De Alba, A. (1995): </w:t>
      </w:r>
      <w:r w:rsidRPr="00EB7967">
        <w:rPr>
          <w:rFonts w:ascii="Times New Roman" w:hAnsi="Times New Roman" w:cs="Times New Roman"/>
          <w:i/>
          <w:sz w:val="24"/>
          <w:szCs w:val="24"/>
        </w:rPr>
        <w:t>Currículum: crisis, mito y perspectivas</w:t>
      </w:r>
      <w:r w:rsidRPr="00EB7967">
        <w:rPr>
          <w:rFonts w:ascii="Times New Roman" w:hAnsi="Times New Roman" w:cs="Times New Roman"/>
          <w:sz w:val="24"/>
          <w:szCs w:val="24"/>
        </w:rPr>
        <w:t xml:space="preserve">, Buenos Aires: Miño y Dávila editores. </w:t>
      </w:r>
    </w:p>
    <w:p w:rsidR="00BF3F50" w:rsidRPr="00EB7967" w:rsidRDefault="00BF3F50" w:rsidP="00D84A67">
      <w:pPr>
        <w:spacing w:after="0" w:line="360" w:lineRule="auto"/>
        <w:ind w:left="709" w:hanging="709"/>
        <w:jc w:val="both"/>
        <w:rPr>
          <w:rFonts w:ascii="Times New Roman" w:eastAsia="Times New Roman" w:hAnsi="Times New Roman" w:cs="Times New Roman"/>
          <w:color w:val="222222"/>
          <w:sz w:val="24"/>
          <w:szCs w:val="24"/>
          <w:lang w:eastAsia="es-AR"/>
        </w:rPr>
      </w:pPr>
      <w:proofErr w:type="gramStart"/>
      <w:r w:rsidRPr="00EB7967">
        <w:rPr>
          <w:rFonts w:ascii="Times New Roman" w:eastAsia="Times New Roman" w:hAnsi="Times New Roman" w:cs="Times New Roman"/>
          <w:color w:val="222222"/>
          <w:sz w:val="24"/>
          <w:szCs w:val="24"/>
          <w:lang w:eastAsia="es-AR"/>
        </w:rPr>
        <w:t>de</w:t>
      </w:r>
      <w:proofErr w:type="gramEnd"/>
      <w:r w:rsidRPr="00EB7967">
        <w:rPr>
          <w:rFonts w:ascii="Times New Roman" w:eastAsia="Times New Roman" w:hAnsi="Times New Roman" w:cs="Times New Roman"/>
          <w:color w:val="222222"/>
          <w:sz w:val="24"/>
          <w:szCs w:val="24"/>
          <w:lang w:eastAsia="es-AR"/>
        </w:rPr>
        <w:t xml:space="preserve"> Bustos, A. L. R. (2008). </w:t>
      </w:r>
      <w:r w:rsidRPr="00EB7967">
        <w:rPr>
          <w:rFonts w:ascii="Times New Roman" w:eastAsia="Times New Roman" w:hAnsi="Times New Roman" w:cs="Times New Roman"/>
          <w:i/>
          <w:iCs/>
          <w:color w:val="222222"/>
          <w:sz w:val="24"/>
          <w:szCs w:val="24"/>
          <w:lang w:eastAsia="es-AR"/>
        </w:rPr>
        <w:t>Diseño de una propuesta didáctica y su contribución a la enseñanza y aprendizaje del tema Equilibrio Químico, para alumnos que ingresan en la Universidad</w:t>
      </w:r>
      <w:r w:rsidRPr="00EB7967">
        <w:rPr>
          <w:rFonts w:ascii="Times New Roman" w:eastAsia="Times New Roman" w:hAnsi="Times New Roman" w:cs="Times New Roman"/>
          <w:color w:val="222222"/>
          <w:sz w:val="24"/>
          <w:szCs w:val="24"/>
          <w:lang w:eastAsia="es-AR"/>
        </w:rPr>
        <w:t>. Universidad Santiago de Compostela.</w:t>
      </w:r>
    </w:p>
    <w:p w:rsidR="00DE1E4D" w:rsidRPr="00EB7967" w:rsidRDefault="00DE1E4D" w:rsidP="00D84A67">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EB7967">
        <w:rPr>
          <w:rFonts w:ascii="Times New Roman" w:hAnsi="Times New Roman" w:cs="Times New Roman"/>
          <w:color w:val="222222"/>
          <w:sz w:val="24"/>
          <w:szCs w:val="24"/>
          <w:shd w:val="clear" w:color="auto" w:fill="FFFFFF"/>
        </w:rPr>
        <w:t>Elbaz</w:t>
      </w:r>
      <w:proofErr w:type="spellEnd"/>
      <w:r w:rsidRPr="00EB7967">
        <w:rPr>
          <w:rFonts w:ascii="Times New Roman" w:hAnsi="Times New Roman" w:cs="Times New Roman"/>
          <w:color w:val="222222"/>
          <w:sz w:val="24"/>
          <w:szCs w:val="24"/>
          <w:shd w:val="clear" w:color="auto" w:fill="FFFFFF"/>
        </w:rPr>
        <w:t xml:space="preserve">, F. (1981). </w:t>
      </w:r>
      <w:proofErr w:type="spellStart"/>
      <w:r w:rsidRPr="00EB7967">
        <w:rPr>
          <w:rFonts w:ascii="Times New Roman" w:hAnsi="Times New Roman" w:cs="Times New Roman"/>
          <w:color w:val="222222"/>
          <w:sz w:val="24"/>
          <w:szCs w:val="24"/>
          <w:shd w:val="clear" w:color="auto" w:fill="FFFFFF"/>
        </w:rPr>
        <w:t>The</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teacher's</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practical</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knowledge</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Report</w:t>
      </w:r>
      <w:proofErr w:type="spellEnd"/>
      <w:r w:rsidRPr="00EB7967">
        <w:rPr>
          <w:rFonts w:ascii="Times New Roman" w:hAnsi="Times New Roman" w:cs="Times New Roman"/>
          <w:color w:val="222222"/>
          <w:sz w:val="24"/>
          <w:szCs w:val="24"/>
          <w:shd w:val="clear" w:color="auto" w:fill="FFFFFF"/>
        </w:rPr>
        <w:t xml:space="preserve"> of a case </w:t>
      </w:r>
      <w:proofErr w:type="spellStart"/>
      <w:r w:rsidRPr="00EB7967">
        <w:rPr>
          <w:rFonts w:ascii="Times New Roman" w:hAnsi="Times New Roman" w:cs="Times New Roman"/>
          <w:color w:val="222222"/>
          <w:sz w:val="24"/>
          <w:szCs w:val="24"/>
          <w:shd w:val="clear" w:color="auto" w:fill="FFFFFF"/>
        </w:rPr>
        <w:t>study</w:t>
      </w:r>
      <w:proofErr w:type="spellEnd"/>
      <w:r w:rsidRPr="00EB7967">
        <w:rPr>
          <w:rFonts w:ascii="Times New Roman" w:hAnsi="Times New Roman" w:cs="Times New Roman"/>
          <w:color w:val="222222"/>
          <w:sz w:val="24"/>
          <w:szCs w:val="24"/>
          <w:shd w:val="clear" w:color="auto" w:fill="FFFFFF"/>
        </w:rPr>
        <w:t>.</w:t>
      </w:r>
      <w:r w:rsidRPr="00EB7967">
        <w:rPr>
          <w:rStyle w:val="apple-converted-space"/>
          <w:rFonts w:ascii="Times New Roman" w:hAnsi="Times New Roman" w:cs="Times New Roman"/>
          <w:color w:val="222222"/>
          <w:sz w:val="24"/>
          <w:szCs w:val="24"/>
          <w:shd w:val="clear" w:color="auto" w:fill="FFFFFF"/>
        </w:rPr>
        <w:t> </w:t>
      </w:r>
      <w:proofErr w:type="spellStart"/>
      <w:r w:rsidRPr="00EB7967">
        <w:rPr>
          <w:rFonts w:ascii="Times New Roman" w:hAnsi="Times New Roman" w:cs="Times New Roman"/>
          <w:i/>
          <w:iCs/>
          <w:color w:val="222222"/>
          <w:sz w:val="24"/>
          <w:szCs w:val="24"/>
          <w:shd w:val="clear" w:color="auto" w:fill="FFFFFF"/>
        </w:rPr>
        <w:t>Curriculum</w:t>
      </w:r>
      <w:proofErr w:type="spellEnd"/>
      <w:r w:rsidRPr="00EB7967">
        <w:rPr>
          <w:rFonts w:ascii="Times New Roman" w:hAnsi="Times New Roman" w:cs="Times New Roman"/>
          <w:i/>
          <w:iCs/>
          <w:color w:val="222222"/>
          <w:sz w:val="24"/>
          <w:szCs w:val="24"/>
          <w:shd w:val="clear" w:color="auto" w:fill="FFFFFF"/>
        </w:rPr>
        <w:t xml:space="preserve"> </w:t>
      </w:r>
      <w:proofErr w:type="spellStart"/>
      <w:r w:rsidRPr="00EB7967">
        <w:rPr>
          <w:rFonts w:ascii="Times New Roman" w:hAnsi="Times New Roman" w:cs="Times New Roman"/>
          <w:i/>
          <w:iCs/>
          <w:color w:val="222222"/>
          <w:sz w:val="24"/>
          <w:szCs w:val="24"/>
          <w:shd w:val="clear" w:color="auto" w:fill="FFFFFF"/>
        </w:rPr>
        <w:t>inquiry</w:t>
      </w:r>
      <w:proofErr w:type="spellEnd"/>
      <w:r w:rsidRPr="00EB7967">
        <w:rPr>
          <w:rFonts w:ascii="Times New Roman" w:hAnsi="Times New Roman" w:cs="Times New Roman"/>
          <w:color w:val="222222"/>
          <w:sz w:val="24"/>
          <w:szCs w:val="24"/>
          <w:shd w:val="clear" w:color="auto" w:fill="FFFFFF"/>
        </w:rPr>
        <w:t>,</w:t>
      </w:r>
      <w:r w:rsidRPr="00EB7967">
        <w:rPr>
          <w:rStyle w:val="apple-converted-space"/>
          <w:rFonts w:ascii="Times New Roman" w:hAnsi="Times New Roman" w:cs="Times New Roman"/>
          <w:color w:val="222222"/>
          <w:sz w:val="24"/>
          <w:szCs w:val="24"/>
          <w:shd w:val="clear" w:color="auto" w:fill="FFFFFF"/>
        </w:rPr>
        <w:t> </w:t>
      </w:r>
      <w:r w:rsidRPr="00EB7967">
        <w:rPr>
          <w:rFonts w:ascii="Times New Roman" w:hAnsi="Times New Roman" w:cs="Times New Roman"/>
          <w:i/>
          <w:iCs/>
          <w:color w:val="222222"/>
          <w:sz w:val="24"/>
          <w:szCs w:val="24"/>
          <w:shd w:val="clear" w:color="auto" w:fill="FFFFFF"/>
        </w:rPr>
        <w:t>11</w:t>
      </w:r>
      <w:r w:rsidRPr="00EB7967">
        <w:rPr>
          <w:rFonts w:ascii="Times New Roman" w:hAnsi="Times New Roman" w:cs="Times New Roman"/>
          <w:color w:val="222222"/>
          <w:sz w:val="24"/>
          <w:szCs w:val="24"/>
          <w:shd w:val="clear" w:color="auto" w:fill="FFFFFF"/>
        </w:rPr>
        <w:t>(1), 43-71.</w:t>
      </w:r>
    </w:p>
    <w:p w:rsidR="000A35EB" w:rsidRPr="00EB7967" w:rsidRDefault="000A35EB" w:rsidP="00D84A67">
      <w:pPr>
        <w:spacing w:after="0" w:line="360" w:lineRule="auto"/>
        <w:ind w:left="709" w:hanging="709"/>
        <w:jc w:val="both"/>
        <w:rPr>
          <w:rFonts w:ascii="Times New Roman" w:eastAsia="Times New Roman" w:hAnsi="Times New Roman" w:cs="Times New Roman"/>
          <w:color w:val="222222"/>
          <w:sz w:val="24"/>
          <w:szCs w:val="24"/>
          <w:lang w:eastAsia="es-AR"/>
        </w:rPr>
      </w:pPr>
      <w:proofErr w:type="spellStart"/>
      <w:r w:rsidRPr="00EB7967">
        <w:rPr>
          <w:rFonts w:ascii="Times New Roman" w:eastAsia="Times New Roman" w:hAnsi="Times New Roman" w:cs="Times New Roman"/>
          <w:color w:val="222222"/>
          <w:sz w:val="24"/>
          <w:szCs w:val="24"/>
          <w:lang w:eastAsia="es-AR"/>
        </w:rPr>
        <w:t>Fourez</w:t>
      </w:r>
      <w:proofErr w:type="spellEnd"/>
      <w:r w:rsidRPr="00EB7967">
        <w:rPr>
          <w:rFonts w:ascii="Times New Roman" w:eastAsia="Times New Roman" w:hAnsi="Times New Roman" w:cs="Times New Roman"/>
          <w:color w:val="222222"/>
          <w:sz w:val="24"/>
          <w:szCs w:val="24"/>
          <w:lang w:eastAsia="es-AR"/>
        </w:rPr>
        <w:t xml:space="preserve">, G., </w:t>
      </w:r>
      <w:proofErr w:type="spellStart"/>
      <w:r w:rsidRPr="00EB7967">
        <w:rPr>
          <w:rFonts w:ascii="Times New Roman" w:eastAsia="Times New Roman" w:hAnsi="Times New Roman" w:cs="Times New Roman"/>
          <w:color w:val="222222"/>
          <w:sz w:val="24"/>
          <w:szCs w:val="24"/>
          <w:lang w:eastAsia="es-AR"/>
        </w:rPr>
        <w:t>Englebert-Lecompte</w:t>
      </w:r>
      <w:proofErr w:type="spellEnd"/>
      <w:r w:rsidRPr="00EB7967">
        <w:rPr>
          <w:rFonts w:ascii="Times New Roman" w:eastAsia="Times New Roman" w:hAnsi="Times New Roman" w:cs="Times New Roman"/>
          <w:color w:val="222222"/>
          <w:sz w:val="24"/>
          <w:szCs w:val="24"/>
          <w:lang w:eastAsia="es-AR"/>
        </w:rPr>
        <w:t xml:space="preserve">, V., &amp; </w:t>
      </w:r>
      <w:proofErr w:type="spellStart"/>
      <w:r w:rsidRPr="00EB7967">
        <w:rPr>
          <w:rFonts w:ascii="Times New Roman" w:eastAsia="Times New Roman" w:hAnsi="Times New Roman" w:cs="Times New Roman"/>
          <w:color w:val="222222"/>
          <w:sz w:val="24"/>
          <w:szCs w:val="24"/>
          <w:lang w:eastAsia="es-AR"/>
        </w:rPr>
        <w:t>Mathy</w:t>
      </w:r>
      <w:proofErr w:type="spellEnd"/>
      <w:r w:rsidRPr="00EB7967">
        <w:rPr>
          <w:rFonts w:ascii="Times New Roman" w:eastAsia="Times New Roman" w:hAnsi="Times New Roman" w:cs="Times New Roman"/>
          <w:color w:val="222222"/>
          <w:sz w:val="24"/>
          <w:szCs w:val="24"/>
          <w:lang w:eastAsia="es-AR"/>
        </w:rPr>
        <w:t xml:space="preserve">, P. (1998). </w:t>
      </w:r>
      <w:r w:rsidRPr="00EB7967">
        <w:rPr>
          <w:rFonts w:ascii="Times New Roman" w:eastAsia="Times New Roman" w:hAnsi="Times New Roman" w:cs="Times New Roman"/>
          <w:i/>
          <w:iCs/>
          <w:color w:val="222222"/>
          <w:sz w:val="24"/>
          <w:szCs w:val="24"/>
          <w:lang w:eastAsia="es-AR"/>
        </w:rPr>
        <w:t>Saber sobre nuestros saberes</w:t>
      </w:r>
      <w:r w:rsidRPr="00EB7967">
        <w:rPr>
          <w:rFonts w:ascii="Times New Roman" w:eastAsia="Times New Roman" w:hAnsi="Times New Roman" w:cs="Times New Roman"/>
          <w:color w:val="222222"/>
          <w:sz w:val="24"/>
          <w:szCs w:val="24"/>
          <w:lang w:eastAsia="es-AR"/>
        </w:rPr>
        <w:t xml:space="preserve">. Ediciones </w:t>
      </w:r>
      <w:proofErr w:type="spellStart"/>
      <w:r w:rsidRPr="00EB7967">
        <w:rPr>
          <w:rFonts w:ascii="Times New Roman" w:eastAsia="Times New Roman" w:hAnsi="Times New Roman" w:cs="Times New Roman"/>
          <w:color w:val="222222"/>
          <w:sz w:val="24"/>
          <w:szCs w:val="24"/>
          <w:lang w:eastAsia="es-AR"/>
        </w:rPr>
        <w:t>Colihue</w:t>
      </w:r>
      <w:proofErr w:type="spellEnd"/>
      <w:r w:rsidRPr="00EB7967">
        <w:rPr>
          <w:rFonts w:ascii="Times New Roman" w:eastAsia="Times New Roman" w:hAnsi="Times New Roman" w:cs="Times New Roman"/>
          <w:color w:val="222222"/>
          <w:sz w:val="24"/>
          <w:szCs w:val="24"/>
          <w:lang w:eastAsia="es-AR"/>
        </w:rPr>
        <w:t xml:space="preserve"> SRL.</w:t>
      </w:r>
    </w:p>
    <w:p w:rsidR="0086178A" w:rsidRPr="00EB7967" w:rsidRDefault="0086178A" w:rsidP="00D84A67">
      <w:pPr>
        <w:widowControl w:val="0"/>
        <w:autoSpaceDE w:val="0"/>
        <w:autoSpaceDN w:val="0"/>
        <w:adjustRightInd w:val="0"/>
        <w:spacing w:after="0" w:line="360" w:lineRule="auto"/>
        <w:ind w:left="709" w:right="495" w:hanging="709"/>
        <w:jc w:val="both"/>
        <w:rPr>
          <w:rFonts w:ascii="Times New Roman" w:eastAsia="Times New Roman" w:hAnsi="Times New Roman" w:cs="Times New Roman"/>
          <w:sz w:val="24"/>
          <w:szCs w:val="24"/>
          <w:lang w:val="en-US"/>
        </w:rPr>
      </w:pPr>
      <w:r w:rsidRPr="00EB7967">
        <w:rPr>
          <w:rFonts w:ascii="Times New Roman" w:eastAsia="Times New Roman" w:hAnsi="Times New Roman" w:cs="Times New Roman"/>
          <w:color w:val="231F20"/>
          <w:spacing w:val="1"/>
          <w:w w:val="99"/>
          <w:sz w:val="24"/>
          <w:szCs w:val="24"/>
          <w:lang w:val="en-US"/>
        </w:rPr>
        <w:t>G</w:t>
      </w:r>
      <w:r w:rsidR="006A0C5A" w:rsidRPr="00EB7967">
        <w:rPr>
          <w:rFonts w:ascii="Times New Roman" w:eastAsia="Times New Roman" w:hAnsi="Times New Roman" w:cs="Times New Roman"/>
          <w:color w:val="231F20"/>
          <w:spacing w:val="2"/>
          <w:w w:val="103"/>
          <w:sz w:val="24"/>
          <w:szCs w:val="24"/>
          <w:lang w:val="en-US"/>
        </w:rPr>
        <w:t>abel</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29"/>
          <w:sz w:val="24"/>
          <w:szCs w:val="24"/>
          <w:lang w:val="en-US"/>
        </w:rPr>
        <w:t xml:space="preserve"> </w:t>
      </w:r>
      <w:r w:rsidRPr="00EB7967">
        <w:rPr>
          <w:rFonts w:ascii="Times New Roman" w:eastAsia="Times New Roman" w:hAnsi="Times New Roman" w:cs="Times New Roman"/>
          <w:color w:val="231F20"/>
          <w:spacing w:val="2"/>
          <w:w w:val="99"/>
          <w:sz w:val="24"/>
          <w:szCs w:val="24"/>
          <w:lang w:val="en-US"/>
        </w:rPr>
        <w:t>D</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29"/>
          <w:sz w:val="24"/>
          <w:szCs w:val="24"/>
          <w:lang w:val="en-US"/>
        </w:rPr>
        <w:t xml:space="preserve"> </w:t>
      </w:r>
      <w:r w:rsidRPr="00EB7967">
        <w:rPr>
          <w:rFonts w:ascii="Times New Roman" w:eastAsia="Times New Roman" w:hAnsi="Times New Roman" w:cs="Times New Roman"/>
          <w:color w:val="231F20"/>
          <w:spacing w:val="3"/>
          <w:sz w:val="24"/>
          <w:szCs w:val="24"/>
          <w:lang w:val="en-US"/>
        </w:rPr>
        <w:t>1</w:t>
      </w:r>
      <w:r w:rsidRPr="00EB7967">
        <w:rPr>
          <w:rFonts w:ascii="Times New Roman" w:eastAsia="Times New Roman" w:hAnsi="Times New Roman" w:cs="Times New Roman"/>
          <w:color w:val="231F20"/>
          <w:spacing w:val="2"/>
          <w:sz w:val="24"/>
          <w:szCs w:val="24"/>
          <w:lang w:val="en-US"/>
        </w:rPr>
        <w:t>99</w:t>
      </w:r>
      <w:r w:rsidRPr="00EB7967">
        <w:rPr>
          <w:rFonts w:ascii="Times New Roman" w:eastAsia="Times New Roman" w:hAnsi="Times New Roman" w:cs="Times New Roman"/>
          <w:color w:val="231F20"/>
          <w:spacing w:val="3"/>
          <w:sz w:val="24"/>
          <w:szCs w:val="24"/>
          <w:lang w:val="en-US"/>
        </w:rPr>
        <w:t>3</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29"/>
          <w:sz w:val="24"/>
          <w:szCs w:val="24"/>
          <w:lang w:val="en-US"/>
        </w:rPr>
        <w:t xml:space="preserve"> </w:t>
      </w:r>
      <w:proofErr w:type="gramStart"/>
      <w:r w:rsidRPr="00EB7967">
        <w:rPr>
          <w:rFonts w:ascii="Times New Roman" w:eastAsia="Times New Roman" w:hAnsi="Times New Roman" w:cs="Times New Roman"/>
          <w:color w:val="231F20"/>
          <w:spacing w:val="2"/>
          <w:w w:val="99"/>
          <w:sz w:val="24"/>
          <w:szCs w:val="24"/>
          <w:lang w:val="en-US"/>
        </w:rPr>
        <w:t>U</w:t>
      </w:r>
      <w:r w:rsidRPr="00EB7967">
        <w:rPr>
          <w:rFonts w:ascii="Times New Roman" w:eastAsia="Times New Roman" w:hAnsi="Times New Roman" w:cs="Times New Roman"/>
          <w:color w:val="231F20"/>
          <w:spacing w:val="3"/>
          <w:w w:val="99"/>
          <w:sz w:val="24"/>
          <w:szCs w:val="24"/>
          <w:lang w:val="en-US"/>
        </w:rPr>
        <w:t>s</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28"/>
          <w:sz w:val="24"/>
          <w:szCs w:val="24"/>
          <w:lang w:val="en-US"/>
        </w:rPr>
        <w:t xml:space="preserve"> </w:t>
      </w:r>
      <w:r w:rsidRPr="00EB7967">
        <w:rPr>
          <w:rFonts w:ascii="Times New Roman" w:eastAsia="Times New Roman" w:hAnsi="Times New Roman" w:cs="Times New Roman"/>
          <w:color w:val="231F20"/>
          <w:spacing w:val="3"/>
          <w:sz w:val="24"/>
          <w:szCs w:val="24"/>
          <w:lang w:val="en-US"/>
        </w:rPr>
        <w:t>o</w:t>
      </w:r>
      <w:r w:rsidRPr="00EB7967">
        <w:rPr>
          <w:rFonts w:ascii="Times New Roman" w:eastAsia="Times New Roman" w:hAnsi="Times New Roman" w:cs="Times New Roman"/>
          <w:color w:val="231F20"/>
          <w:w w:val="99"/>
          <w:sz w:val="24"/>
          <w:szCs w:val="24"/>
          <w:lang w:val="en-US"/>
        </w:rPr>
        <w:t>f</w:t>
      </w:r>
      <w:r w:rsidRPr="00EB7967">
        <w:rPr>
          <w:rFonts w:ascii="Times New Roman" w:eastAsia="Times New Roman" w:hAnsi="Times New Roman" w:cs="Times New Roman"/>
          <w:color w:val="231F20"/>
          <w:spacing w:val="28"/>
          <w:sz w:val="24"/>
          <w:szCs w:val="24"/>
          <w:lang w:val="en-US"/>
        </w:rPr>
        <w:t xml:space="preserve"> </w:t>
      </w:r>
      <w:r w:rsidRPr="00EB7967">
        <w:rPr>
          <w:rFonts w:ascii="Times New Roman" w:eastAsia="Times New Roman" w:hAnsi="Times New Roman" w:cs="Times New Roman"/>
          <w:color w:val="231F20"/>
          <w:spacing w:val="3"/>
          <w:sz w:val="24"/>
          <w:szCs w:val="24"/>
          <w:lang w:val="en-US"/>
        </w:rPr>
        <w:t>p</w:t>
      </w:r>
      <w:r w:rsidRPr="00EB7967">
        <w:rPr>
          <w:rFonts w:ascii="Times New Roman" w:eastAsia="Times New Roman" w:hAnsi="Times New Roman" w:cs="Times New Roman"/>
          <w:color w:val="231F20"/>
          <w:spacing w:val="2"/>
          <w:sz w:val="24"/>
          <w:szCs w:val="24"/>
          <w:lang w:val="en-US"/>
        </w:rPr>
        <w:t>a</w:t>
      </w:r>
      <w:r w:rsidRPr="00EB7967">
        <w:rPr>
          <w:rFonts w:ascii="Times New Roman" w:eastAsia="Times New Roman" w:hAnsi="Times New Roman" w:cs="Times New Roman"/>
          <w:color w:val="231F20"/>
          <w:spacing w:val="3"/>
          <w:w w:val="99"/>
          <w:sz w:val="24"/>
          <w:szCs w:val="24"/>
          <w:lang w:val="en-US"/>
        </w:rPr>
        <w:t>r</w:t>
      </w:r>
      <w:r w:rsidRPr="00EB7967">
        <w:rPr>
          <w:rFonts w:ascii="Times New Roman" w:eastAsia="Times New Roman" w:hAnsi="Times New Roman" w:cs="Times New Roman"/>
          <w:color w:val="231F20"/>
          <w:spacing w:val="2"/>
          <w:sz w:val="24"/>
          <w:szCs w:val="24"/>
          <w:lang w:val="en-US"/>
        </w:rPr>
        <w:t>t</w:t>
      </w:r>
      <w:r w:rsidRPr="00EB7967">
        <w:rPr>
          <w:rFonts w:ascii="Times New Roman" w:eastAsia="Times New Roman" w:hAnsi="Times New Roman" w:cs="Times New Roman"/>
          <w:color w:val="231F20"/>
          <w:spacing w:val="3"/>
          <w:sz w:val="24"/>
          <w:szCs w:val="24"/>
          <w:lang w:val="en-US"/>
        </w:rPr>
        <w:t>i</w:t>
      </w:r>
      <w:r w:rsidRPr="00EB7967">
        <w:rPr>
          <w:rFonts w:ascii="Times New Roman" w:eastAsia="Times New Roman" w:hAnsi="Times New Roman" w:cs="Times New Roman"/>
          <w:color w:val="231F20"/>
          <w:spacing w:val="2"/>
          <w:sz w:val="24"/>
          <w:szCs w:val="24"/>
          <w:lang w:val="en-US"/>
        </w:rPr>
        <w:t>c</w:t>
      </w:r>
      <w:r w:rsidRPr="00EB7967">
        <w:rPr>
          <w:rFonts w:ascii="Times New Roman" w:eastAsia="Times New Roman" w:hAnsi="Times New Roman" w:cs="Times New Roman"/>
          <w:color w:val="231F20"/>
          <w:spacing w:val="3"/>
          <w:sz w:val="24"/>
          <w:szCs w:val="24"/>
          <w:lang w:val="en-US"/>
        </w:rPr>
        <w:t>l</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28"/>
          <w:sz w:val="24"/>
          <w:szCs w:val="24"/>
          <w:lang w:val="en-US"/>
        </w:rPr>
        <w:t xml:space="preserve"> </w:t>
      </w:r>
      <w:r w:rsidRPr="00EB7967">
        <w:rPr>
          <w:rFonts w:ascii="Times New Roman" w:eastAsia="Times New Roman" w:hAnsi="Times New Roman" w:cs="Times New Roman"/>
          <w:color w:val="231F20"/>
          <w:spacing w:val="3"/>
          <w:sz w:val="24"/>
          <w:szCs w:val="24"/>
          <w:lang w:val="en-US"/>
        </w:rPr>
        <w:t>n</w:t>
      </w:r>
      <w:r w:rsidRPr="00EB7967">
        <w:rPr>
          <w:rFonts w:ascii="Times New Roman" w:eastAsia="Times New Roman" w:hAnsi="Times New Roman" w:cs="Times New Roman"/>
          <w:color w:val="231F20"/>
          <w:spacing w:val="2"/>
          <w:sz w:val="24"/>
          <w:szCs w:val="24"/>
          <w:lang w:val="en-US"/>
        </w:rPr>
        <w:t>a</w:t>
      </w:r>
      <w:r w:rsidRPr="00EB7967">
        <w:rPr>
          <w:rFonts w:ascii="Times New Roman" w:eastAsia="Times New Roman" w:hAnsi="Times New Roman" w:cs="Times New Roman"/>
          <w:color w:val="231F20"/>
          <w:spacing w:val="3"/>
          <w:sz w:val="24"/>
          <w:szCs w:val="24"/>
          <w:lang w:val="en-US"/>
        </w:rPr>
        <w:t>t</w:t>
      </w:r>
      <w:r w:rsidRPr="00EB7967">
        <w:rPr>
          <w:rFonts w:ascii="Times New Roman" w:eastAsia="Times New Roman" w:hAnsi="Times New Roman" w:cs="Times New Roman"/>
          <w:color w:val="231F20"/>
          <w:spacing w:val="2"/>
          <w:sz w:val="24"/>
          <w:szCs w:val="24"/>
          <w:lang w:val="en-US"/>
        </w:rPr>
        <w:t>u</w:t>
      </w:r>
      <w:r w:rsidRPr="00EB7967">
        <w:rPr>
          <w:rFonts w:ascii="Times New Roman" w:eastAsia="Times New Roman" w:hAnsi="Times New Roman" w:cs="Times New Roman"/>
          <w:color w:val="231F20"/>
          <w:spacing w:val="3"/>
          <w:w w:val="99"/>
          <w:sz w:val="24"/>
          <w:szCs w:val="24"/>
          <w:lang w:val="en-US"/>
        </w:rPr>
        <w:t>r</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28"/>
          <w:sz w:val="24"/>
          <w:szCs w:val="24"/>
          <w:lang w:val="en-US"/>
        </w:rPr>
        <w:t xml:space="preserve"> </w:t>
      </w:r>
      <w:r w:rsidRPr="00EB7967">
        <w:rPr>
          <w:rFonts w:ascii="Times New Roman" w:eastAsia="Times New Roman" w:hAnsi="Times New Roman" w:cs="Times New Roman"/>
          <w:color w:val="231F20"/>
          <w:spacing w:val="3"/>
          <w:sz w:val="24"/>
          <w:szCs w:val="24"/>
          <w:lang w:val="en-US"/>
        </w:rPr>
        <w:t>o</w:t>
      </w:r>
      <w:r w:rsidRPr="00EB7967">
        <w:rPr>
          <w:rFonts w:ascii="Times New Roman" w:eastAsia="Times New Roman" w:hAnsi="Times New Roman" w:cs="Times New Roman"/>
          <w:color w:val="231F20"/>
          <w:w w:val="99"/>
          <w:sz w:val="24"/>
          <w:szCs w:val="24"/>
          <w:lang w:val="en-US"/>
        </w:rPr>
        <w:t>f</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color w:val="231F20"/>
          <w:spacing w:val="10"/>
          <w:sz w:val="24"/>
          <w:szCs w:val="24"/>
          <w:lang w:val="en-US"/>
        </w:rPr>
        <w:t>m</w:t>
      </w:r>
      <w:r w:rsidRPr="00EB7967">
        <w:rPr>
          <w:rFonts w:ascii="Times New Roman" w:eastAsia="Times New Roman" w:hAnsi="Times New Roman" w:cs="Times New Roman"/>
          <w:color w:val="231F20"/>
          <w:spacing w:val="11"/>
          <w:sz w:val="24"/>
          <w:szCs w:val="24"/>
          <w:lang w:val="en-US"/>
        </w:rPr>
        <w:t>a</w:t>
      </w:r>
      <w:r w:rsidRPr="00EB7967">
        <w:rPr>
          <w:rFonts w:ascii="Times New Roman" w:eastAsia="Times New Roman" w:hAnsi="Times New Roman" w:cs="Times New Roman"/>
          <w:color w:val="231F20"/>
          <w:spacing w:val="10"/>
          <w:sz w:val="24"/>
          <w:szCs w:val="24"/>
          <w:lang w:val="en-US"/>
        </w:rPr>
        <w:t>t</w:t>
      </w:r>
      <w:r w:rsidRPr="00EB7967">
        <w:rPr>
          <w:rFonts w:ascii="Times New Roman" w:eastAsia="Times New Roman" w:hAnsi="Times New Roman" w:cs="Times New Roman"/>
          <w:color w:val="231F20"/>
          <w:spacing w:val="11"/>
          <w:sz w:val="24"/>
          <w:szCs w:val="24"/>
          <w:lang w:val="en-US"/>
        </w:rPr>
        <w:t>te</w:t>
      </w:r>
      <w:r w:rsidRPr="00EB7967">
        <w:rPr>
          <w:rFonts w:ascii="Times New Roman" w:eastAsia="Times New Roman" w:hAnsi="Times New Roman" w:cs="Times New Roman"/>
          <w:color w:val="231F20"/>
          <w:w w:val="99"/>
          <w:sz w:val="24"/>
          <w:szCs w:val="24"/>
          <w:lang w:val="en-US"/>
        </w:rPr>
        <w:t>r</w:t>
      </w:r>
      <w:r w:rsidRPr="00EB7967">
        <w:rPr>
          <w:rFonts w:ascii="Times New Roman" w:eastAsia="Times New Roman" w:hAnsi="Times New Roman" w:cs="Times New Roman"/>
          <w:color w:val="231F20"/>
          <w:spacing w:val="120"/>
          <w:sz w:val="24"/>
          <w:szCs w:val="24"/>
          <w:lang w:val="en-US"/>
        </w:rPr>
        <w:t xml:space="preserve"> </w:t>
      </w:r>
      <w:r w:rsidRPr="00EB7967">
        <w:rPr>
          <w:rFonts w:ascii="Times New Roman" w:eastAsia="Times New Roman" w:hAnsi="Times New Roman" w:cs="Times New Roman"/>
          <w:color w:val="231F20"/>
          <w:spacing w:val="10"/>
          <w:sz w:val="24"/>
          <w:szCs w:val="24"/>
          <w:lang w:val="en-US"/>
        </w:rPr>
        <w:t>i</w:t>
      </w:r>
      <w:r w:rsidRPr="00EB7967">
        <w:rPr>
          <w:rFonts w:ascii="Times New Roman" w:eastAsia="Times New Roman" w:hAnsi="Times New Roman" w:cs="Times New Roman"/>
          <w:color w:val="231F20"/>
          <w:sz w:val="24"/>
          <w:szCs w:val="24"/>
          <w:lang w:val="en-US"/>
        </w:rPr>
        <w:t>n</w:t>
      </w:r>
      <w:r w:rsidRPr="00EB7967">
        <w:rPr>
          <w:rFonts w:ascii="Times New Roman" w:eastAsia="Times New Roman" w:hAnsi="Times New Roman" w:cs="Times New Roman"/>
          <w:color w:val="231F20"/>
          <w:spacing w:val="121"/>
          <w:sz w:val="24"/>
          <w:szCs w:val="24"/>
          <w:lang w:val="en-US"/>
        </w:rPr>
        <w:t xml:space="preserve"> </w:t>
      </w:r>
      <w:r w:rsidRPr="00EB7967">
        <w:rPr>
          <w:rFonts w:ascii="Times New Roman" w:eastAsia="Times New Roman" w:hAnsi="Times New Roman" w:cs="Times New Roman"/>
          <w:color w:val="231F20"/>
          <w:spacing w:val="10"/>
          <w:sz w:val="24"/>
          <w:szCs w:val="24"/>
          <w:lang w:val="en-US"/>
        </w:rPr>
        <w:t>d</w:t>
      </w:r>
      <w:r w:rsidRPr="00EB7967">
        <w:rPr>
          <w:rFonts w:ascii="Times New Roman" w:eastAsia="Times New Roman" w:hAnsi="Times New Roman" w:cs="Times New Roman"/>
          <w:color w:val="231F20"/>
          <w:spacing w:val="11"/>
          <w:sz w:val="24"/>
          <w:szCs w:val="24"/>
          <w:lang w:val="en-US"/>
        </w:rPr>
        <w:t>e</w:t>
      </w:r>
      <w:r w:rsidRPr="00EB7967">
        <w:rPr>
          <w:rFonts w:ascii="Times New Roman" w:eastAsia="Times New Roman" w:hAnsi="Times New Roman" w:cs="Times New Roman"/>
          <w:color w:val="231F20"/>
          <w:spacing w:val="10"/>
          <w:sz w:val="24"/>
          <w:szCs w:val="24"/>
          <w:lang w:val="en-US"/>
        </w:rPr>
        <w:t>v</w:t>
      </w:r>
      <w:r w:rsidRPr="00EB7967">
        <w:rPr>
          <w:rFonts w:ascii="Times New Roman" w:eastAsia="Times New Roman" w:hAnsi="Times New Roman" w:cs="Times New Roman"/>
          <w:color w:val="231F20"/>
          <w:spacing w:val="11"/>
          <w:sz w:val="24"/>
          <w:szCs w:val="24"/>
          <w:lang w:val="en-US"/>
        </w:rPr>
        <w:t>el</w:t>
      </w:r>
      <w:r w:rsidRPr="00EB7967">
        <w:rPr>
          <w:rFonts w:ascii="Times New Roman" w:eastAsia="Times New Roman" w:hAnsi="Times New Roman" w:cs="Times New Roman"/>
          <w:color w:val="231F20"/>
          <w:spacing w:val="10"/>
          <w:sz w:val="24"/>
          <w:szCs w:val="24"/>
          <w:lang w:val="en-US"/>
        </w:rPr>
        <w:t>o</w:t>
      </w:r>
      <w:r w:rsidRPr="00EB7967">
        <w:rPr>
          <w:rFonts w:ascii="Times New Roman" w:eastAsia="Times New Roman" w:hAnsi="Times New Roman" w:cs="Times New Roman"/>
          <w:color w:val="231F20"/>
          <w:spacing w:val="11"/>
          <w:sz w:val="24"/>
          <w:szCs w:val="24"/>
          <w:lang w:val="en-US"/>
        </w:rPr>
        <w:t>pi</w:t>
      </w:r>
      <w:r w:rsidRPr="00EB7967">
        <w:rPr>
          <w:rFonts w:ascii="Times New Roman" w:eastAsia="Times New Roman" w:hAnsi="Times New Roman" w:cs="Times New Roman"/>
          <w:color w:val="231F20"/>
          <w:spacing w:val="10"/>
          <w:sz w:val="24"/>
          <w:szCs w:val="24"/>
          <w:lang w:val="en-US"/>
        </w:rPr>
        <w:t>n</w:t>
      </w:r>
      <w:r w:rsidRPr="00EB7967">
        <w:rPr>
          <w:rFonts w:ascii="Times New Roman" w:eastAsia="Times New Roman" w:hAnsi="Times New Roman" w:cs="Times New Roman"/>
          <w:color w:val="231F20"/>
          <w:sz w:val="24"/>
          <w:szCs w:val="24"/>
          <w:lang w:val="en-US"/>
        </w:rPr>
        <w:t>g</w:t>
      </w:r>
      <w:r w:rsidRPr="00EB7967">
        <w:rPr>
          <w:rFonts w:ascii="Times New Roman" w:eastAsia="Times New Roman" w:hAnsi="Times New Roman" w:cs="Times New Roman"/>
          <w:color w:val="231F20"/>
          <w:spacing w:val="120"/>
          <w:sz w:val="24"/>
          <w:szCs w:val="24"/>
          <w:lang w:val="en-US"/>
        </w:rPr>
        <w:t xml:space="preserve"> </w:t>
      </w:r>
      <w:r w:rsidRPr="00EB7967">
        <w:rPr>
          <w:rFonts w:ascii="Times New Roman" w:eastAsia="Times New Roman" w:hAnsi="Times New Roman" w:cs="Times New Roman"/>
          <w:color w:val="231F20"/>
          <w:spacing w:val="11"/>
          <w:sz w:val="24"/>
          <w:szCs w:val="24"/>
          <w:lang w:val="en-US"/>
        </w:rPr>
        <w:t>co</w:t>
      </w:r>
      <w:r w:rsidRPr="00EB7967">
        <w:rPr>
          <w:rFonts w:ascii="Times New Roman" w:eastAsia="Times New Roman" w:hAnsi="Times New Roman" w:cs="Times New Roman"/>
          <w:color w:val="231F20"/>
          <w:spacing w:val="10"/>
          <w:sz w:val="24"/>
          <w:szCs w:val="24"/>
          <w:lang w:val="en-US"/>
        </w:rPr>
        <w:t>n</w:t>
      </w:r>
      <w:r w:rsidRPr="00EB7967">
        <w:rPr>
          <w:rFonts w:ascii="Times New Roman" w:eastAsia="Times New Roman" w:hAnsi="Times New Roman" w:cs="Times New Roman"/>
          <w:color w:val="231F20"/>
          <w:spacing w:val="11"/>
          <w:sz w:val="24"/>
          <w:szCs w:val="24"/>
          <w:lang w:val="en-US"/>
        </w:rPr>
        <w:t>ce</w:t>
      </w:r>
      <w:r w:rsidRPr="00EB7967">
        <w:rPr>
          <w:rFonts w:ascii="Times New Roman" w:eastAsia="Times New Roman" w:hAnsi="Times New Roman" w:cs="Times New Roman"/>
          <w:color w:val="231F20"/>
          <w:spacing w:val="10"/>
          <w:sz w:val="24"/>
          <w:szCs w:val="24"/>
          <w:lang w:val="en-US"/>
        </w:rPr>
        <w:t>p</w:t>
      </w:r>
      <w:r w:rsidRPr="00EB7967">
        <w:rPr>
          <w:rFonts w:ascii="Times New Roman" w:eastAsia="Times New Roman" w:hAnsi="Times New Roman" w:cs="Times New Roman"/>
          <w:color w:val="231F20"/>
          <w:spacing w:val="11"/>
          <w:sz w:val="24"/>
          <w:szCs w:val="24"/>
          <w:lang w:val="en-US"/>
        </w:rPr>
        <w:t>t</w:t>
      </w:r>
      <w:r w:rsidRPr="00EB7967">
        <w:rPr>
          <w:rFonts w:ascii="Times New Roman" w:eastAsia="Times New Roman" w:hAnsi="Times New Roman" w:cs="Times New Roman"/>
          <w:color w:val="231F20"/>
          <w:spacing w:val="10"/>
          <w:sz w:val="24"/>
          <w:szCs w:val="24"/>
          <w:lang w:val="en-US"/>
        </w:rPr>
        <w:t>u</w:t>
      </w:r>
      <w:r w:rsidRPr="00EB7967">
        <w:rPr>
          <w:rFonts w:ascii="Times New Roman" w:eastAsia="Times New Roman" w:hAnsi="Times New Roman" w:cs="Times New Roman"/>
          <w:color w:val="231F20"/>
          <w:spacing w:val="11"/>
          <w:sz w:val="24"/>
          <w:szCs w:val="24"/>
          <w:lang w:val="en-US"/>
        </w:rPr>
        <w:t>a</w:t>
      </w:r>
      <w:r w:rsidRPr="00EB7967">
        <w:rPr>
          <w:rFonts w:ascii="Times New Roman" w:eastAsia="Times New Roman" w:hAnsi="Times New Roman" w:cs="Times New Roman"/>
          <w:color w:val="231F20"/>
          <w:sz w:val="24"/>
          <w:szCs w:val="24"/>
          <w:lang w:val="en-US"/>
        </w:rPr>
        <w:t>l</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color w:val="231F20"/>
          <w:spacing w:val="7"/>
          <w:sz w:val="24"/>
          <w:szCs w:val="24"/>
          <w:lang w:val="en-US"/>
        </w:rPr>
        <w:t>u</w:t>
      </w:r>
      <w:r w:rsidRPr="00EB7967">
        <w:rPr>
          <w:rFonts w:ascii="Times New Roman" w:eastAsia="Times New Roman" w:hAnsi="Times New Roman" w:cs="Times New Roman"/>
          <w:color w:val="231F20"/>
          <w:spacing w:val="8"/>
          <w:sz w:val="24"/>
          <w:szCs w:val="24"/>
          <w:lang w:val="en-US"/>
        </w:rPr>
        <w:t>nde</w:t>
      </w:r>
      <w:r w:rsidRPr="00EB7967">
        <w:rPr>
          <w:rFonts w:ascii="Times New Roman" w:eastAsia="Times New Roman" w:hAnsi="Times New Roman" w:cs="Times New Roman"/>
          <w:color w:val="231F20"/>
          <w:spacing w:val="7"/>
          <w:w w:val="99"/>
          <w:sz w:val="24"/>
          <w:szCs w:val="24"/>
          <w:lang w:val="en-US"/>
        </w:rPr>
        <w:t>r</w:t>
      </w:r>
      <w:r w:rsidRPr="00EB7967">
        <w:rPr>
          <w:rFonts w:ascii="Times New Roman" w:eastAsia="Times New Roman" w:hAnsi="Times New Roman" w:cs="Times New Roman"/>
          <w:color w:val="231F20"/>
          <w:spacing w:val="8"/>
          <w:w w:val="99"/>
          <w:sz w:val="24"/>
          <w:szCs w:val="24"/>
          <w:lang w:val="en-US"/>
        </w:rPr>
        <w:t>s</w:t>
      </w:r>
      <w:r w:rsidRPr="00EB7967">
        <w:rPr>
          <w:rFonts w:ascii="Times New Roman" w:eastAsia="Times New Roman" w:hAnsi="Times New Roman" w:cs="Times New Roman"/>
          <w:color w:val="231F20"/>
          <w:spacing w:val="8"/>
          <w:sz w:val="24"/>
          <w:szCs w:val="24"/>
          <w:lang w:val="en-US"/>
        </w:rPr>
        <w:t>tan</w:t>
      </w:r>
      <w:r w:rsidRPr="00EB7967">
        <w:rPr>
          <w:rFonts w:ascii="Times New Roman" w:eastAsia="Times New Roman" w:hAnsi="Times New Roman" w:cs="Times New Roman"/>
          <w:color w:val="231F20"/>
          <w:spacing w:val="7"/>
          <w:sz w:val="24"/>
          <w:szCs w:val="24"/>
          <w:lang w:val="en-US"/>
        </w:rPr>
        <w:t>d</w:t>
      </w:r>
      <w:r w:rsidRPr="00EB7967">
        <w:rPr>
          <w:rFonts w:ascii="Times New Roman" w:eastAsia="Times New Roman" w:hAnsi="Times New Roman" w:cs="Times New Roman"/>
          <w:color w:val="231F20"/>
          <w:spacing w:val="8"/>
          <w:sz w:val="24"/>
          <w:szCs w:val="24"/>
          <w:lang w:val="en-US"/>
        </w:rPr>
        <w:t>ing</w:t>
      </w:r>
      <w:r w:rsidRPr="00EB7967">
        <w:rPr>
          <w:rFonts w:ascii="Times New Roman" w:eastAsia="Times New Roman" w:hAnsi="Times New Roman" w:cs="Times New Roman"/>
          <w:color w:val="231F20"/>
          <w:sz w:val="24"/>
          <w:szCs w:val="24"/>
          <w:lang w:val="en-US"/>
        </w:rPr>
        <w:t>.</w:t>
      </w:r>
      <w:proofErr w:type="gramEnd"/>
      <w:r w:rsidRPr="00EB7967">
        <w:rPr>
          <w:rFonts w:ascii="Times New Roman" w:eastAsia="Times New Roman" w:hAnsi="Times New Roman" w:cs="Times New Roman"/>
          <w:color w:val="231F20"/>
          <w:spacing w:val="39"/>
          <w:sz w:val="24"/>
          <w:szCs w:val="24"/>
          <w:lang w:val="en-US"/>
        </w:rPr>
        <w:t xml:space="preserve"> </w:t>
      </w:r>
      <w:r w:rsidRPr="00EB7967">
        <w:rPr>
          <w:rFonts w:ascii="Times New Roman" w:eastAsia="Times New Roman" w:hAnsi="Times New Roman" w:cs="Times New Roman"/>
          <w:i/>
          <w:iCs/>
          <w:color w:val="231F20"/>
          <w:spacing w:val="8"/>
          <w:sz w:val="24"/>
          <w:szCs w:val="24"/>
          <w:lang w:val="en-US"/>
        </w:rPr>
        <w:t>J</w:t>
      </w:r>
      <w:r w:rsidRPr="00EB7967">
        <w:rPr>
          <w:rFonts w:ascii="Times New Roman" w:eastAsia="Times New Roman" w:hAnsi="Times New Roman" w:cs="Times New Roman"/>
          <w:i/>
          <w:iCs/>
          <w:color w:val="231F20"/>
          <w:spacing w:val="7"/>
          <w:sz w:val="24"/>
          <w:szCs w:val="24"/>
          <w:lang w:val="en-US"/>
        </w:rPr>
        <w:t>o</w:t>
      </w:r>
      <w:r w:rsidRPr="00EB7967">
        <w:rPr>
          <w:rFonts w:ascii="Times New Roman" w:eastAsia="Times New Roman" w:hAnsi="Times New Roman" w:cs="Times New Roman"/>
          <w:i/>
          <w:iCs/>
          <w:color w:val="231F20"/>
          <w:spacing w:val="8"/>
          <w:sz w:val="24"/>
          <w:szCs w:val="24"/>
          <w:lang w:val="en-US"/>
        </w:rPr>
        <w:t>u</w:t>
      </w:r>
      <w:r w:rsidRPr="00EB7967">
        <w:rPr>
          <w:rFonts w:ascii="Times New Roman" w:eastAsia="Times New Roman" w:hAnsi="Times New Roman" w:cs="Times New Roman"/>
          <w:i/>
          <w:iCs/>
          <w:color w:val="231F20"/>
          <w:spacing w:val="8"/>
          <w:w w:val="99"/>
          <w:sz w:val="24"/>
          <w:szCs w:val="24"/>
          <w:lang w:val="en-US"/>
        </w:rPr>
        <w:t>r</w:t>
      </w:r>
      <w:r w:rsidRPr="00EB7967">
        <w:rPr>
          <w:rFonts w:ascii="Times New Roman" w:eastAsia="Times New Roman" w:hAnsi="Times New Roman" w:cs="Times New Roman"/>
          <w:i/>
          <w:iCs/>
          <w:color w:val="231F20"/>
          <w:spacing w:val="8"/>
          <w:sz w:val="24"/>
          <w:szCs w:val="24"/>
          <w:lang w:val="en-US"/>
        </w:rPr>
        <w:t>na</w:t>
      </w:r>
      <w:r w:rsidRPr="00EB7967">
        <w:rPr>
          <w:rFonts w:ascii="Times New Roman" w:eastAsia="Times New Roman" w:hAnsi="Times New Roman" w:cs="Times New Roman"/>
          <w:i/>
          <w:iCs/>
          <w:color w:val="231F20"/>
          <w:sz w:val="24"/>
          <w:szCs w:val="24"/>
          <w:lang w:val="en-US"/>
        </w:rPr>
        <w:t>l</w:t>
      </w:r>
      <w:r w:rsidRPr="00EB7967">
        <w:rPr>
          <w:rFonts w:ascii="Times New Roman" w:eastAsia="Times New Roman" w:hAnsi="Times New Roman" w:cs="Times New Roman"/>
          <w:color w:val="231F20"/>
          <w:spacing w:val="39"/>
          <w:sz w:val="24"/>
          <w:szCs w:val="24"/>
          <w:lang w:val="en-US"/>
        </w:rPr>
        <w:t xml:space="preserve"> </w:t>
      </w:r>
      <w:r w:rsidRPr="00EB7967">
        <w:rPr>
          <w:rFonts w:ascii="Times New Roman" w:eastAsia="Times New Roman" w:hAnsi="Times New Roman" w:cs="Times New Roman"/>
          <w:i/>
          <w:iCs/>
          <w:color w:val="231F20"/>
          <w:spacing w:val="8"/>
          <w:sz w:val="24"/>
          <w:szCs w:val="24"/>
          <w:lang w:val="en-US"/>
        </w:rPr>
        <w:t>o</w:t>
      </w:r>
      <w:r w:rsidRPr="00EB7967">
        <w:rPr>
          <w:rFonts w:ascii="Times New Roman" w:eastAsia="Times New Roman" w:hAnsi="Times New Roman" w:cs="Times New Roman"/>
          <w:i/>
          <w:iCs/>
          <w:color w:val="231F20"/>
          <w:sz w:val="24"/>
          <w:szCs w:val="24"/>
          <w:lang w:val="en-US"/>
        </w:rPr>
        <w:t>f</w:t>
      </w:r>
      <w:r w:rsidRPr="00EB7967">
        <w:rPr>
          <w:rFonts w:ascii="Times New Roman" w:eastAsia="Times New Roman" w:hAnsi="Times New Roman" w:cs="Times New Roman"/>
          <w:color w:val="231F20"/>
          <w:spacing w:val="39"/>
          <w:sz w:val="24"/>
          <w:szCs w:val="24"/>
          <w:lang w:val="en-US"/>
        </w:rPr>
        <w:t xml:space="preserve"> </w:t>
      </w:r>
      <w:r w:rsidRPr="00EB7967">
        <w:rPr>
          <w:rFonts w:ascii="Times New Roman" w:eastAsia="Times New Roman" w:hAnsi="Times New Roman" w:cs="Times New Roman"/>
          <w:i/>
          <w:iCs/>
          <w:color w:val="231F20"/>
          <w:spacing w:val="8"/>
          <w:sz w:val="24"/>
          <w:szCs w:val="24"/>
          <w:lang w:val="en-US"/>
        </w:rPr>
        <w:t>Che</w:t>
      </w:r>
      <w:r w:rsidRPr="00EB7967">
        <w:rPr>
          <w:rFonts w:ascii="Times New Roman" w:eastAsia="Times New Roman" w:hAnsi="Times New Roman" w:cs="Times New Roman"/>
          <w:i/>
          <w:iCs/>
          <w:color w:val="231F20"/>
          <w:spacing w:val="8"/>
          <w:w w:val="99"/>
          <w:sz w:val="24"/>
          <w:szCs w:val="24"/>
          <w:lang w:val="en-US"/>
        </w:rPr>
        <w:t>m</w:t>
      </w:r>
      <w:r w:rsidRPr="00EB7967">
        <w:rPr>
          <w:rFonts w:ascii="Times New Roman" w:eastAsia="Times New Roman" w:hAnsi="Times New Roman" w:cs="Times New Roman"/>
          <w:i/>
          <w:iCs/>
          <w:color w:val="231F20"/>
          <w:spacing w:val="7"/>
          <w:sz w:val="24"/>
          <w:szCs w:val="24"/>
          <w:lang w:val="en-US"/>
        </w:rPr>
        <w:t>i</w:t>
      </w:r>
      <w:r w:rsidRPr="00EB7967">
        <w:rPr>
          <w:rFonts w:ascii="Times New Roman" w:eastAsia="Times New Roman" w:hAnsi="Times New Roman" w:cs="Times New Roman"/>
          <w:i/>
          <w:iCs/>
          <w:color w:val="231F20"/>
          <w:spacing w:val="8"/>
          <w:sz w:val="24"/>
          <w:szCs w:val="24"/>
          <w:lang w:val="en-US"/>
        </w:rPr>
        <w:t>ca</w:t>
      </w:r>
      <w:r w:rsidRPr="00EB7967">
        <w:rPr>
          <w:rFonts w:ascii="Times New Roman" w:eastAsia="Times New Roman" w:hAnsi="Times New Roman" w:cs="Times New Roman"/>
          <w:i/>
          <w:iCs/>
          <w:color w:val="231F20"/>
          <w:sz w:val="24"/>
          <w:szCs w:val="24"/>
          <w:lang w:val="en-US"/>
        </w:rPr>
        <w:t>l</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i/>
          <w:iCs/>
          <w:color w:val="231F20"/>
          <w:spacing w:val="2"/>
          <w:sz w:val="24"/>
          <w:szCs w:val="24"/>
          <w:lang w:val="en-US"/>
        </w:rPr>
        <w:t>E</w:t>
      </w:r>
      <w:r w:rsidRPr="00EB7967">
        <w:rPr>
          <w:rFonts w:ascii="Times New Roman" w:eastAsia="Times New Roman" w:hAnsi="Times New Roman" w:cs="Times New Roman"/>
          <w:i/>
          <w:iCs/>
          <w:color w:val="231F20"/>
          <w:spacing w:val="3"/>
          <w:w w:val="99"/>
          <w:sz w:val="24"/>
          <w:szCs w:val="24"/>
          <w:lang w:val="en-US"/>
        </w:rPr>
        <w:t>d</w:t>
      </w:r>
      <w:r w:rsidRPr="00EB7967">
        <w:rPr>
          <w:rFonts w:ascii="Times New Roman" w:eastAsia="Times New Roman" w:hAnsi="Times New Roman" w:cs="Times New Roman"/>
          <w:i/>
          <w:iCs/>
          <w:color w:val="231F20"/>
          <w:spacing w:val="2"/>
          <w:sz w:val="24"/>
          <w:szCs w:val="24"/>
          <w:lang w:val="en-US"/>
        </w:rPr>
        <w:t>u</w:t>
      </w:r>
      <w:r w:rsidRPr="00EB7967">
        <w:rPr>
          <w:rFonts w:ascii="Times New Roman" w:eastAsia="Times New Roman" w:hAnsi="Times New Roman" w:cs="Times New Roman"/>
          <w:i/>
          <w:iCs/>
          <w:color w:val="231F20"/>
          <w:spacing w:val="3"/>
          <w:sz w:val="24"/>
          <w:szCs w:val="24"/>
          <w:lang w:val="en-US"/>
        </w:rPr>
        <w:t>ca</w:t>
      </w:r>
      <w:r w:rsidRPr="00EB7967">
        <w:rPr>
          <w:rFonts w:ascii="Times New Roman" w:eastAsia="Times New Roman" w:hAnsi="Times New Roman" w:cs="Times New Roman"/>
          <w:i/>
          <w:iCs/>
          <w:color w:val="231F20"/>
          <w:spacing w:val="2"/>
          <w:sz w:val="24"/>
          <w:szCs w:val="24"/>
          <w:lang w:val="en-US"/>
        </w:rPr>
        <w:t>t</w:t>
      </w:r>
      <w:r w:rsidRPr="00EB7967">
        <w:rPr>
          <w:rFonts w:ascii="Times New Roman" w:eastAsia="Times New Roman" w:hAnsi="Times New Roman" w:cs="Times New Roman"/>
          <w:i/>
          <w:iCs/>
          <w:color w:val="231F20"/>
          <w:spacing w:val="3"/>
          <w:sz w:val="24"/>
          <w:szCs w:val="24"/>
          <w:lang w:val="en-US"/>
        </w:rPr>
        <w:t>ion</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0"/>
          <w:sz w:val="24"/>
          <w:szCs w:val="24"/>
          <w:lang w:val="en-US"/>
        </w:rPr>
        <w:t xml:space="preserve"> </w:t>
      </w:r>
      <w:r w:rsidRPr="00EB7967">
        <w:rPr>
          <w:rFonts w:ascii="Times New Roman" w:eastAsia="Times New Roman" w:hAnsi="Times New Roman" w:cs="Times New Roman"/>
          <w:color w:val="231F20"/>
          <w:spacing w:val="3"/>
          <w:sz w:val="24"/>
          <w:szCs w:val="24"/>
          <w:lang w:val="en-US"/>
        </w:rPr>
        <w:t>7</w:t>
      </w:r>
      <w:r w:rsidRPr="00EB7967">
        <w:rPr>
          <w:rFonts w:ascii="Times New Roman" w:eastAsia="Times New Roman" w:hAnsi="Times New Roman" w:cs="Times New Roman"/>
          <w:color w:val="231F20"/>
          <w:sz w:val="24"/>
          <w:szCs w:val="24"/>
          <w:lang w:val="en-US"/>
        </w:rPr>
        <w:t>0</w:t>
      </w:r>
      <w:r w:rsidRPr="00EB7967">
        <w:rPr>
          <w:rFonts w:ascii="Times New Roman" w:eastAsia="Times New Roman" w:hAnsi="Times New Roman" w:cs="Times New Roman"/>
          <w:color w:val="231F20"/>
          <w:spacing w:val="30"/>
          <w:sz w:val="24"/>
          <w:szCs w:val="24"/>
          <w:lang w:val="en-US"/>
        </w:rPr>
        <w:t xml:space="preserve"> </w:t>
      </w:r>
      <w:r w:rsidRPr="00EB7967">
        <w:rPr>
          <w:rFonts w:ascii="Times New Roman" w:eastAsia="Times New Roman" w:hAnsi="Times New Roman" w:cs="Times New Roman"/>
          <w:color w:val="231F20"/>
          <w:spacing w:val="3"/>
          <w:w w:val="99"/>
          <w:sz w:val="24"/>
          <w:szCs w:val="24"/>
          <w:lang w:val="en-US"/>
        </w:rPr>
        <w:t>(</w:t>
      </w:r>
      <w:r w:rsidRPr="00EB7967">
        <w:rPr>
          <w:rFonts w:ascii="Times New Roman" w:eastAsia="Times New Roman" w:hAnsi="Times New Roman" w:cs="Times New Roman"/>
          <w:color w:val="231F20"/>
          <w:spacing w:val="3"/>
          <w:sz w:val="24"/>
          <w:szCs w:val="24"/>
          <w:lang w:val="en-US"/>
        </w:rPr>
        <w:t>3</w:t>
      </w:r>
      <w:r w:rsidRPr="00EB7967">
        <w:rPr>
          <w:rFonts w:ascii="Times New Roman" w:eastAsia="Times New Roman" w:hAnsi="Times New Roman" w:cs="Times New Roman"/>
          <w:color w:val="231F20"/>
          <w:spacing w:val="3"/>
          <w:w w:val="99"/>
          <w:sz w:val="24"/>
          <w:szCs w:val="24"/>
          <w:lang w:val="en-US"/>
        </w:rPr>
        <w:t>)</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0"/>
          <w:sz w:val="24"/>
          <w:szCs w:val="24"/>
          <w:lang w:val="en-US"/>
        </w:rPr>
        <w:t xml:space="preserve"> </w:t>
      </w:r>
      <w:r w:rsidRPr="00EB7967">
        <w:rPr>
          <w:rFonts w:ascii="Times New Roman" w:eastAsia="Times New Roman" w:hAnsi="Times New Roman" w:cs="Times New Roman"/>
          <w:color w:val="231F20"/>
          <w:spacing w:val="3"/>
          <w:sz w:val="24"/>
          <w:szCs w:val="24"/>
          <w:lang w:val="en-US"/>
        </w:rPr>
        <w:t>193</w:t>
      </w:r>
      <w:r w:rsidRPr="00EB7967">
        <w:rPr>
          <w:rFonts w:ascii="Times New Roman" w:eastAsia="Times New Roman" w:hAnsi="Times New Roman" w:cs="Times New Roman"/>
          <w:color w:val="231F20"/>
          <w:spacing w:val="3"/>
          <w:w w:val="99"/>
          <w:sz w:val="24"/>
          <w:szCs w:val="24"/>
          <w:lang w:val="en-US"/>
        </w:rPr>
        <w:t>-</w:t>
      </w:r>
      <w:r w:rsidRPr="00EB7967">
        <w:rPr>
          <w:rFonts w:ascii="Times New Roman" w:eastAsia="Times New Roman" w:hAnsi="Times New Roman" w:cs="Times New Roman"/>
          <w:color w:val="231F20"/>
          <w:spacing w:val="3"/>
          <w:sz w:val="24"/>
          <w:szCs w:val="24"/>
          <w:lang w:val="en-US"/>
        </w:rPr>
        <w:t>194</w:t>
      </w:r>
      <w:r w:rsidRPr="00EB7967">
        <w:rPr>
          <w:rFonts w:ascii="Times New Roman" w:eastAsia="Times New Roman" w:hAnsi="Times New Roman" w:cs="Times New Roman"/>
          <w:color w:val="231F20"/>
          <w:sz w:val="24"/>
          <w:szCs w:val="24"/>
          <w:lang w:val="en-US"/>
        </w:rPr>
        <w:t>.</w:t>
      </w:r>
    </w:p>
    <w:p w:rsidR="00D74F3C" w:rsidRPr="00EB7967" w:rsidRDefault="00D74F3C" w:rsidP="00D84A67">
      <w:pPr>
        <w:pStyle w:val="Sinespaciado"/>
        <w:spacing w:line="360" w:lineRule="auto"/>
        <w:ind w:left="709" w:hanging="709"/>
        <w:jc w:val="both"/>
        <w:rPr>
          <w:rFonts w:ascii="Times New Roman" w:hAnsi="Times New Roman" w:cs="Times New Roman"/>
          <w:sz w:val="24"/>
          <w:szCs w:val="24"/>
          <w:lang w:val="en-US"/>
        </w:rPr>
      </w:pPr>
      <w:r w:rsidRPr="00EB7967">
        <w:rPr>
          <w:rFonts w:ascii="Times New Roman" w:hAnsi="Times New Roman" w:cs="Times New Roman"/>
          <w:sz w:val="24"/>
          <w:szCs w:val="24"/>
          <w:lang w:val="en-US"/>
        </w:rPr>
        <w:lastRenderedPageBreak/>
        <w:t>Gabe</w:t>
      </w:r>
      <w:r w:rsidR="0086178A" w:rsidRPr="00EB7967">
        <w:rPr>
          <w:rFonts w:ascii="Times New Roman" w:hAnsi="Times New Roman" w:cs="Times New Roman"/>
          <w:sz w:val="24"/>
          <w:szCs w:val="24"/>
          <w:lang w:val="en-US"/>
        </w:rPr>
        <w:t>l</w:t>
      </w:r>
      <w:r w:rsidRPr="00EB7967">
        <w:rPr>
          <w:rFonts w:ascii="Times New Roman" w:hAnsi="Times New Roman" w:cs="Times New Roman"/>
          <w:sz w:val="24"/>
          <w:szCs w:val="24"/>
          <w:lang w:val="en-US"/>
        </w:rPr>
        <w:t xml:space="preserve">, D. (1999). Improving Teaching and Learning through Chemistry Education Research: A Look to the Future. </w:t>
      </w:r>
      <w:proofErr w:type="gramStart"/>
      <w:r w:rsidRPr="00EB7967">
        <w:rPr>
          <w:rFonts w:ascii="Times New Roman" w:hAnsi="Times New Roman" w:cs="Times New Roman"/>
          <w:i/>
          <w:iCs/>
          <w:sz w:val="24"/>
          <w:szCs w:val="24"/>
          <w:lang w:val="en-US"/>
        </w:rPr>
        <w:t xml:space="preserve">Journal of Chemical Education </w:t>
      </w:r>
      <w:r w:rsidRPr="00EB7967">
        <w:rPr>
          <w:rFonts w:ascii="Times New Roman" w:hAnsi="Times New Roman" w:cs="Times New Roman"/>
          <w:sz w:val="24"/>
          <w:szCs w:val="24"/>
          <w:lang w:val="en-US"/>
        </w:rPr>
        <w:t>76 (4), pp. 548- 554.</w:t>
      </w:r>
      <w:proofErr w:type="gramEnd"/>
    </w:p>
    <w:p w:rsidR="00D15838" w:rsidRPr="00EB7967" w:rsidRDefault="00D15838" w:rsidP="00D84A67">
      <w:pPr>
        <w:pStyle w:val="Sinespaciado"/>
        <w:spacing w:line="360" w:lineRule="auto"/>
        <w:ind w:left="709" w:hanging="709"/>
        <w:jc w:val="both"/>
        <w:rPr>
          <w:rFonts w:ascii="Times New Roman" w:hAnsi="Times New Roman" w:cs="Times New Roman"/>
          <w:sz w:val="24"/>
          <w:szCs w:val="24"/>
          <w:lang w:eastAsia="es-AR"/>
        </w:rPr>
      </w:pPr>
      <w:proofErr w:type="spellStart"/>
      <w:proofErr w:type="gramStart"/>
      <w:r w:rsidRPr="00EB7967">
        <w:rPr>
          <w:rFonts w:ascii="Times New Roman" w:hAnsi="Times New Roman" w:cs="Times New Roman"/>
          <w:sz w:val="24"/>
          <w:szCs w:val="24"/>
          <w:lang w:val="en-US" w:eastAsia="es-AR"/>
        </w:rPr>
        <w:t>Garritz</w:t>
      </w:r>
      <w:proofErr w:type="spellEnd"/>
      <w:r w:rsidRPr="00EB7967">
        <w:rPr>
          <w:rFonts w:ascii="Times New Roman" w:hAnsi="Times New Roman" w:cs="Times New Roman"/>
          <w:sz w:val="24"/>
          <w:szCs w:val="24"/>
          <w:lang w:val="en-US" w:eastAsia="es-AR"/>
        </w:rPr>
        <w:t>, A., &amp; Trinidad-Velasco, R. (2004).</w:t>
      </w:r>
      <w:proofErr w:type="gramEnd"/>
      <w:r w:rsidRPr="00EB7967">
        <w:rPr>
          <w:rFonts w:ascii="Times New Roman" w:hAnsi="Times New Roman" w:cs="Times New Roman"/>
          <w:sz w:val="24"/>
          <w:szCs w:val="24"/>
          <w:lang w:val="en-US" w:eastAsia="es-AR"/>
        </w:rPr>
        <w:t xml:space="preserve"> </w:t>
      </w:r>
      <w:r w:rsidRPr="00EB7967">
        <w:rPr>
          <w:rFonts w:ascii="Times New Roman" w:hAnsi="Times New Roman" w:cs="Times New Roman"/>
          <w:sz w:val="24"/>
          <w:szCs w:val="24"/>
          <w:lang w:eastAsia="es-AR"/>
        </w:rPr>
        <w:t xml:space="preserve">El conocimiento pedagógico del contenido. </w:t>
      </w:r>
      <w:r w:rsidRPr="00EB7967">
        <w:rPr>
          <w:rFonts w:ascii="Times New Roman" w:hAnsi="Times New Roman" w:cs="Times New Roman"/>
          <w:i/>
          <w:iCs/>
          <w:sz w:val="24"/>
          <w:szCs w:val="24"/>
          <w:lang w:eastAsia="es-AR"/>
        </w:rPr>
        <w:t>Educación química</w:t>
      </w:r>
      <w:r w:rsidRPr="00EB7967">
        <w:rPr>
          <w:rFonts w:ascii="Times New Roman" w:hAnsi="Times New Roman" w:cs="Times New Roman"/>
          <w:sz w:val="24"/>
          <w:szCs w:val="24"/>
          <w:lang w:eastAsia="es-AR"/>
        </w:rPr>
        <w:t xml:space="preserve">, </w:t>
      </w:r>
      <w:r w:rsidRPr="00EB7967">
        <w:rPr>
          <w:rFonts w:ascii="Times New Roman" w:hAnsi="Times New Roman" w:cs="Times New Roman"/>
          <w:i/>
          <w:iCs/>
          <w:sz w:val="24"/>
          <w:szCs w:val="24"/>
          <w:lang w:eastAsia="es-AR"/>
        </w:rPr>
        <w:t>15</w:t>
      </w:r>
      <w:r w:rsidRPr="00EB7967">
        <w:rPr>
          <w:rFonts w:ascii="Times New Roman" w:hAnsi="Times New Roman" w:cs="Times New Roman"/>
          <w:sz w:val="24"/>
          <w:szCs w:val="24"/>
          <w:lang w:eastAsia="es-AR"/>
        </w:rPr>
        <w:t>(2), 98-102.</w:t>
      </w:r>
      <w:r w:rsidR="000437F3" w:rsidRPr="00EB7967">
        <w:rPr>
          <w:rFonts w:ascii="Times New Roman" w:hAnsi="Times New Roman" w:cs="Times New Roman"/>
          <w:sz w:val="24"/>
          <w:szCs w:val="24"/>
          <w:lang w:eastAsia="es-AR"/>
        </w:rPr>
        <w:t xml:space="preserve"> </w:t>
      </w:r>
      <w:r w:rsidR="005A06EA" w:rsidRPr="00EB7967">
        <w:rPr>
          <w:rFonts w:ascii="Times New Roman" w:hAnsi="Times New Roman" w:cs="Times New Roman"/>
          <w:sz w:val="24"/>
          <w:szCs w:val="24"/>
          <w:lang w:eastAsia="es-AR"/>
        </w:rPr>
        <w:t xml:space="preserve"> </w:t>
      </w:r>
      <w:r w:rsidR="000437F3" w:rsidRPr="00EB7967">
        <w:rPr>
          <w:rFonts w:ascii="Times New Roman" w:hAnsi="Times New Roman" w:cs="Times New Roman"/>
          <w:sz w:val="24"/>
          <w:szCs w:val="24"/>
          <w:lang w:eastAsia="es-AR"/>
        </w:rPr>
        <w:t>61-80.</w:t>
      </w:r>
    </w:p>
    <w:p w:rsidR="00A26A98" w:rsidRPr="00EB7967" w:rsidRDefault="00FB4128"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Gimeno Sacristán, J</w:t>
      </w:r>
      <w:r w:rsidRPr="00EB7967">
        <w:rPr>
          <w:rFonts w:ascii="Times New Roman" w:hAnsi="Times New Roman" w:cs="Times New Roman"/>
          <w:color w:val="000000"/>
          <w:sz w:val="24"/>
          <w:szCs w:val="24"/>
        </w:rPr>
        <w:t>. (2009</w:t>
      </w:r>
      <w:r w:rsidRPr="00EB7967">
        <w:rPr>
          <w:rFonts w:ascii="Times New Roman" w:hAnsi="Times New Roman" w:cs="Times New Roman"/>
          <w:i/>
          <w:color w:val="000000"/>
          <w:sz w:val="24"/>
          <w:szCs w:val="24"/>
        </w:rPr>
        <w:t xml:space="preserve">). </w:t>
      </w:r>
      <w:r w:rsidRPr="00EB7967">
        <w:rPr>
          <w:rFonts w:ascii="Times New Roman" w:hAnsi="Times New Roman" w:cs="Times New Roman"/>
          <w:i/>
          <w:sz w:val="24"/>
          <w:szCs w:val="24"/>
        </w:rPr>
        <w:t>El Currículum como texto de la experiencia de la calidad de la enseñanza a la del</w:t>
      </w:r>
      <w:r w:rsidR="00D57104" w:rsidRPr="00EB7967">
        <w:rPr>
          <w:rFonts w:ascii="Times New Roman" w:hAnsi="Times New Roman" w:cs="Times New Roman"/>
          <w:i/>
          <w:sz w:val="24"/>
          <w:szCs w:val="24"/>
        </w:rPr>
        <w:t xml:space="preserve"> </w:t>
      </w:r>
      <w:r w:rsidRPr="00EB7967">
        <w:rPr>
          <w:rFonts w:ascii="Times New Roman" w:hAnsi="Times New Roman" w:cs="Times New Roman"/>
          <w:i/>
          <w:sz w:val="24"/>
          <w:szCs w:val="24"/>
        </w:rPr>
        <w:t>aprendizaje</w:t>
      </w:r>
      <w:r w:rsidRPr="00EB7967">
        <w:rPr>
          <w:rFonts w:ascii="Times New Roman" w:hAnsi="Times New Roman" w:cs="Times New Roman"/>
          <w:sz w:val="24"/>
          <w:szCs w:val="24"/>
        </w:rPr>
        <w:t>. LPP, Laboratorio de Políticas Públicas.</w:t>
      </w:r>
      <w:r w:rsidR="00A26A98" w:rsidRPr="00EB7967">
        <w:rPr>
          <w:rFonts w:ascii="Times New Roman" w:hAnsi="Times New Roman" w:cs="Times New Roman"/>
          <w:sz w:val="24"/>
          <w:szCs w:val="24"/>
        </w:rPr>
        <w:t xml:space="preserve"> Disponible en:</w:t>
      </w:r>
    </w:p>
    <w:p w:rsidR="00FB4128" w:rsidRPr="00EB7967" w:rsidRDefault="00FB4128" w:rsidP="00D84A67">
      <w:pPr>
        <w:pStyle w:val="Sinespaciado"/>
        <w:spacing w:line="360" w:lineRule="auto"/>
        <w:ind w:left="709" w:hanging="709"/>
        <w:jc w:val="both"/>
        <w:rPr>
          <w:rFonts w:ascii="Times New Roman" w:hAnsi="Times New Roman" w:cs="Times New Roman"/>
          <w:color w:val="000000"/>
          <w:sz w:val="24"/>
          <w:szCs w:val="24"/>
        </w:rPr>
      </w:pPr>
      <w:r w:rsidRPr="00EB7967">
        <w:rPr>
          <w:rFonts w:ascii="Times New Roman" w:hAnsi="Times New Roman" w:cs="Times New Roman"/>
          <w:sz w:val="24"/>
          <w:szCs w:val="24"/>
        </w:rPr>
        <w:t>http://bibliotecavirtual.clacso.org.ar/Argentina/lpp/20100324015502/5.pdf</w:t>
      </w:r>
      <w:r w:rsidR="00363340">
        <w:rPr>
          <w:rFonts w:ascii="Times New Roman" w:hAnsi="Times New Roman" w:cs="Times New Roman"/>
          <w:sz w:val="24"/>
          <w:szCs w:val="24"/>
        </w:rPr>
        <w:t>.</w:t>
      </w:r>
    </w:p>
    <w:p w:rsidR="00A26A98" w:rsidRPr="00EB7967" w:rsidRDefault="00A26A98" w:rsidP="00D84A67">
      <w:pPr>
        <w:pStyle w:val="Sinespaciado"/>
        <w:spacing w:line="360" w:lineRule="auto"/>
        <w:ind w:left="709" w:hanging="709"/>
        <w:jc w:val="both"/>
        <w:rPr>
          <w:rFonts w:ascii="Times New Roman" w:eastAsia="Times New Roman" w:hAnsi="Times New Roman" w:cs="Times New Roman"/>
          <w:i/>
          <w:iCs/>
          <w:color w:val="222222"/>
          <w:sz w:val="24"/>
          <w:szCs w:val="24"/>
          <w:lang w:eastAsia="es-AR"/>
        </w:rPr>
      </w:pPr>
      <w:proofErr w:type="spellStart"/>
      <w:r w:rsidRPr="00EB7967">
        <w:rPr>
          <w:rFonts w:ascii="Times New Roman" w:eastAsia="Times New Roman" w:hAnsi="Times New Roman" w:cs="Times New Roman"/>
          <w:color w:val="222222"/>
          <w:sz w:val="24"/>
          <w:szCs w:val="24"/>
          <w:lang w:eastAsia="es-AR"/>
        </w:rPr>
        <w:t>Graells</w:t>
      </w:r>
      <w:proofErr w:type="spellEnd"/>
      <w:r w:rsidRPr="00EB7967">
        <w:rPr>
          <w:rFonts w:ascii="Times New Roman" w:eastAsia="Times New Roman" w:hAnsi="Times New Roman" w:cs="Times New Roman"/>
          <w:color w:val="222222"/>
          <w:sz w:val="24"/>
          <w:szCs w:val="24"/>
          <w:lang w:eastAsia="es-AR"/>
        </w:rPr>
        <w:t xml:space="preserve">, P. M. (2010). </w:t>
      </w:r>
      <w:r w:rsidRPr="00EB7967">
        <w:rPr>
          <w:rFonts w:ascii="Times New Roman" w:eastAsia="Times New Roman" w:hAnsi="Times New Roman" w:cs="Times New Roman"/>
          <w:i/>
          <w:color w:val="222222"/>
          <w:sz w:val="24"/>
          <w:szCs w:val="24"/>
          <w:lang w:eastAsia="es-AR"/>
        </w:rPr>
        <w:t>Los medios didácticos</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Cs/>
          <w:color w:val="222222"/>
          <w:sz w:val="24"/>
          <w:szCs w:val="24"/>
          <w:lang w:eastAsia="es-AR"/>
        </w:rPr>
        <w:t xml:space="preserve">Disponible en: </w:t>
      </w:r>
    </w:p>
    <w:p w:rsidR="00A26A98" w:rsidRPr="00EB7967" w:rsidRDefault="001B5F49" w:rsidP="00D84A67">
      <w:pPr>
        <w:pStyle w:val="Sinespaciado"/>
        <w:spacing w:line="360" w:lineRule="auto"/>
        <w:ind w:left="709" w:hanging="709"/>
        <w:jc w:val="both"/>
        <w:rPr>
          <w:rFonts w:ascii="Times New Roman" w:eastAsia="Times New Roman" w:hAnsi="Times New Roman" w:cs="Times New Roman"/>
          <w:i/>
          <w:iCs/>
          <w:color w:val="222222"/>
          <w:sz w:val="24"/>
          <w:szCs w:val="24"/>
          <w:lang w:eastAsia="es-AR"/>
        </w:rPr>
      </w:pPr>
      <w:hyperlink r:id="rId15" w:history="1">
        <w:r w:rsidR="00A26A98" w:rsidRPr="00EB7967">
          <w:rPr>
            <w:rStyle w:val="Hipervnculo"/>
            <w:rFonts w:ascii="Times New Roman" w:eastAsia="Times New Roman" w:hAnsi="Times New Roman" w:cs="Times New Roman"/>
            <w:i/>
            <w:iCs/>
            <w:sz w:val="24"/>
            <w:szCs w:val="24"/>
            <w:lang w:eastAsia="es-AR"/>
          </w:rPr>
          <w:t>http://tic.sepdf.gob.mx/micrositio/micrositio1/docs/materiales_estudio/u3_l3/Los_medios_didacticos.pdf</w:t>
        </w:r>
      </w:hyperlink>
      <w:r w:rsidR="00A26A98" w:rsidRPr="00EB7967">
        <w:rPr>
          <w:rFonts w:ascii="Times New Roman" w:eastAsia="Times New Roman" w:hAnsi="Times New Roman" w:cs="Times New Roman"/>
          <w:i/>
          <w:iCs/>
          <w:color w:val="222222"/>
          <w:sz w:val="24"/>
          <w:szCs w:val="24"/>
          <w:lang w:eastAsia="es-AR"/>
        </w:rPr>
        <w:t xml:space="preserve"> Última revisión </w:t>
      </w:r>
    </w:p>
    <w:p w:rsidR="00A26A98" w:rsidRPr="00EB7967" w:rsidRDefault="00A26A98" w:rsidP="00D84A67">
      <w:pPr>
        <w:pStyle w:val="Sinespaciado"/>
        <w:spacing w:line="360" w:lineRule="auto"/>
        <w:ind w:left="709" w:hanging="709"/>
        <w:jc w:val="both"/>
        <w:rPr>
          <w:rFonts w:ascii="Times New Roman" w:hAnsi="Times New Roman" w:cs="Times New Roman"/>
          <w:i/>
          <w:iCs/>
          <w:sz w:val="24"/>
          <w:szCs w:val="24"/>
        </w:rPr>
      </w:pPr>
      <w:proofErr w:type="spellStart"/>
      <w:r w:rsidRPr="00EB7967">
        <w:rPr>
          <w:rFonts w:ascii="Times New Roman" w:hAnsi="Times New Roman" w:cs="Times New Roman"/>
          <w:sz w:val="24"/>
          <w:szCs w:val="24"/>
        </w:rPr>
        <w:t>Grinberg</w:t>
      </w:r>
      <w:proofErr w:type="spellEnd"/>
      <w:r w:rsidRPr="00EB7967">
        <w:rPr>
          <w:rFonts w:ascii="Times New Roman" w:hAnsi="Times New Roman" w:cs="Times New Roman"/>
          <w:sz w:val="24"/>
          <w:szCs w:val="24"/>
        </w:rPr>
        <w:t xml:space="preserve">, S. (2011).  Educación, </w:t>
      </w:r>
      <w:proofErr w:type="spellStart"/>
      <w:r w:rsidRPr="00EB7967">
        <w:rPr>
          <w:rFonts w:ascii="Times New Roman" w:hAnsi="Times New Roman" w:cs="Times New Roman"/>
          <w:sz w:val="24"/>
          <w:szCs w:val="24"/>
        </w:rPr>
        <w:t>gubernamentalidad</w:t>
      </w:r>
      <w:proofErr w:type="spellEnd"/>
      <w:r w:rsidRPr="00EB7967">
        <w:rPr>
          <w:rFonts w:ascii="Times New Roman" w:hAnsi="Times New Roman" w:cs="Times New Roman"/>
          <w:sz w:val="24"/>
          <w:szCs w:val="24"/>
        </w:rPr>
        <w:t xml:space="preserve"> y después… la configuración de una nueva pastoral. </w:t>
      </w:r>
      <w:r w:rsidRPr="00EB7967">
        <w:rPr>
          <w:rFonts w:ascii="Times New Roman" w:hAnsi="Times New Roman" w:cs="Times New Roman"/>
          <w:iCs/>
          <w:sz w:val="24"/>
          <w:szCs w:val="24"/>
        </w:rPr>
        <w:t>Cortés Salcedo, R. A. y  Marín Díaz, D. L. (</w:t>
      </w:r>
      <w:proofErr w:type="spellStart"/>
      <w:r w:rsidRPr="00EB7967">
        <w:rPr>
          <w:rFonts w:ascii="Times New Roman" w:hAnsi="Times New Roman" w:cs="Times New Roman"/>
          <w:iCs/>
          <w:sz w:val="24"/>
          <w:szCs w:val="24"/>
        </w:rPr>
        <w:t>comp.</w:t>
      </w:r>
      <w:proofErr w:type="spellEnd"/>
      <w:r w:rsidRPr="00EB7967">
        <w:rPr>
          <w:rFonts w:ascii="Times New Roman" w:hAnsi="Times New Roman" w:cs="Times New Roman"/>
          <w:iCs/>
          <w:sz w:val="24"/>
          <w:szCs w:val="24"/>
        </w:rPr>
        <w:t>)</w:t>
      </w:r>
      <w:r w:rsidRPr="00EB7967">
        <w:rPr>
          <w:rFonts w:ascii="Times New Roman" w:hAnsi="Times New Roman" w:cs="Times New Roman"/>
          <w:i/>
          <w:iCs/>
          <w:sz w:val="24"/>
          <w:szCs w:val="24"/>
        </w:rPr>
        <w:t xml:space="preserve">  </w:t>
      </w:r>
      <w:proofErr w:type="spellStart"/>
      <w:r w:rsidRPr="00EB7967">
        <w:rPr>
          <w:rFonts w:ascii="Times New Roman" w:hAnsi="Times New Roman" w:cs="Times New Roman"/>
          <w:i/>
          <w:sz w:val="24"/>
          <w:szCs w:val="24"/>
        </w:rPr>
        <w:t>Gubernamentalidad</w:t>
      </w:r>
      <w:proofErr w:type="spellEnd"/>
      <w:r w:rsidRPr="00EB7967">
        <w:rPr>
          <w:rFonts w:ascii="Times New Roman" w:hAnsi="Times New Roman" w:cs="Times New Roman"/>
          <w:i/>
          <w:sz w:val="24"/>
          <w:szCs w:val="24"/>
        </w:rPr>
        <w:t xml:space="preserve"> y Educación. Discusiones contemporáneas.</w:t>
      </w:r>
      <w:r w:rsidRPr="00EB7967">
        <w:rPr>
          <w:rFonts w:ascii="Times New Roman" w:hAnsi="Times New Roman" w:cs="Times New Roman"/>
          <w:sz w:val="24"/>
          <w:szCs w:val="24"/>
        </w:rPr>
        <w:t xml:space="preserve"> Instituto para la Investigación Educativa y el Desarrollo Pedagógico, IDEP. Bogotá. Colombia.</w:t>
      </w:r>
    </w:p>
    <w:p w:rsidR="00A26A98" w:rsidRPr="00EB7967" w:rsidRDefault="00A26A98" w:rsidP="00D84A67">
      <w:pPr>
        <w:pStyle w:val="Sinespaciado"/>
        <w:spacing w:line="360" w:lineRule="auto"/>
        <w:ind w:left="709" w:hanging="709"/>
        <w:jc w:val="both"/>
        <w:rPr>
          <w:rFonts w:ascii="Times New Roman" w:hAnsi="Times New Roman" w:cs="Times New Roman"/>
          <w:color w:val="222222"/>
          <w:sz w:val="24"/>
          <w:szCs w:val="24"/>
          <w:shd w:val="clear" w:color="auto" w:fill="FFFFFF"/>
        </w:rPr>
      </w:pPr>
      <w:r w:rsidRPr="00EB7967">
        <w:rPr>
          <w:rFonts w:ascii="Times New Roman" w:hAnsi="Times New Roman" w:cs="Times New Roman"/>
          <w:color w:val="222222"/>
          <w:sz w:val="24"/>
          <w:szCs w:val="24"/>
          <w:shd w:val="clear" w:color="auto" w:fill="FFFFFF"/>
        </w:rPr>
        <w:t>Grossman, P. L. (1990).</w:t>
      </w:r>
      <w:r w:rsidRPr="00EB7967">
        <w:rPr>
          <w:rStyle w:val="apple-converted-space"/>
          <w:rFonts w:ascii="Times New Roman" w:hAnsi="Times New Roman" w:cs="Times New Roman"/>
          <w:color w:val="222222"/>
          <w:sz w:val="24"/>
          <w:szCs w:val="24"/>
          <w:shd w:val="clear" w:color="auto" w:fill="FFFFFF"/>
        </w:rPr>
        <w:t> </w:t>
      </w:r>
      <w:proofErr w:type="spellStart"/>
      <w:r w:rsidRPr="00EB7967">
        <w:rPr>
          <w:rFonts w:ascii="Times New Roman" w:hAnsi="Times New Roman" w:cs="Times New Roman"/>
          <w:i/>
          <w:iCs/>
          <w:color w:val="222222"/>
          <w:sz w:val="24"/>
          <w:szCs w:val="24"/>
          <w:shd w:val="clear" w:color="auto" w:fill="FFFFFF"/>
        </w:rPr>
        <w:t>The</w:t>
      </w:r>
      <w:proofErr w:type="spellEnd"/>
      <w:r w:rsidRPr="00EB7967">
        <w:rPr>
          <w:rFonts w:ascii="Times New Roman" w:hAnsi="Times New Roman" w:cs="Times New Roman"/>
          <w:i/>
          <w:iCs/>
          <w:color w:val="222222"/>
          <w:sz w:val="24"/>
          <w:szCs w:val="24"/>
          <w:shd w:val="clear" w:color="auto" w:fill="FFFFFF"/>
        </w:rPr>
        <w:t xml:space="preserve"> </w:t>
      </w:r>
      <w:proofErr w:type="spellStart"/>
      <w:r w:rsidRPr="00EB7967">
        <w:rPr>
          <w:rFonts w:ascii="Times New Roman" w:hAnsi="Times New Roman" w:cs="Times New Roman"/>
          <w:i/>
          <w:iCs/>
          <w:color w:val="222222"/>
          <w:sz w:val="24"/>
          <w:szCs w:val="24"/>
          <w:shd w:val="clear" w:color="auto" w:fill="FFFFFF"/>
        </w:rPr>
        <w:t>making</w:t>
      </w:r>
      <w:proofErr w:type="spellEnd"/>
      <w:r w:rsidRPr="00EB7967">
        <w:rPr>
          <w:rFonts w:ascii="Times New Roman" w:hAnsi="Times New Roman" w:cs="Times New Roman"/>
          <w:i/>
          <w:iCs/>
          <w:color w:val="222222"/>
          <w:sz w:val="24"/>
          <w:szCs w:val="24"/>
          <w:shd w:val="clear" w:color="auto" w:fill="FFFFFF"/>
        </w:rPr>
        <w:t xml:space="preserve"> of a </w:t>
      </w:r>
      <w:proofErr w:type="spellStart"/>
      <w:r w:rsidRPr="00EB7967">
        <w:rPr>
          <w:rFonts w:ascii="Times New Roman" w:hAnsi="Times New Roman" w:cs="Times New Roman"/>
          <w:i/>
          <w:iCs/>
          <w:color w:val="222222"/>
          <w:sz w:val="24"/>
          <w:szCs w:val="24"/>
          <w:shd w:val="clear" w:color="auto" w:fill="FFFFFF"/>
        </w:rPr>
        <w:t>teacher</w:t>
      </w:r>
      <w:proofErr w:type="spellEnd"/>
      <w:r w:rsidRPr="00EB7967">
        <w:rPr>
          <w:rFonts w:ascii="Times New Roman" w:hAnsi="Times New Roman" w:cs="Times New Roman"/>
          <w:i/>
          <w:iCs/>
          <w:color w:val="222222"/>
          <w:sz w:val="24"/>
          <w:szCs w:val="24"/>
          <w:shd w:val="clear" w:color="auto" w:fill="FFFFFF"/>
        </w:rPr>
        <w:t xml:space="preserve">: </w:t>
      </w:r>
      <w:proofErr w:type="spellStart"/>
      <w:r w:rsidRPr="00EB7967">
        <w:rPr>
          <w:rFonts w:ascii="Times New Roman" w:hAnsi="Times New Roman" w:cs="Times New Roman"/>
          <w:i/>
          <w:iCs/>
          <w:color w:val="222222"/>
          <w:sz w:val="24"/>
          <w:szCs w:val="24"/>
          <w:shd w:val="clear" w:color="auto" w:fill="FFFFFF"/>
        </w:rPr>
        <w:t>Teacher</w:t>
      </w:r>
      <w:proofErr w:type="spellEnd"/>
      <w:r w:rsidRPr="00EB7967">
        <w:rPr>
          <w:rFonts w:ascii="Times New Roman" w:hAnsi="Times New Roman" w:cs="Times New Roman"/>
          <w:i/>
          <w:iCs/>
          <w:color w:val="222222"/>
          <w:sz w:val="24"/>
          <w:szCs w:val="24"/>
          <w:shd w:val="clear" w:color="auto" w:fill="FFFFFF"/>
        </w:rPr>
        <w:t xml:space="preserve"> </w:t>
      </w:r>
      <w:proofErr w:type="spellStart"/>
      <w:r w:rsidRPr="00EB7967">
        <w:rPr>
          <w:rFonts w:ascii="Times New Roman" w:hAnsi="Times New Roman" w:cs="Times New Roman"/>
          <w:i/>
          <w:iCs/>
          <w:color w:val="222222"/>
          <w:sz w:val="24"/>
          <w:szCs w:val="24"/>
          <w:shd w:val="clear" w:color="auto" w:fill="FFFFFF"/>
        </w:rPr>
        <w:t>knowledge</w:t>
      </w:r>
      <w:proofErr w:type="spellEnd"/>
      <w:r w:rsidRPr="00EB7967">
        <w:rPr>
          <w:rFonts w:ascii="Times New Roman" w:hAnsi="Times New Roman" w:cs="Times New Roman"/>
          <w:i/>
          <w:iCs/>
          <w:color w:val="222222"/>
          <w:sz w:val="24"/>
          <w:szCs w:val="24"/>
          <w:shd w:val="clear" w:color="auto" w:fill="FFFFFF"/>
        </w:rPr>
        <w:t xml:space="preserve"> and </w:t>
      </w:r>
      <w:proofErr w:type="spellStart"/>
      <w:r w:rsidRPr="00EB7967">
        <w:rPr>
          <w:rFonts w:ascii="Times New Roman" w:hAnsi="Times New Roman" w:cs="Times New Roman"/>
          <w:i/>
          <w:iCs/>
          <w:color w:val="222222"/>
          <w:sz w:val="24"/>
          <w:szCs w:val="24"/>
          <w:shd w:val="clear" w:color="auto" w:fill="FFFFFF"/>
        </w:rPr>
        <w:t>teacher</w:t>
      </w:r>
      <w:proofErr w:type="spellEnd"/>
      <w:r w:rsidRPr="00EB7967">
        <w:rPr>
          <w:rFonts w:ascii="Times New Roman" w:hAnsi="Times New Roman" w:cs="Times New Roman"/>
          <w:i/>
          <w:iCs/>
          <w:color w:val="222222"/>
          <w:sz w:val="24"/>
          <w:szCs w:val="24"/>
          <w:shd w:val="clear" w:color="auto" w:fill="FFFFFF"/>
        </w:rPr>
        <w:t xml:space="preserve"> </w:t>
      </w:r>
      <w:proofErr w:type="spellStart"/>
      <w:r w:rsidRPr="00EB7967">
        <w:rPr>
          <w:rFonts w:ascii="Times New Roman" w:hAnsi="Times New Roman" w:cs="Times New Roman"/>
          <w:i/>
          <w:iCs/>
          <w:color w:val="222222"/>
          <w:sz w:val="24"/>
          <w:szCs w:val="24"/>
          <w:shd w:val="clear" w:color="auto" w:fill="FFFFFF"/>
        </w:rPr>
        <w:t>education</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Teachers</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College</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Press</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Teachers</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College</w:t>
      </w:r>
      <w:proofErr w:type="spellEnd"/>
      <w:r w:rsidRPr="00EB7967">
        <w:rPr>
          <w:rFonts w:ascii="Times New Roman" w:hAnsi="Times New Roman" w:cs="Times New Roman"/>
          <w:color w:val="222222"/>
          <w:sz w:val="24"/>
          <w:szCs w:val="24"/>
          <w:shd w:val="clear" w:color="auto" w:fill="FFFFFF"/>
        </w:rPr>
        <w:t xml:space="preserve">, Columbia </w:t>
      </w:r>
      <w:proofErr w:type="spellStart"/>
      <w:r w:rsidRPr="00EB7967">
        <w:rPr>
          <w:rFonts w:ascii="Times New Roman" w:hAnsi="Times New Roman" w:cs="Times New Roman"/>
          <w:color w:val="222222"/>
          <w:sz w:val="24"/>
          <w:szCs w:val="24"/>
          <w:shd w:val="clear" w:color="auto" w:fill="FFFFFF"/>
        </w:rPr>
        <w:t>University</w:t>
      </w:r>
      <w:proofErr w:type="spellEnd"/>
      <w:r w:rsidRPr="00EB7967">
        <w:rPr>
          <w:rFonts w:ascii="Times New Roman" w:hAnsi="Times New Roman" w:cs="Times New Roman"/>
          <w:color w:val="222222"/>
          <w:sz w:val="24"/>
          <w:szCs w:val="24"/>
          <w:shd w:val="clear" w:color="auto" w:fill="FFFFFF"/>
        </w:rPr>
        <w:t>.</w:t>
      </w:r>
    </w:p>
    <w:p w:rsidR="00A26A98" w:rsidRPr="00EB7967" w:rsidRDefault="00A26A98" w:rsidP="00D84A67">
      <w:pPr>
        <w:pStyle w:val="Sinespaciado"/>
        <w:spacing w:line="360" w:lineRule="auto"/>
        <w:ind w:left="709" w:hanging="709"/>
        <w:jc w:val="both"/>
        <w:rPr>
          <w:rFonts w:ascii="Times New Roman" w:eastAsia="Times New Roman" w:hAnsi="Times New Roman" w:cs="Times New Roman"/>
          <w:color w:val="222222"/>
          <w:sz w:val="24"/>
          <w:szCs w:val="24"/>
          <w:lang w:eastAsia="es-AR"/>
        </w:rPr>
      </w:pPr>
      <w:proofErr w:type="spellStart"/>
      <w:r w:rsidRPr="00EB7967">
        <w:rPr>
          <w:rFonts w:ascii="Times New Roman" w:eastAsia="Times New Roman" w:hAnsi="Times New Roman" w:cs="Times New Roman"/>
          <w:color w:val="222222"/>
          <w:sz w:val="24"/>
          <w:szCs w:val="24"/>
          <w:lang w:eastAsia="es-AR"/>
        </w:rPr>
        <w:t>Gudmundsdóttir</w:t>
      </w:r>
      <w:proofErr w:type="spellEnd"/>
      <w:r w:rsidRPr="00EB7967">
        <w:rPr>
          <w:rFonts w:ascii="Times New Roman" w:eastAsia="Times New Roman" w:hAnsi="Times New Roman" w:cs="Times New Roman"/>
          <w:color w:val="222222"/>
          <w:sz w:val="24"/>
          <w:szCs w:val="24"/>
          <w:lang w:eastAsia="es-AR"/>
        </w:rPr>
        <w:t xml:space="preserve">, S., &amp; </w:t>
      </w:r>
      <w:proofErr w:type="spellStart"/>
      <w:r w:rsidRPr="00EB7967">
        <w:rPr>
          <w:rFonts w:ascii="Times New Roman" w:eastAsia="Times New Roman" w:hAnsi="Times New Roman" w:cs="Times New Roman"/>
          <w:color w:val="222222"/>
          <w:sz w:val="24"/>
          <w:szCs w:val="24"/>
          <w:lang w:eastAsia="es-AR"/>
        </w:rPr>
        <w:t>Shulman</w:t>
      </w:r>
      <w:proofErr w:type="spellEnd"/>
      <w:r w:rsidRPr="00EB7967">
        <w:rPr>
          <w:rFonts w:ascii="Times New Roman" w:eastAsia="Times New Roman" w:hAnsi="Times New Roman" w:cs="Times New Roman"/>
          <w:color w:val="222222"/>
          <w:sz w:val="24"/>
          <w:szCs w:val="24"/>
          <w:lang w:eastAsia="es-AR"/>
        </w:rPr>
        <w:t>, L. S. (2005). Conocimiento didáctico en ciencias sociales.</w:t>
      </w:r>
      <w:r w:rsidRPr="00EB7967">
        <w:rPr>
          <w:rFonts w:ascii="Times New Roman" w:hAnsi="Times New Roman" w:cs="Times New Roman"/>
          <w:i/>
          <w:sz w:val="24"/>
          <w:szCs w:val="24"/>
        </w:rPr>
        <w:t xml:space="preserve"> Profesorado.</w:t>
      </w:r>
      <w:r w:rsidRPr="00EB7967">
        <w:rPr>
          <w:rFonts w:ascii="Times New Roman" w:hAnsi="Times New Roman" w:cs="Times New Roman"/>
          <w:sz w:val="24"/>
          <w:szCs w:val="24"/>
        </w:rPr>
        <w:t xml:space="preserve"> </w:t>
      </w:r>
      <w:r w:rsidRPr="00EB7967">
        <w:rPr>
          <w:rFonts w:ascii="Times New Roman" w:hAnsi="Times New Roman" w:cs="Times New Roman"/>
          <w:i/>
          <w:sz w:val="24"/>
          <w:szCs w:val="24"/>
        </w:rPr>
        <w:t>Revista de Currículum y Formación de Profesorado</w:t>
      </w:r>
      <w:r w:rsidRPr="00EB7967">
        <w:rPr>
          <w:rFonts w:ascii="Times New Roman" w:hAnsi="Times New Roman" w:cs="Times New Roman"/>
          <w:sz w:val="24"/>
          <w:szCs w:val="24"/>
        </w:rPr>
        <w:t>, 9.</w:t>
      </w:r>
    </w:p>
    <w:p w:rsidR="00023AD9" w:rsidRPr="00EB7967" w:rsidRDefault="001E34B3" w:rsidP="00D84A67">
      <w:pPr>
        <w:autoSpaceDE w:val="0"/>
        <w:autoSpaceDN w:val="0"/>
        <w:adjustRightInd w:val="0"/>
        <w:spacing w:after="0" w:line="360" w:lineRule="auto"/>
        <w:ind w:left="709" w:hanging="709"/>
        <w:jc w:val="both"/>
        <w:rPr>
          <w:rFonts w:ascii="Times New Roman" w:hAnsi="Times New Roman" w:cs="Times New Roman"/>
          <w:sz w:val="24"/>
          <w:szCs w:val="24"/>
          <w:lang w:val="en-US"/>
        </w:rPr>
      </w:pPr>
      <w:proofErr w:type="spellStart"/>
      <w:r w:rsidRPr="00EB7967">
        <w:rPr>
          <w:rFonts w:ascii="Times New Roman" w:hAnsi="Times New Roman" w:cs="Times New Roman"/>
          <w:sz w:val="24"/>
          <w:szCs w:val="24"/>
          <w:lang w:val="en-US"/>
        </w:rPr>
        <w:t>Hodson</w:t>
      </w:r>
      <w:proofErr w:type="spellEnd"/>
      <w:r w:rsidRPr="00EB7967">
        <w:rPr>
          <w:rFonts w:ascii="Times New Roman" w:hAnsi="Times New Roman" w:cs="Times New Roman"/>
          <w:sz w:val="24"/>
          <w:szCs w:val="24"/>
          <w:lang w:val="en-US"/>
        </w:rPr>
        <w:t>, D.</w:t>
      </w:r>
      <w:r w:rsidR="00A26A98" w:rsidRPr="00EB7967">
        <w:rPr>
          <w:rFonts w:ascii="Times New Roman" w:hAnsi="Times New Roman" w:cs="Times New Roman"/>
          <w:sz w:val="24"/>
          <w:szCs w:val="24"/>
          <w:lang w:val="en-US"/>
        </w:rPr>
        <w:t xml:space="preserve"> </w:t>
      </w:r>
      <w:r w:rsidRPr="00EB7967">
        <w:rPr>
          <w:rFonts w:ascii="Times New Roman" w:hAnsi="Times New Roman" w:cs="Times New Roman"/>
          <w:sz w:val="24"/>
          <w:szCs w:val="24"/>
          <w:lang w:val="en-US"/>
        </w:rPr>
        <w:t xml:space="preserve">(1993). </w:t>
      </w:r>
      <w:proofErr w:type="gramStart"/>
      <w:r w:rsidRPr="00EB7967">
        <w:rPr>
          <w:rFonts w:ascii="Times New Roman" w:hAnsi="Times New Roman" w:cs="Times New Roman"/>
          <w:sz w:val="24"/>
          <w:szCs w:val="24"/>
          <w:lang w:val="en-US"/>
        </w:rPr>
        <w:t>In search of a Rationale for Multicultural Science Education.</w:t>
      </w:r>
      <w:proofErr w:type="gramEnd"/>
      <w:r w:rsidRPr="00EB7967">
        <w:rPr>
          <w:rFonts w:ascii="Times New Roman" w:hAnsi="Times New Roman" w:cs="Times New Roman"/>
          <w:sz w:val="24"/>
          <w:szCs w:val="24"/>
          <w:lang w:val="en-US"/>
        </w:rPr>
        <w:t xml:space="preserve"> </w:t>
      </w:r>
      <w:r w:rsidRPr="00EB7967">
        <w:rPr>
          <w:rFonts w:ascii="Times New Roman" w:hAnsi="Times New Roman" w:cs="Times New Roman"/>
          <w:i/>
          <w:sz w:val="24"/>
          <w:szCs w:val="24"/>
          <w:lang w:val="en-US"/>
        </w:rPr>
        <w:t>Science Education</w:t>
      </w:r>
      <w:r w:rsidRPr="00EB7967">
        <w:rPr>
          <w:rFonts w:ascii="Times New Roman" w:hAnsi="Times New Roman" w:cs="Times New Roman"/>
          <w:sz w:val="24"/>
          <w:szCs w:val="24"/>
          <w:lang w:val="en-US"/>
        </w:rPr>
        <w:t>, vol. 77, n.6, pp. 685-711.</w:t>
      </w:r>
    </w:p>
    <w:p w:rsidR="00A26A98" w:rsidRPr="00EB7967" w:rsidRDefault="00A26A98" w:rsidP="00D84A67">
      <w:pPr>
        <w:autoSpaceDE w:val="0"/>
        <w:autoSpaceDN w:val="0"/>
        <w:adjustRightInd w:val="0"/>
        <w:spacing w:after="0"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Jackson, P. (1998). La vida en las aulas. Madrid: Morata.</w:t>
      </w:r>
    </w:p>
    <w:p w:rsidR="005E4121" w:rsidRPr="00EB7967" w:rsidRDefault="005E4121" w:rsidP="00D84A67">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EB7967">
        <w:rPr>
          <w:rFonts w:ascii="Times New Roman" w:hAnsi="Times New Roman" w:cs="Times New Roman"/>
          <w:sz w:val="24"/>
          <w:szCs w:val="24"/>
          <w:lang w:val="en-US"/>
        </w:rPr>
        <w:t xml:space="preserve">Johnstone, A. H. (1982). </w:t>
      </w:r>
      <w:proofErr w:type="gramStart"/>
      <w:r w:rsidRPr="00EB7967">
        <w:rPr>
          <w:rFonts w:ascii="Times New Roman" w:hAnsi="Times New Roman" w:cs="Times New Roman"/>
          <w:sz w:val="24"/>
          <w:szCs w:val="24"/>
          <w:lang w:val="en-US"/>
        </w:rPr>
        <w:t>Macro and micro chemistry.</w:t>
      </w:r>
      <w:proofErr w:type="gramEnd"/>
      <w:r w:rsidRPr="00EB7967">
        <w:rPr>
          <w:rFonts w:ascii="Times New Roman" w:hAnsi="Times New Roman" w:cs="Times New Roman"/>
          <w:sz w:val="24"/>
          <w:szCs w:val="24"/>
          <w:lang w:val="en-US"/>
        </w:rPr>
        <w:t xml:space="preserve"> </w:t>
      </w:r>
      <w:r w:rsidRPr="00EB7967">
        <w:rPr>
          <w:rFonts w:ascii="Times New Roman" w:hAnsi="Times New Roman" w:cs="Times New Roman"/>
          <w:i/>
          <w:iCs/>
          <w:sz w:val="24"/>
          <w:szCs w:val="24"/>
          <w:lang w:val="en-US"/>
        </w:rPr>
        <w:t>School Science Review</w:t>
      </w:r>
      <w:r w:rsidRPr="00EB7967">
        <w:rPr>
          <w:rFonts w:ascii="Times New Roman" w:hAnsi="Times New Roman" w:cs="Times New Roman"/>
          <w:sz w:val="24"/>
          <w:szCs w:val="24"/>
          <w:lang w:val="en-US"/>
        </w:rPr>
        <w:t>, 64 (227), pp. 377-379.</w:t>
      </w:r>
    </w:p>
    <w:p w:rsidR="00A26A98" w:rsidRPr="00EB7967" w:rsidRDefault="00A26A98" w:rsidP="00D84A67">
      <w:pPr>
        <w:pStyle w:val="Sinespaciado"/>
        <w:spacing w:line="360" w:lineRule="auto"/>
        <w:ind w:left="709" w:hanging="709"/>
        <w:jc w:val="both"/>
        <w:rPr>
          <w:rFonts w:ascii="Times New Roman" w:eastAsia="Times New Roman" w:hAnsi="Times New Roman" w:cs="Times New Roman"/>
          <w:color w:val="222222"/>
          <w:sz w:val="24"/>
          <w:szCs w:val="24"/>
          <w:lang w:val="en-US" w:eastAsia="es-AR"/>
        </w:rPr>
      </w:pPr>
      <w:r w:rsidRPr="00EB7967">
        <w:rPr>
          <w:rFonts w:ascii="Times New Roman" w:eastAsia="Times New Roman" w:hAnsi="Times New Roman" w:cs="Times New Roman"/>
          <w:color w:val="222222"/>
          <w:sz w:val="24"/>
          <w:szCs w:val="24"/>
          <w:lang w:val="en-US" w:eastAsia="es-AR"/>
        </w:rPr>
        <w:t xml:space="preserve">Johnstone, A. H. (1991). Why is science difficult to learn? Things are seldom what they seem. </w:t>
      </w:r>
      <w:r w:rsidRPr="00EB7967">
        <w:rPr>
          <w:rFonts w:ascii="Times New Roman" w:eastAsia="Times New Roman" w:hAnsi="Times New Roman" w:cs="Times New Roman"/>
          <w:i/>
          <w:iCs/>
          <w:color w:val="222222"/>
          <w:sz w:val="24"/>
          <w:szCs w:val="24"/>
          <w:lang w:val="en-US" w:eastAsia="es-AR"/>
        </w:rPr>
        <w:t>Journal of computer assisted learning</w:t>
      </w:r>
      <w:r w:rsidRPr="00EB7967">
        <w:rPr>
          <w:rFonts w:ascii="Times New Roman" w:eastAsia="Times New Roman" w:hAnsi="Times New Roman" w:cs="Times New Roman"/>
          <w:color w:val="222222"/>
          <w:sz w:val="24"/>
          <w:szCs w:val="24"/>
          <w:lang w:val="en-US" w:eastAsia="es-AR"/>
        </w:rPr>
        <w:t xml:space="preserve">, </w:t>
      </w:r>
      <w:r w:rsidRPr="00EB7967">
        <w:rPr>
          <w:rFonts w:ascii="Times New Roman" w:eastAsia="Times New Roman" w:hAnsi="Times New Roman" w:cs="Times New Roman"/>
          <w:i/>
          <w:iCs/>
          <w:color w:val="222222"/>
          <w:sz w:val="24"/>
          <w:szCs w:val="24"/>
          <w:lang w:val="en-US" w:eastAsia="es-AR"/>
        </w:rPr>
        <w:t>7</w:t>
      </w:r>
      <w:r w:rsidRPr="00EB7967">
        <w:rPr>
          <w:rFonts w:ascii="Times New Roman" w:eastAsia="Times New Roman" w:hAnsi="Times New Roman" w:cs="Times New Roman"/>
          <w:color w:val="222222"/>
          <w:sz w:val="24"/>
          <w:szCs w:val="24"/>
          <w:lang w:val="en-US" w:eastAsia="es-AR"/>
        </w:rPr>
        <w:t>(2), 75-83.</w:t>
      </w:r>
    </w:p>
    <w:p w:rsidR="005E4121" w:rsidRPr="00EB7967" w:rsidRDefault="005E4121" w:rsidP="00D84A67">
      <w:pPr>
        <w:pStyle w:val="Sinespaciado"/>
        <w:spacing w:line="360" w:lineRule="auto"/>
        <w:ind w:left="709" w:hanging="709"/>
        <w:jc w:val="both"/>
        <w:rPr>
          <w:rFonts w:ascii="Times New Roman" w:hAnsi="Times New Roman" w:cs="Times New Roman"/>
          <w:sz w:val="24"/>
          <w:szCs w:val="24"/>
          <w:lang w:val="en-US"/>
        </w:rPr>
      </w:pPr>
      <w:r w:rsidRPr="00EB7967">
        <w:rPr>
          <w:rFonts w:ascii="Times New Roman" w:hAnsi="Times New Roman" w:cs="Times New Roman"/>
          <w:sz w:val="24"/>
          <w:szCs w:val="24"/>
          <w:lang w:val="en-US"/>
        </w:rPr>
        <w:t>Johnstone, A. H. (2000). Teaching of chemistry - logical or psychological?</w:t>
      </w:r>
      <w:proofErr w:type="gramStart"/>
      <w:r w:rsidRPr="00EB7967">
        <w:rPr>
          <w:rFonts w:ascii="Times New Roman" w:hAnsi="Times New Roman" w:cs="Times New Roman"/>
          <w:sz w:val="24"/>
          <w:szCs w:val="24"/>
          <w:lang w:val="en-US"/>
        </w:rPr>
        <w:t>”.</w:t>
      </w:r>
      <w:proofErr w:type="gramEnd"/>
      <w:r w:rsidRPr="00EB7967">
        <w:rPr>
          <w:rFonts w:ascii="Times New Roman" w:hAnsi="Times New Roman" w:cs="Times New Roman"/>
          <w:sz w:val="24"/>
          <w:szCs w:val="24"/>
          <w:lang w:val="en-US"/>
        </w:rPr>
        <w:t xml:space="preserve"> </w:t>
      </w:r>
      <w:r w:rsidRPr="00EB7967">
        <w:rPr>
          <w:rFonts w:ascii="Times New Roman" w:hAnsi="Times New Roman" w:cs="Times New Roman"/>
          <w:i/>
          <w:sz w:val="24"/>
          <w:szCs w:val="24"/>
          <w:lang w:val="en-US"/>
        </w:rPr>
        <w:t xml:space="preserve">Chemistry Education: research and practice in </w:t>
      </w:r>
      <w:proofErr w:type="gramStart"/>
      <w:r w:rsidRPr="00EB7967">
        <w:rPr>
          <w:rFonts w:ascii="Times New Roman" w:hAnsi="Times New Roman" w:cs="Times New Roman"/>
          <w:i/>
          <w:sz w:val="24"/>
          <w:szCs w:val="24"/>
          <w:lang w:val="en-US"/>
        </w:rPr>
        <w:t>Europe</w:t>
      </w:r>
      <w:r w:rsidRPr="00EB7967">
        <w:rPr>
          <w:rFonts w:ascii="Times New Roman" w:hAnsi="Times New Roman" w:cs="Times New Roman"/>
          <w:sz w:val="24"/>
          <w:szCs w:val="24"/>
          <w:lang w:val="en-US"/>
        </w:rPr>
        <w:t xml:space="preserve">  (</w:t>
      </w:r>
      <w:proofErr w:type="gramEnd"/>
      <w:r w:rsidRPr="00EB7967">
        <w:rPr>
          <w:rFonts w:ascii="Times New Roman" w:hAnsi="Times New Roman" w:cs="Times New Roman"/>
          <w:sz w:val="24"/>
          <w:szCs w:val="24"/>
          <w:lang w:val="en-US"/>
        </w:rPr>
        <w:t>2000), Vol. 1, No. 1, pp. 9-15</w:t>
      </w:r>
    </w:p>
    <w:p w:rsidR="00983A00" w:rsidRPr="00EB7967" w:rsidRDefault="00983A00" w:rsidP="00D84A67">
      <w:pPr>
        <w:spacing w:after="0"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val="en-US" w:eastAsia="es-AR"/>
        </w:rPr>
        <w:t xml:space="preserve">Johnstone, A. H. (2006). </w:t>
      </w:r>
      <w:proofErr w:type="gramStart"/>
      <w:r w:rsidRPr="00EB7967">
        <w:rPr>
          <w:rFonts w:ascii="Times New Roman" w:eastAsia="Times New Roman" w:hAnsi="Times New Roman" w:cs="Times New Roman"/>
          <w:color w:val="222222"/>
          <w:sz w:val="24"/>
          <w:szCs w:val="24"/>
          <w:lang w:val="en-US" w:eastAsia="es-AR"/>
        </w:rPr>
        <w:t>Chemical education research in Glasgow in perspective.</w:t>
      </w:r>
      <w:proofErr w:type="gramEnd"/>
      <w:r w:rsidRPr="00EB7967">
        <w:rPr>
          <w:rFonts w:ascii="Times New Roman" w:eastAsia="Times New Roman" w:hAnsi="Times New Roman" w:cs="Times New Roman"/>
          <w:color w:val="222222"/>
          <w:sz w:val="24"/>
          <w:szCs w:val="24"/>
          <w:lang w:val="en-US" w:eastAsia="es-AR"/>
        </w:rPr>
        <w:t xml:space="preserve"> </w:t>
      </w:r>
      <w:proofErr w:type="spellStart"/>
      <w:r w:rsidRPr="00EB7967">
        <w:rPr>
          <w:rFonts w:ascii="Times New Roman" w:eastAsia="Times New Roman" w:hAnsi="Times New Roman" w:cs="Times New Roman"/>
          <w:i/>
          <w:iCs/>
          <w:color w:val="222222"/>
          <w:sz w:val="24"/>
          <w:szCs w:val="24"/>
          <w:lang w:eastAsia="es-AR"/>
        </w:rPr>
        <w:t>Chemistry</w:t>
      </w:r>
      <w:proofErr w:type="spellEnd"/>
      <w:r w:rsidRPr="00EB7967">
        <w:rPr>
          <w:rFonts w:ascii="Times New Roman" w:eastAsia="Times New Roman" w:hAnsi="Times New Roman" w:cs="Times New Roman"/>
          <w:i/>
          <w:iCs/>
          <w:color w:val="222222"/>
          <w:sz w:val="24"/>
          <w:szCs w:val="24"/>
          <w:lang w:eastAsia="es-AR"/>
        </w:rPr>
        <w:t xml:space="preserve"> </w:t>
      </w:r>
      <w:proofErr w:type="spellStart"/>
      <w:r w:rsidRPr="00EB7967">
        <w:rPr>
          <w:rFonts w:ascii="Times New Roman" w:eastAsia="Times New Roman" w:hAnsi="Times New Roman" w:cs="Times New Roman"/>
          <w:i/>
          <w:iCs/>
          <w:color w:val="222222"/>
          <w:sz w:val="24"/>
          <w:szCs w:val="24"/>
          <w:lang w:eastAsia="es-AR"/>
        </w:rPr>
        <w:t>Education</w:t>
      </w:r>
      <w:proofErr w:type="spellEnd"/>
      <w:r w:rsidRPr="00EB7967">
        <w:rPr>
          <w:rFonts w:ascii="Times New Roman" w:eastAsia="Times New Roman" w:hAnsi="Times New Roman" w:cs="Times New Roman"/>
          <w:i/>
          <w:iCs/>
          <w:color w:val="222222"/>
          <w:sz w:val="24"/>
          <w:szCs w:val="24"/>
          <w:lang w:eastAsia="es-AR"/>
        </w:rPr>
        <w:t xml:space="preserve"> </w:t>
      </w:r>
      <w:proofErr w:type="spellStart"/>
      <w:r w:rsidRPr="00EB7967">
        <w:rPr>
          <w:rFonts w:ascii="Times New Roman" w:eastAsia="Times New Roman" w:hAnsi="Times New Roman" w:cs="Times New Roman"/>
          <w:i/>
          <w:iCs/>
          <w:color w:val="222222"/>
          <w:sz w:val="24"/>
          <w:szCs w:val="24"/>
          <w:lang w:eastAsia="es-AR"/>
        </w:rPr>
        <w:t>Research</w:t>
      </w:r>
      <w:proofErr w:type="spellEnd"/>
      <w:r w:rsidRPr="00EB7967">
        <w:rPr>
          <w:rFonts w:ascii="Times New Roman" w:eastAsia="Times New Roman" w:hAnsi="Times New Roman" w:cs="Times New Roman"/>
          <w:i/>
          <w:iCs/>
          <w:color w:val="222222"/>
          <w:sz w:val="24"/>
          <w:szCs w:val="24"/>
          <w:lang w:eastAsia="es-AR"/>
        </w:rPr>
        <w:t xml:space="preserve"> and </w:t>
      </w:r>
      <w:proofErr w:type="spellStart"/>
      <w:r w:rsidRPr="00EB7967">
        <w:rPr>
          <w:rFonts w:ascii="Times New Roman" w:eastAsia="Times New Roman" w:hAnsi="Times New Roman" w:cs="Times New Roman"/>
          <w:i/>
          <w:iCs/>
          <w:color w:val="222222"/>
          <w:sz w:val="24"/>
          <w:szCs w:val="24"/>
          <w:lang w:eastAsia="es-AR"/>
        </w:rPr>
        <w:t>Practice</w:t>
      </w:r>
      <w:proofErr w:type="spellEnd"/>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7</w:t>
      </w:r>
      <w:r w:rsidRPr="00EB7967">
        <w:rPr>
          <w:rFonts w:ascii="Times New Roman" w:eastAsia="Times New Roman" w:hAnsi="Times New Roman" w:cs="Times New Roman"/>
          <w:color w:val="222222"/>
          <w:sz w:val="24"/>
          <w:szCs w:val="24"/>
          <w:lang w:eastAsia="es-AR"/>
        </w:rPr>
        <w:t>(2), 49-63.</w:t>
      </w:r>
    </w:p>
    <w:p w:rsidR="00A26A98" w:rsidRPr="00EB7967" w:rsidRDefault="00A26A98" w:rsidP="00D84A67">
      <w:pPr>
        <w:pStyle w:val="Sinespaciado"/>
        <w:spacing w:line="360" w:lineRule="auto"/>
        <w:ind w:left="709" w:hanging="709"/>
        <w:jc w:val="both"/>
        <w:rPr>
          <w:rFonts w:ascii="Times New Roman" w:hAnsi="Times New Roman" w:cs="Times New Roman"/>
          <w:sz w:val="24"/>
          <w:szCs w:val="24"/>
        </w:rPr>
      </w:pPr>
      <w:proofErr w:type="spellStart"/>
      <w:r w:rsidRPr="00EB7967">
        <w:rPr>
          <w:rFonts w:ascii="Times New Roman" w:hAnsi="Times New Roman" w:cs="Times New Roman"/>
          <w:sz w:val="24"/>
          <w:szCs w:val="24"/>
        </w:rPr>
        <w:lastRenderedPageBreak/>
        <w:t>Lemke</w:t>
      </w:r>
      <w:proofErr w:type="spellEnd"/>
      <w:r w:rsidRPr="00EB7967">
        <w:rPr>
          <w:rFonts w:ascii="Times New Roman" w:hAnsi="Times New Roman" w:cs="Times New Roman"/>
          <w:sz w:val="24"/>
          <w:szCs w:val="24"/>
        </w:rPr>
        <w:t xml:space="preserve">, J.L. (1997). </w:t>
      </w:r>
      <w:r w:rsidRPr="00EB7967">
        <w:rPr>
          <w:rFonts w:ascii="Times New Roman" w:hAnsi="Times New Roman" w:cs="Times New Roman"/>
          <w:i/>
          <w:iCs/>
          <w:sz w:val="24"/>
          <w:szCs w:val="24"/>
        </w:rPr>
        <w:t>Aprender a hablar ciencia</w:t>
      </w:r>
      <w:r w:rsidRPr="00EB7967">
        <w:rPr>
          <w:rFonts w:ascii="Times New Roman" w:hAnsi="Times New Roman" w:cs="Times New Roman"/>
          <w:sz w:val="24"/>
          <w:szCs w:val="24"/>
        </w:rPr>
        <w:t>. Madrid: Paidós.</w:t>
      </w:r>
    </w:p>
    <w:p w:rsidR="00A26A98" w:rsidRPr="00EB7967" w:rsidRDefault="00A26A98" w:rsidP="00D84A67">
      <w:pPr>
        <w:spacing w:after="0"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eastAsia="es-AR"/>
        </w:rPr>
        <w:t>Marco-</w:t>
      </w:r>
      <w:proofErr w:type="spellStart"/>
      <w:r w:rsidRPr="00EB7967">
        <w:rPr>
          <w:rFonts w:ascii="Times New Roman" w:eastAsia="Times New Roman" w:hAnsi="Times New Roman" w:cs="Times New Roman"/>
          <w:color w:val="222222"/>
          <w:sz w:val="24"/>
          <w:szCs w:val="24"/>
          <w:lang w:eastAsia="es-AR"/>
        </w:rPr>
        <w:t>Stiefel</w:t>
      </w:r>
      <w:proofErr w:type="spellEnd"/>
      <w:r w:rsidRPr="00EB7967">
        <w:rPr>
          <w:rFonts w:ascii="Times New Roman" w:eastAsia="Times New Roman" w:hAnsi="Times New Roman" w:cs="Times New Roman"/>
          <w:color w:val="222222"/>
          <w:sz w:val="24"/>
          <w:szCs w:val="24"/>
          <w:lang w:eastAsia="es-AR"/>
        </w:rPr>
        <w:t xml:space="preserve">, B. (2001). Alfabetización científica y enseñanza de las ciencias. Estado de la cuestión. En </w:t>
      </w:r>
      <w:proofErr w:type="spellStart"/>
      <w:r w:rsidRPr="00EB7967">
        <w:rPr>
          <w:rFonts w:ascii="Times New Roman" w:eastAsia="Times New Roman" w:hAnsi="Times New Roman" w:cs="Times New Roman"/>
          <w:color w:val="222222"/>
          <w:sz w:val="24"/>
          <w:szCs w:val="24"/>
          <w:lang w:eastAsia="es-AR"/>
        </w:rPr>
        <w:t>Membiela</w:t>
      </w:r>
      <w:proofErr w:type="spellEnd"/>
      <w:r w:rsidRPr="00EB7967">
        <w:rPr>
          <w:rFonts w:ascii="Times New Roman" w:eastAsia="Times New Roman" w:hAnsi="Times New Roman" w:cs="Times New Roman"/>
          <w:color w:val="222222"/>
          <w:sz w:val="24"/>
          <w:szCs w:val="24"/>
          <w:lang w:eastAsia="es-AR"/>
        </w:rPr>
        <w:t xml:space="preserve">, P. (Ed.). (2001). </w:t>
      </w:r>
      <w:r w:rsidRPr="00EB7967">
        <w:rPr>
          <w:rFonts w:ascii="Times New Roman" w:eastAsia="Times New Roman" w:hAnsi="Times New Roman" w:cs="Times New Roman"/>
          <w:i/>
          <w:iCs/>
          <w:color w:val="222222"/>
          <w:sz w:val="24"/>
          <w:szCs w:val="24"/>
          <w:lang w:eastAsia="es-AR"/>
        </w:rPr>
        <w:t>Enseñanza de las ciencias desde la perspectiva ciencia-tecnología-sociedad: formación científica para la ciudadanía</w:t>
      </w:r>
      <w:r w:rsidRPr="00EB7967">
        <w:rPr>
          <w:rFonts w:ascii="Times New Roman" w:eastAsia="Times New Roman" w:hAnsi="Times New Roman" w:cs="Times New Roman"/>
          <w:color w:val="222222"/>
          <w:sz w:val="24"/>
          <w:szCs w:val="24"/>
          <w:lang w:eastAsia="es-AR"/>
        </w:rPr>
        <w:t>. Narcea Ediciones. pp. 33-46.</w:t>
      </w:r>
    </w:p>
    <w:p w:rsidR="0013661C" w:rsidRPr="00EB7967" w:rsidRDefault="0013661C"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M</w:t>
      </w:r>
      <w:r w:rsidR="00ED31C9" w:rsidRPr="00EB7967">
        <w:rPr>
          <w:rFonts w:ascii="Times New Roman" w:hAnsi="Times New Roman" w:cs="Times New Roman"/>
          <w:sz w:val="24"/>
          <w:szCs w:val="24"/>
        </w:rPr>
        <w:t>inisterio de</w:t>
      </w:r>
      <w:r w:rsidRPr="00EB7967">
        <w:rPr>
          <w:rFonts w:ascii="Times New Roman" w:hAnsi="Times New Roman" w:cs="Times New Roman"/>
          <w:sz w:val="24"/>
          <w:szCs w:val="24"/>
        </w:rPr>
        <w:t xml:space="preserve"> E</w:t>
      </w:r>
      <w:r w:rsidR="00ED31C9" w:rsidRPr="00EB7967">
        <w:rPr>
          <w:rFonts w:ascii="Times New Roman" w:hAnsi="Times New Roman" w:cs="Times New Roman"/>
          <w:sz w:val="24"/>
          <w:szCs w:val="24"/>
        </w:rPr>
        <w:t>ducación de la</w:t>
      </w:r>
      <w:r w:rsidRPr="00EB7967">
        <w:rPr>
          <w:rFonts w:ascii="Times New Roman" w:hAnsi="Times New Roman" w:cs="Times New Roman"/>
          <w:sz w:val="24"/>
          <w:szCs w:val="24"/>
        </w:rPr>
        <w:t xml:space="preserve"> N</w:t>
      </w:r>
      <w:r w:rsidR="00ED31C9" w:rsidRPr="00EB7967">
        <w:rPr>
          <w:rFonts w:ascii="Times New Roman" w:hAnsi="Times New Roman" w:cs="Times New Roman"/>
          <w:sz w:val="24"/>
          <w:szCs w:val="24"/>
        </w:rPr>
        <w:t>ación</w:t>
      </w:r>
      <w:r w:rsidRPr="00EB7967">
        <w:rPr>
          <w:rFonts w:ascii="Times New Roman" w:hAnsi="Times New Roman" w:cs="Times New Roman"/>
          <w:sz w:val="24"/>
          <w:szCs w:val="24"/>
        </w:rPr>
        <w:t xml:space="preserve"> (2000). </w:t>
      </w:r>
      <w:r w:rsidRPr="00EB7967">
        <w:rPr>
          <w:rFonts w:ascii="Times New Roman" w:hAnsi="Times New Roman" w:cs="Times New Roman"/>
          <w:i/>
          <w:iCs/>
          <w:sz w:val="24"/>
          <w:szCs w:val="24"/>
        </w:rPr>
        <w:t xml:space="preserve">Estado de la situación curricular en las provincias. </w:t>
      </w:r>
      <w:r w:rsidRPr="00EB7967">
        <w:rPr>
          <w:rFonts w:ascii="Times New Roman" w:hAnsi="Times New Roman" w:cs="Times New Roman"/>
          <w:sz w:val="24"/>
          <w:szCs w:val="24"/>
        </w:rPr>
        <w:t>Buenos Aires: Subsecretaría de Educación Básica</w:t>
      </w:r>
      <w:r w:rsidR="005A06EA" w:rsidRPr="00EB7967">
        <w:rPr>
          <w:rFonts w:ascii="Times New Roman" w:hAnsi="Times New Roman" w:cs="Times New Roman"/>
          <w:sz w:val="24"/>
          <w:szCs w:val="24"/>
        </w:rPr>
        <w:t xml:space="preserve">. </w:t>
      </w:r>
      <w:r w:rsidRPr="00EB7967">
        <w:rPr>
          <w:rFonts w:ascii="Times New Roman" w:hAnsi="Times New Roman" w:cs="Times New Roman"/>
          <w:sz w:val="24"/>
          <w:szCs w:val="24"/>
        </w:rPr>
        <w:t>Programa de gestión curricular y capacitación.</w:t>
      </w:r>
    </w:p>
    <w:p w:rsidR="000A25D5" w:rsidRPr="00EB7967" w:rsidRDefault="000A25D5" w:rsidP="00D84A67">
      <w:pPr>
        <w:spacing w:after="0"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eastAsia="es-AR"/>
        </w:rPr>
        <w:t xml:space="preserve">Navarro, M., &amp; </w:t>
      </w:r>
      <w:proofErr w:type="spellStart"/>
      <w:r w:rsidRPr="00EB7967">
        <w:rPr>
          <w:rFonts w:ascii="Times New Roman" w:eastAsia="Times New Roman" w:hAnsi="Times New Roman" w:cs="Times New Roman"/>
          <w:color w:val="222222"/>
          <w:sz w:val="24"/>
          <w:szCs w:val="24"/>
          <w:lang w:eastAsia="es-AR"/>
        </w:rPr>
        <w:t>Förster</w:t>
      </w:r>
      <w:proofErr w:type="spellEnd"/>
      <w:r w:rsidRPr="00EB7967">
        <w:rPr>
          <w:rFonts w:ascii="Times New Roman" w:eastAsia="Times New Roman" w:hAnsi="Times New Roman" w:cs="Times New Roman"/>
          <w:color w:val="222222"/>
          <w:sz w:val="24"/>
          <w:szCs w:val="24"/>
          <w:lang w:eastAsia="es-AR"/>
        </w:rPr>
        <w:t xml:space="preserve">, C. (2012). Nivel de alfabetización científica y actitudes hacia la ciencia en estudiantes de secundaria: comparaciones por sexo y nivel socioeconómico Pensamiento Educativo. </w:t>
      </w:r>
      <w:r w:rsidRPr="00EB7967">
        <w:rPr>
          <w:rFonts w:ascii="Times New Roman" w:eastAsia="Times New Roman" w:hAnsi="Times New Roman" w:cs="Times New Roman"/>
          <w:i/>
          <w:iCs/>
          <w:color w:val="222222"/>
          <w:sz w:val="24"/>
          <w:szCs w:val="24"/>
          <w:lang w:eastAsia="es-AR"/>
        </w:rPr>
        <w:t>Revista de Investigación Educacional Latinoamericana</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49</w:t>
      </w:r>
      <w:r w:rsidRPr="00EB7967">
        <w:rPr>
          <w:rFonts w:ascii="Times New Roman" w:eastAsia="Times New Roman" w:hAnsi="Times New Roman" w:cs="Times New Roman"/>
          <w:color w:val="222222"/>
          <w:sz w:val="24"/>
          <w:szCs w:val="24"/>
          <w:lang w:eastAsia="es-AR"/>
        </w:rPr>
        <w:t>(1), 1-17.</w:t>
      </w:r>
    </w:p>
    <w:p w:rsidR="00C934A3" w:rsidRPr="00EB7967" w:rsidRDefault="00C934A3" w:rsidP="00D84A67">
      <w:pPr>
        <w:pStyle w:val="Sinespaciado"/>
        <w:spacing w:line="360" w:lineRule="auto"/>
        <w:ind w:left="709" w:hanging="709"/>
        <w:jc w:val="both"/>
        <w:rPr>
          <w:rFonts w:ascii="Times New Roman" w:hAnsi="Times New Roman" w:cs="Times New Roman"/>
          <w:sz w:val="24"/>
          <w:szCs w:val="24"/>
        </w:rPr>
      </w:pPr>
      <w:proofErr w:type="spellStart"/>
      <w:r w:rsidRPr="00EB7967">
        <w:rPr>
          <w:rFonts w:ascii="Times New Roman" w:hAnsi="Times New Roman" w:cs="Times New Roman"/>
          <w:sz w:val="24"/>
          <w:szCs w:val="24"/>
        </w:rPr>
        <w:t>Popkewitz</w:t>
      </w:r>
      <w:proofErr w:type="spellEnd"/>
      <w:r w:rsidRPr="00EB7967">
        <w:rPr>
          <w:rFonts w:ascii="Times New Roman" w:hAnsi="Times New Roman" w:cs="Times New Roman"/>
          <w:sz w:val="24"/>
          <w:szCs w:val="24"/>
        </w:rPr>
        <w:t xml:space="preserve">, T. (1994). </w:t>
      </w:r>
      <w:r w:rsidRPr="00EB7967">
        <w:rPr>
          <w:rFonts w:ascii="Times New Roman" w:hAnsi="Times New Roman" w:cs="Times New Roman"/>
          <w:i/>
          <w:sz w:val="24"/>
          <w:szCs w:val="24"/>
        </w:rPr>
        <w:t>Sociología política de las reformas educativas</w:t>
      </w:r>
      <w:r w:rsidRPr="00EB7967">
        <w:rPr>
          <w:rFonts w:ascii="Times New Roman" w:hAnsi="Times New Roman" w:cs="Times New Roman"/>
          <w:sz w:val="24"/>
          <w:szCs w:val="24"/>
        </w:rPr>
        <w:t xml:space="preserve">, Madrid: Morata. </w:t>
      </w:r>
    </w:p>
    <w:p w:rsidR="00755B87" w:rsidRPr="00EB7967" w:rsidRDefault="00755B87" w:rsidP="00D84A67">
      <w:pPr>
        <w:pStyle w:val="Sinespaciado"/>
        <w:spacing w:line="360" w:lineRule="auto"/>
        <w:ind w:left="709" w:hanging="709"/>
        <w:jc w:val="both"/>
        <w:rPr>
          <w:rFonts w:ascii="Times New Roman" w:eastAsia="Times New Roman" w:hAnsi="Times New Roman" w:cs="Times New Roman"/>
          <w:color w:val="222222"/>
          <w:sz w:val="24"/>
          <w:szCs w:val="24"/>
          <w:lang w:eastAsia="es-AR"/>
        </w:rPr>
      </w:pPr>
      <w:r w:rsidRPr="00EB7967">
        <w:rPr>
          <w:rFonts w:ascii="Times New Roman" w:eastAsia="Times New Roman" w:hAnsi="Times New Roman" w:cs="Times New Roman"/>
          <w:color w:val="222222"/>
          <w:sz w:val="24"/>
          <w:szCs w:val="24"/>
          <w:lang w:eastAsia="es-AR"/>
        </w:rPr>
        <w:t xml:space="preserve">Reyes, F., &amp; </w:t>
      </w:r>
      <w:proofErr w:type="spellStart"/>
      <w:r w:rsidRPr="00EB7967">
        <w:rPr>
          <w:rFonts w:ascii="Times New Roman" w:eastAsia="Times New Roman" w:hAnsi="Times New Roman" w:cs="Times New Roman"/>
          <w:color w:val="222222"/>
          <w:sz w:val="24"/>
          <w:szCs w:val="24"/>
          <w:lang w:eastAsia="es-AR"/>
        </w:rPr>
        <w:t>Garritz</w:t>
      </w:r>
      <w:proofErr w:type="spellEnd"/>
      <w:r w:rsidRPr="00EB7967">
        <w:rPr>
          <w:rFonts w:ascii="Times New Roman" w:eastAsia="Times New Roman" w:hAnsi="Times New Roman" w:cs="Times New Roman"/>
          <w:color w:val="222222"/>
          <w:sz w:val="24"/>
          <w:szCs w:val="24"/>
          <w:lang w:eastAsia="es-AR"/>
        </w:rPr>
        <w:t xml:space="preserve">, A. (2006). Conocimiento pedagógico del concepto de “reacción química” en profesores universitarios mexicanos. </w:t>
      </w:r>
      <w:r w:rsidRPr="00EB7967">
        <w:rPr>
          <w:rFonts w:ascii="Times New Roman" w:eastAsia="Times New Roman" w:hAnsi="Times New Roman" w:cs="Times New Roman"/>
          <w:i/>
          <w:iCs/>
          <w:color w:val="222222"/>
          <w:sz w:val="24"/>
          <w:szCs w:val="24"/>
          <w:lang w:eastAsia="es-AR"/>
        </w:rPr>
        <w:t>Revista Mexicana de Investigación Educativa</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
          <w:iCs/>
          <w:color w:val="222222"/>
          <w:sz w:val="24"/>
          <w:szCs w:val="24"/>
          <w:lang w:eastAsia="es-AR"/>
        </w:rPr>
        <w:t>11</w:t>
      </w:r>
      <w:r w:rsidRPr="00EB7967">
        <w:rPr>
          <w:rFonts w:ascii="Times New Roman" w:eastAsia="Times New Roman" w:hAnsi="Times New Roman" w:cs="Times New Roman"/>
          <w:color w:val="222222"/>
          <w:sz w:val="24"/>
          <w:szCs w:val="24"/>
          <w:lang w:eastAsia="es-AR"/>
        </w:rPr>
        <w:t>(31), 1175-1205.</w:t>
      </w:r>
    </w:p>
    <w:p w:rsidR="00EC377C" w:rsidRPr="00EB7967" w:rsidRDefault="00755B87" w:rsidP="00D84A67">
      <w:pPr>
        <w:autoSpaceDE w:val="0"/>
        <w:autoSpaceDN w:val="0"/>
        <w:adjustRightInd w:val="0"/>
        <w:spacing w:after="0" w:line="360" w:lineRule="auto"/>
        <w:ind w:left="709" w:hanging="709"/>
        <w:jc w:val="both"/>
        <w:rPr>
          <w:rFonts w:ascii="Times New Roman" w:hAnsi="Times New Roman" w:cs="Times New Roman"/>
          <w:sz w:val="24"/>
          <w:szCs w:val="24"/>
          <w:lang w:val="en-US" w:eastAsia="es-AR"/>
        </w:rPr>
      </w:pPr>
      <w:r w:rsidRPr="00EB7967">
        <w:rPr>
          <w:rFonts w:ascii="Times New Roman" w:hAnsi="Times New Roman" w:cs="Times New Roman"/>
          <w:sz w:val="24"/>
          <w:szCs w:val="24"/>
        </w:rPr>
        <w:t>Rivas Flores</w:t>
      </w:r>
      <w:r w:rsidR="00EC377C" w:rsidRPr="00EB7967">
        <w:rPr>
          <w:rFonts w:ascii="Times New Roman" w:hAnsi="Times New Roman" w:cs="Times New Roman"/>
          <w:sz w:val="24"/>
          <w:szCs w:val="24"/>
          <w:lang w:eastAsia="es-AR"/>
        </w:rPr>
        <w:t xml:space="preserve">, A. (2003). </w:t>
      </w:r>
      <w:r w:rsidR="00EC377C" w:rsidRPr="00EB7967">
        <w:rPr>
          <w:rFonts w:ascii="Times New Roman" w:hAnsi="Times New Roman" w:cs="Times New Roman"/>
          <w:i/>
          <w:sz w:val="24"/>
          <w:szCs w:val="24"/>
          <w:lang w:eastAsia="es-AR"/>
        </w:rPr>
        <w:t>Mirada comparada de los efectos de la reforma educativa en las provincias. Un análisis de los resultados y de la dinámica política de la nueva estructura de niveles en las provincias a 10 años de la Ley Federal de Educación.</w:t>
      </w:r>
      <w:r w:rsidR="00EC377C" w:rsidRPr="00EB7967">
        <w:rPr>
          <w:rFonts w:ascii="Times New Roman" w:hAnsi="Times New Roman" w:cs="Times New Roman"/>
          <w:b/>
          <w:i/>
          <w:sz w:val="24"/>
          <w:szCs w:val="24"/>
          <w:lang w:eastAsia="es-AR"/>
        </w:rPr>
        <w:t xml:space="preserve"> </w:t>
      </w:r>
      <w:r w:rsidR="00EC377C" w:rsidRPr="00EB7967">
        <w:rPr>
          <w:rFonts w:ascii="Times New Roman" w:hAnsi="Times New Roman" w:cs="Times New Roman"/>
          <w:iCs/>
          <w:sz w:val="24"/>
          <w:szCs w:val="24"/>
        </w:rPr>
        <w:t xml:space="preserve">Serie de Estudios sobre el Estado, el Poder y la Educación en la Argentina Documento N° 2. </w:t>
      </w:r>
      <w:proofErr w:type="gramStart"/>
      <w:r w:rsidR="00EC377C" w:rsidRPr="00EB7967">
        <w:rPr>
          <w:rFonts w:ascii="Times New Roman" w:hAnsi="Times New Roman" w:cs="Times New Roman"/>
          <w:iCs/>
          <w:sz w:val="24"/>
          <w:szCs w:val="24"/>
          <w:lang w:val="en-US"/>
        </w:rPr>
        <w:t>CIPPEC.</w:t>
      </w:r>
      <w:proofErr w:type="gramEnd"/>
      <w:r w:rsidR="00EC377C" w:rsidRPr="00EB7967">
        <w:rPr>
          <w:rFonts w:ascii="Times New Roman" w:hAnsi="Times New Roman" w:cs="Times New Roman"/>
          <w:iCs/>
          <w:sz w:val="24"/>
          <w:szCs w:val="24"/>
          <w:lang w:val="en-US"/>
        </w:rPr>
        <w:t xml:space="preserve"> Buenos Aires. </w:t>
      </w:r>
    </w:p>
    <w:p w:rsidR="0036689A" w:rsidRPr="00EB7967" w:rsidRDefault="00C208BC" w:rsidP="00D84A67">
      <w:pPr>
        <w:widowControl w:val="0"/>
        <w:autoSpaceDE w:val="0"/>
        <w:autoSpaceDN w:val="0"/>
        <w:adjustRightInd w:val="0"/>
        <w:spacing w:after="0" w:line="360" w:lineRule="auto"/>
        <w:ind w:left="709" w:right="-18" w:hanging="709"/>
        <w:jc w:val="both"/>
        <w:rPr>
          <w:rFonts w:ascii="Times New Roman" w:eastAsia="Times New Roman" w:hAnsi="Times New Roman" w:cs="Times New Roman"/>
          <w:color w:val="231F20"/>
          <w:spacing w:val="8"/>
          <w:sz w:val="24"/>
          <w:szCs w:val="24"/>
          <w:lang w:val="en-US"/>
        </w:rPr>
      </w:pPr>
      <w:proofErr w:type="gramStart"/>
      <w:r w:rsidRPr="00EB7967">
        <w:rPr>
          <w:rFonts w:ascii="Times New Roman" w:eastAsia="Times New Roman" w:hAnsi="Times New Roman" w:cs="Times New Roman"/>
          <w:color w:val="231F20"/>
          <w:spacing w:val="-2"/>
          <w:sz w:val="24"/>
          <w:szCs w:val="24"/>
          <w:lang w:val="en-US"/>
        </w:rPr>
        <w:t>R</w:t>
      </w:r>
      <w:r w:rsidR="0036689A" w:rsidRPr="00EB7967">
        <w:rPr>
          <w:rFonts w:ascii="Times New Roman" w:eastAsia="Times New Roman" w:hAnsi="Times New Roman" w:cs="Times New Roman"/>
          <w:color w:val="231F20"/>
          <w:spacing w:val="-1"/>
          <w:w w:val="103"/>
          <w:sz w:val="24"/>
          <w:szCs w:val="24"/>
          <w:lang w:val="en-US"/>
        </w:rPr>
        <w:t>us</w:t>
      </w:r>
      <w:r w:rsidR="0036689A" w:rsidRPr="00EB7967">
        <w:rPr>
          <w:rFonts w:ascii="Times New Roman" w:eastAsia="Times New Roman" w:hAnsi="Times New Roman" w:cs="Times New Roman"/>
          <w:color w:val="231F20"/>
          <w:spacing w:val="-2"/>
          <w:w w:val="103"/>
          <w:sz w:val="24"/>
          <w:szCs w:val="24"/>
          <w:lang w:val="en-US"/>
        </w:rPr>
        <w:t>s</w:t>
      </w:r>
      <w:r w:rsidR="0036689A" w:rsidRPr="00EB7967">
        <w:rPr>
          <w:rFonts w:ascii="Times New Roman" w:eastAsia="Times New Roman" w:hAnsi="Times New Roman" w:cs="Times New Roman"/>
          <w:color w:val="231F20"/>
          <w:spacing w:val="-1"/>
          <w:w w:val="103"/>
          <w:sz w:val="24"/>
          <w:szCs w:val="24"/>
          <w:lang w:val="en-US"/>
        </w:rPr>
        <w:t>e</w:t>
      </w:r>
      <w:r w:rsidR="0036689A" w:rsidRPr="00EB7967">
        <w:rPr>
          <w:rFonts w:ascii="Times New Roman" w:eastAsia="Times New Roman" w:hAnsi="Times New Roman" w:cs="Times New Roman"/>
          <w:color w:val="231F20"/>
          <w:spacing w:val="-2"/>
          <w:w w:val="103"/>
          <w:sz w:val="24"/>
          <w:szCs w:val="24"/>
          <w:lang w:val="en-US"/>
        </w:rPr>
        <w:t>l</w:t>
      </w:r>
      <w:r w:rsidR="0036689A" w:rsidRPr="00EB7967">
        <w:rPr>
          <w:rFonts w:ascii="Times New Roman" w:eastAsia="Times New Roman" w:hAnsi="Times New Roman" w:cs="Times New Roman"/>
          <w:color w:val="231F20"/>
          <w:w w:val="103"/>
          <w:sz w:val="24"/>
          <w:szCs w:val="24"/>
          <w:lang w:val="en-US"/>
        </w:rPr>
        <w:t>l</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
          <w:sz w:val="24"/>
          <w:szCs w:val="24"/>
          <w:lang w:val="en-US"/>
        </w:rPr>
        <w:t xml:space="preserve"> </w:t>
      </w:r>
      <w:r w:rsidRPr="00EB7967">
        <w:rPr>
          <w:rFonts w:ascii="Times New Roman" w:eastAsia="Times New Roman" w:hAnsi="Times New Roman" w:cs="Times New Roman"/>
          <w:color w:val="231F20"/>
          <w:spacing w:val="-1"/>
          <w:w w:val="99"/>
          <w:sz w:val="24"/>
          <w:szCs w:val="24"/>
          <w:lang w:val="en-US"/>
        </w:rPr>
        <w:t>J</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
          <w:sz w:val="24"/>
          <w:szCs w:val="24"/>
          <w:lang w:val="en-US"/>
        </w:rPr>
        <w:t xml:space="preserve"> </w:t>
      </w:r>
      <w:proofErr w:type="spellStart"/>
      <w:r w:rsidRPr="00EB7967">
        <w:rPr>
          <w:rFonts w:ascii="Times New Roman" w:eastAsia="Times New Roman" w:hAnsi="Times New Roman" w:cs="Times New Roman"/>
          <w:color w:val="231F20"/>
          <w:spacing w:val="-1"/>
          <w:w w:val="99"/>
          <w:sz w:val="24"/>
          <w:szCs w:val="24"/>
          <w:lang w:val="en-US"/>
        </w:rPr>
        <w:t>K</w:t>
      </w:r>
      <w:r w:rsidR="0036689A" w:rsidRPr="00EB7967">
        <w:rPr>
          <w:rFonts w:ascii="Times New Roman" w:eastAsia="Times New Roman" w:hAnsi="Times New Roman" w:cs="Times New Roman"/>
          <w:color w:val="231F20"/>
          <w:spacing w:val="-3"/>
          <w:w w:val="103"/>
          <w:sz w:val="24"/>
          <w:szCs w:val="24"/>
          <w:lang w:val="en-US"/>
        </w:rPr>
        <w:t>o</w:t>
      </w:r>
      <w:r w:rsidR="0036689A" w:rsidRPr="00EB7967">
        <w:rPr>
          <w:rFonts w:ascii="Times New Roman" w:eastAsia="Times New Roman" w:hAnsi="Times New Roman" w:cs="Times New Roman"/>
          <w:color w:val="231F20"/>
          <w:spacing w:val="-2"/>
          <w:w w:val="103"/>
          <w:sz w:val="24"/>
          <w:szCs w:val="24"/>
          <w:lang w:val="en-US"/>
        </w:rPr>
        <w:t>zm</w:t>
      </w:r>
      <w:r w:rsidR="0036689A" w:rsidRPr="00EB7967">
        <w:rPr>
          <w:rFonts w:ascii="Times New Roman" w:eastAsia="Times New Roman" w:hAnsi="Times New Roman" w:cs="Times New Roman"/>
          <w:color w:val="231F20"/>
          <w:w w:val="103"/>
          <w:sz w:val="24"/>
          <w:szCs w:val="24"/>
          <w:lang w:val="en-US"/>
        </w:rPr>
        <w:t>a</w:t>
      </w:r>
      <w:proofErr w:type="spellEnd"/>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
          <w:sz w:val="24"/>
          <w:szCs w:val="24"/>
          <w:lang w:val="en-US"/>
        </w:rPr>
        <w:t xml:space="preserve"> </w:t>
      </w:r>
      <w:r w:rsidRPr="00EB7967">
        <w:rPr>
          <w:rFonts w:ascii="Times New Roman" w:eastAsia="Times New Roman" w:hAnsi="Times New Roman" w:cs="Times New Roman"/>
          <w:color w:val="231F20"/>
          <w:sz w:val="24"/>
          <w:szCs w:val="24"/>
          <w:lang w:val="en-US"/>
        </w:rPr>
        <w:t>R</w:t>
      </w:r>
      <w:r w:rsidRPr="00EB7967">
        <w:rPr>
          <w:rFonts w:ascii="Times New Roman" w:eastAsia="Times New Roman" w:hAnsi="Times New Roman" w:cs="Times New Roman"/>
          <w:color w:val="231F20"/>
          <w:spacing w:val="-1"/>
          <w:sz w:val="24"/>
          <w:szCs w:val="24"/>
          <w:lang w:val="en-US"/>
        </w:rPr>
        <w:t>.</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
          <w:sz w:val="24"/>
          <w:szCs w:val="24"/>
          <w:lang w:val="en-US"/>
        </w:rPr>
        <w:t xml:space="preserve"> </w:t>
      </w:r>
      <w:r w:rsidRPr="00EB7967">
        <w:rPr>
          <w:rFonts w:ascii="Times New Roman" w:eastAsia="Times New Roman" w:hAnsi="Times New Roman" w:cs="Times New Roman"/>
          <w:color w:val="231F20"/>
          <w:spacing w:val="-2"/>
          <w:w w:val="99"/>
          <w:sz w:val="24"/>
          <w:szCs w:val="24"/>
          <w:lang w:val="en-US"/>
        </w:rPr>
        <w:t>J</w:t>
      </w:r>
      <w:r w:rsidR="0036689A" w:rsidRPr="00EB7967">
        <w:rPr>
          <w:rFonts w:ascii="Times New Roman" w:eastAsia="Times New Roman" w:hAnsi="Times New Roman" w:cs="Times New Roman"/>
          <w:color w:val="231F20"/>
          <w:spacing w:val="-2"/>
          <w:w w:val="103"/>
          <w:sz w:val="24"/>
          <w:szCs w:val="24"/>
          <w:lang w:val="en-US"/>
        </w:rPr>
        <w:t>one</w:t>
      </w:r>
      <w:r w:rsidR="0036689A" w:rsidRPr="00EB7967">
        <w:rPr>
          <w:rFonts w:ascii="Times New Roman" w:eastAsia="Times New Roman" w:hAnsi="Times New Roman" w:cs="Times New Roman"/>
          <w:color w:val="231F20"/>
          <w:w w:val="103"/>
          <w:sz w:val="24"/>
          <w:szCs w:val="24"/>
          <w:lang w:val="en-US"/>
        </w:rPr>
        <w:t>s</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6"/>
          <w:sz w:val="24"/>
          <w:szCs w:val="24"/>
          <w:lang w:val="en-US"/>
        </w:rPr>
        <w:t xml:space="preserve"> </w:t>
      </w:r>
      <w:r w:rsidRPr="00EB7967">
        <w:rPr>
          <w:rFonts w:ascii="Times New Roman" w:eastAsia="Times New Roman" w:hAnsi="Times New Roman" w:cs="Times New Roman"/>
          <w:color w:val="231F20"/>
          <w:spacing w:val="-15"/>
          <w:sz w:val="24"/>
          <w:szCs w:val="24"/>
          <w:lang w:val="en-US"/>
        </w:rPr>
        <w:t>T</w:t>
      </w:r>
      <w:r w:rsidRPr="00EB7967">
        <w:rPr>
          <w:rFonts w:ascii="Times New Roman" w:eastAsia="Times New Roman" w:hAnsi="Times New Roman" w:cs="Times New Roman"/>
          <w:color w:val="231F20"/>
          <w:spacing w:val="-1"/>
          <w:sz w:val="24"/>
          <w:szCs w:val="24"/>
          <w:lang w:val="en-US"/>
        </w:rPr>
        <w:t>.</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3"/>
          <w:sz w:val="24"/>
          <w:szCs w:val="24"/>
          <w:lang w:val="en-US"/>
        </w:rPr>
        <w:t xml:space="preserve"> </w:t>
      </w:r>
      <w:proofErr w:type="spellStart"/>
      <w:r w:rsidRPr="00EB7967">
        <w:rPr>
          <w:rFonts w:ascii="Times New Roman" w:eastAsia="Times New Roman" w:hAnsi="Times New Roman" w:cs="Times New Roman"/>
          <w:color w:val="231F20"/>
          <w:spacing w:val="-2"/>
          <w:sz w:val="24"/>
          <w:szCs w:val="24"/>
          <w:lang w:val="en-US"/>
        </w:rPr>
        <w:t>W</w:t>
      </w:r>
      <w:r w:rsidR="0036689A" w:rsidRPr="00EB7967">
        <w:rPr>
          <w:rFonts w:ascii="Times New Roman" w:eastAsia="Times New Roman" w:hAnsi="Times New Roman" w:cs="Times New Roman"/>
          <w:color w:val="231F20"/>
          <w:spacing w:val="-3"/>
          <w:w w:val="103"/>
          <w:sz w:val="24"/>
          <w:szCs w:val="24"/>
          <w:lang w:val="en-US"/>
        </w:rPr>
        <w:t>y</w:t>
      </w:r>
      <w:r w:rsidR="0036689A" w:rsidRPr="00EB7967">
        <w:rPr>
          <w:rFonts w:ascii="Times New Roman" w:eastAsia="Times New Roman" w:hAnsi="Times New Roman" w:cs="Times New Roman"/>
          <w:color w:val="231F20"/>
          <w:spacing w:val="-4"/>
          <w:w w:val="103"/>
          <w:sz w:val="24"/>
          <w:szCs w:val="24"/>
          <w:lang w:val="en-US"/>
        </w:rPr>
        <w:t>k</w:t>
      </w:r>
      <w:r w:rsidR="0036689A" w:rsidRPr="00EB7967">
        <w:rPr>
          <w:rFonts w:ascii="Times New Roman" w:eastAsia="Times New Roman" w:hAnsi="Times New Roman" w:cs="Times New Roman"/>
          <w:color w:val="231F20"/>
          <w:spacing w:val="-3"/>
          <w:w w:val="103"/>
          <w:sz w:val="24"/>
          <w:szCs w:val="24"/>
          <w:lang w:val="en-US"/>
        </w:rPr>
        <w:t>o</w:t>
      </w:r>
      <w:r w:rsidR="0036689A" w:rsidRPr="00EB7967">
        <w:rPr>
          <w:rFonts w:ascii="Times New Roman" w:eastAsia="Times New Roman" w:hAnsi="Times New Roman" w:cs="Times New Roman"/>
          <w:color w:val="231F20"/>
          <w:spacing w:val="-2"/>
          <w:w w:val="103"/>
          <w:sz w:val="24"/>
          <w:szCs w:val="24"/>
          <w:lang w:val="en-US"/>
        </w:rPr>
        <w:t>f</w:t>
      </w:r>
      <w:r w:rsidR="0036689A" w:rsidRPr="00EB7967">
        <w:rPr>
          <w:rFonts w:ascii="Times New Roman" w:eastAsia="Times New Roman" w:hAnsi="Times New Roman" w:cs="Times New Roman"/>
          <w:color w:val="231F20"/>
          <w:w w:val="103"/>
          <w:sz w:val="24"/>
          <w:szCs w:val="24"/>
          <w:lang w:val="en-US"/>
        </w:rPr>
        <w:t>f</w:t>
      </w:r>
      <w:proofErr w:type="spellEnd"/>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5"/>
          <w:sz w:val="24"/>
          <w:szCs w:val="24"/>
          <w:lang w:val="en-US"/>
        </w:rPr>
        <w:t xml:space="preserve"> </w:t>
      </w:r>
      <w:r w:rsidRPr="00EB7967">
        <w:rPr>
          <w:rFonts w:ascii="Times New Roman" w:eastAsia="Times New Roman" w:hAnsi="Times New Roman" w:cs="Times New Roman"/>
          <w:color w:val="231F20"/>
          <w:w w:val="99"/>
          <w:sz w:val="24"/>
          <w:szCs w:val="24"/>
          <w:lang w:val="en-US"/>
        </w:rPr>
        <w:t>J</w:t>
      </w:r>
      <w:r w:rsidRPr="00EB7967">
        <w:rPr>
          <w:rFonts w:ascii="Times New Roman" w:eastAsia="Times New Roman" w:hAnsi="Times New Roman" w:cs="Times New Roman"/>
          <w:color w:val="231F20"/>
          <w:spacing w:val="-1"/>
          <w:sz w:val="24"/>
          <w:szCs w:val="24"/>
          <w:lang w:val="en-US"/>
        </w:rPr>
        <w:t>.</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color w:val="231F20"/>
          <w:spacing w:val="7"/>
          <w:w w:val="99"/>
          <w:sz w:val="24"/>
          <w:szCs w:val="24"/>
          <w:lang w:val="en-US"/>
        </w:rPr>
        <w:t>M</w:t>
      </w:r>
      <w:r w:rsidR="0036689A" w:rsidRPr="00EB7967">
        <w:rPr>
          <w:rFonts w:ascii="Times New Roman" w:eastAsia="Times New Roman" w:hAnsi="Times New Roman" w:cs="Times New Roman"/>
          <w:color w:val="231F20"/>
          <w:spacing w:val="8"/>
          <w:w w:val="103"/>
          <w:sz w:val="24"/>
          <w:szCs w:val="24"/>
          <w:lang w:val="en-US"/>
        </w:rPr>
        <w:t>ar</w:t>
      </w:r>
      <w:r w:rsidR="0036689A" w:rsidRPr="00EB7967">
        <w:rPr>
          <w:rFonts w:ascii="Times New Roman" w:eastAsia="Times New Roman" w:hAnsi="Times New Roman" w:cs="Times New Roman"/>
          <w:color w:val="231F20"/>
          <w:spacing w:val="11"/>
          <w:w w:val="103"/>
          <w:sz w:val="24"/>
          <w:szCs w:val="24"/>
          <w:lang w:val="en-US"/>
        </w:rPr>
        <w:t>x</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42"/>
          <w:sz w:val="24"/>
          <w:szCs w:val="24"/>
          <w:lang w:val="en-US"/>
        </w:rPr>
        <w:t xml:space="preserve"> </w:t>
      </w:r>
      <w:r w:rsidRPr="00EB7967">
        <w:rPr>
          <w:rFonts w:ascii="Times New Roman" w:eastAsia="Times New Roman" w:hAnsi="Times New Roman" w:cs="Times New Roman"/>
          <w:color w:val="231F20"/>
          <w:spacing w:val="10"/>
          <w:w w:val="99"/>
          <w:sz w:val="24"/>
          <w:szCs w:val="24"/>
          <w:lang w:val="en-US"/>
        </w:rPr>
        <w:t>N</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42"/>
          <w:sz w:val="24"/>
          <w:szCs w:val="24"/>
          <w:lang w:val="en-US"/>
        </w:rPr>
        <w:t xml:space="preserve"> </w:t>
      </w:r>
      <w:r w:rsidRPr="00EB7967">
        <w:rPr>
          <w:rFonts w:ascii="Times New Roman" w:eastAsia="Times New Roman" w:hAnsi="Times New Roman" w:cs="Times New Roman"/>
          <w:color w:val="231F20"/>
          <w:sz w:val="24"/>
          <w:szCs w:val="24"/>
          <w:lang w:val="en-US"/>
        </w:rPr>
        <w:t>y</w:t>
      </w:r>
      <w:r w:rsidRPr="00EB7967">
        <w:rPr>
          <w:rFonts w:ascii="Times New Roman" w:eastAsia="Times New Roman" w:hAnsi="Times New Roman" w:cs="Times New Roman"/>
          <w:color w:val="231F20"/>
          <w:spacing w:val="44"/>
          <w:sz w:val="24"/>
          <w:szCs w:val="24"/>
          <w:lang w:val="en-US"/>
        </w:rPr>
        <w:t xml:space="preserve"> </w:t>
      </w:r>
      <w:r w:rsidRPr="00EB7967">
        <w:rPr>
          <w:rFonts w:ascii="Times New Roman" w:eastAsia="Times New Roman" w:hAnsi="Times New Roman" w:cs="Times New Roman"/>
          <w:color w:val="231F20"/>
          <w:spacing w:val="10"/>
          <w:w w:val="99"/>
          <w:sz w:val="24"/>
          <w:szCs w:val="24"/>
          <w:lang w:val="en-US"/>
        </w:rPr>
        <w:t>D</w:t>
      </w:r>
      <w:r w:rsidR="0036689A" w:rsidRPr="00EB7967">
        <w:rPr>
          <w:rFonts w:ascii="Times New Roman" w:eastAsia="Times New Roman" w:hAnsi="Times New Roman" w:cs="Times New Roman"/>
          <w:color w:val="231F20"/>
          <w:spacing w:val="-9"/>
          <w:w w:val="103"/>
          <w:sz w:val="24"/>
          <w:szCs w:val="24"/>
          <w:lang w:val="en-US"/>
        </w:rPr>
        <w:t>a</w:t>
      </w:r>
      <w:r w:rsidR="0036689A" w:rsidRPr="00EB7967">
        <w:rPr>
          <w:rFonts w:ascii="Times New Roman" w:eastAsia="Times New Roman" w:hAnsi="Times New Roman" w:cs="Times New Roman"/>
          <w:color w:val="231F20"/>
          <w:spacing w:val="7"/>
          <w:w w:val="103"/>
          <w:sz w:val="24"/>
          <w:szCs w:val="24"/>
          <w:lang w:val="en-US"/>
        </w:rPr>
        <w:t>v</w:t>
      </w:r>
      <w:r w:rsidR="0036689A" w:rsidRPr="00EB7967">
        <w:rPr>
          <w:rFonts w:ascii="Times New Roman" w:eastAsia="Times New Roman" w:hAnsi="Times New Roman" w:cs="Times New Roman"/>
          <w:color w:val="231F20"/>
          <w:spacing w:val="9"/>
          <w:w w:val="103"/>
          <w:sz w:val="24"/>
          <w:szCs w:val="24"/>
          <w:lang w:val="en-US"/>
        </w:rPr>
        <w:t>i</w:t>
      </w:r>
      <w:r w:rsidR="0036689A" w:rsidRPr="00EB7967">
        <w:rPr>
          <w:rFonts w:ascii="Times New Roman" w:eastAsia="Times New Roman" w:hAnsi="Times New Roman" w:cs="Times New Roman"/>
          <w:color w:val="231F20"/>
          <w:spacing w:val="11"/>
          <w:w w:val="103"/>
          <w:sz w:val="24"/>
          <w:szCs w:val="24"/>
          <w:lang w:val="en-US"/>
        </w:rPr>
        <w:t>s</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10"/>
          <w:w w:val="99"/>
          <w:sz w:val="24"/>
          <w:szCs w:val="24"/>
          <w:lang w:val="en-US"/>
        </w:rPr>
        <w:t>J</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42"/>
          <w:sz w:val="24"/>
          <w:szCs w:val="24"/>
          <w:lang w:val="en-US"/>
        </w:rPr>
        <w:t xml:space="preserve"> (</w:t>
      </w:r>
      <w:r w:rsidRPr="00EB7967">
        <w:rPr>
          <w:rFonts w:ascii="Times New Roman" w:eastAsia="Times New Roman" w:hAnsi="Times New Roman" w:cs="Times New Roman"/>
          <w:color w:val="231F20"/>
          <w:spacing w:val="10"/>
          <w:sz w:val="24"/>
          <w:szCs w:val="24"/>
          <w:lang w:val="en-US"/>
        </w:rPr>
        <w:t>1</w:t>
      </w:r>
      <w:r w:rsidRPr="00EB7967">
        <w:rPr>
          <w:rFonts w:ascii="Times New Roman" w:eastAsia="Times New Roman" w:hAnsi="Times New Roman" w:cs="Times New Roman"/>
          <w:color w:val="231F20"/>
          <w:spacing w:val="9"/>
          <w:sz w:val="24"/>
          <w:szCs w:val="24"/>
          <w:lang w:val="en-US"/>
        </w:rPr>
        <w:t>9</w:t>
      </w:r>
      <w:r w:rsidRPr="00EB7967">
        <w:rPr>
          <w:rFonts w:ascii="Times New Roman" w:eastAsia="Times New Roman" w:hAnsi="Times New Roman" w:cs="Times New Roman"/>
          <w:color w:val="231F20"/>
          <w:spacing w:val="10"/>
          <w:sz w:val="24"/>
          <w:szCs w:val="24"/>
          <w:lang w:val="en-US"/>
        </w:rPr>
        <w:t>9</w:t>
      </w:r>
      <w:r w:rsidRPr="00EB7967">
        <w:rPr>
          <w:rFonts w:ascii="Times New Roman" w:eastAsia="Times New Roman" w:hAnsi="Times New Roman" w:cs="Times New Roman"/>
          <w:color w:val="231F20"/>
          <w:spacing w:val="9"/>
          <w:sz w:val="24"/>
          <w:szCs w:val="24"/>
          <w:lang w:val="en-US"/>
        </w:rPr>
        <w:t>7)</w:t>
      </w:r>
      <w:r w:rsidRPr="00EB7967">
        <w:rPr>
          <w:rFonts w:ascii="Times New Roman" w:eastAsia="Times New Roman" w:hAnsi="Times New Roman" w:cs="Times New Roman"/>
          <w:color w:val="231F20"/>
          <w:sz w:val="24"/>
          <w:szCs w:val="24"/>
          <w:lang w:val="en-US"/>
        </w:rPr>
        <w:t>.</w:t>
      </w:r>
      <w:proofErr w:type="gramEnd"/>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10"/>
          <w:w w:val="99"/>
          <w:sz w:val="24"/>
          <w:szCs w:val="24"/>
          <w:lang w:val="en-US"/>
        </w:rPr>
        <w:t>U</w:t>
      </w:r>
      <w:r w:rsidRPr="00EB7967">
        <w:rPr>
          <w:rFonts w:ascii="Times New Roman" w:eastAsia="Times New Roman" w:hAnsi="Times New Roman" w:cs="Times New Roman"/>
          <w:color w:val="231F20"/>
          <w:spacing w:val="9"/>
          <w:w w:val="99"/>
          <w:sz w:val="24"/>
          <w:szCs w:val="24"/>
          <w:lang w:val="en-US"/>
        </w:rPr>
        <w:t>s</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9"/>
          <w:sz w:val="24"/>
          <w:szCs w:val="24"/>
          <w:lang w:val="en-US"/>
        </w:rPr>
        <w:t>o</w:t>
      </w:r>
      <w:r w:rsidRPr="00EB7967">
        <w:rPr>
          <w:rFonts w:ascii="Times New Roman" w:eastAsia="Times New Roman" w:hAnsi="Times New Roman" w:cs="Times New Roman"/>
          <w:color w:val="231F20"/>
          <w:w w:val="99"/>
          <w:sz w:val="24"/>
          <w:szCs w:val="24"/>
          <w:lang w:val="en-US"/>
        </w:rPr>
        <w:t>f</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color w:val="231F20"/>
          <w:spacing w:val="10"/>
          <w:w w:val="99"/>
          <w:sz w:val="24"/>
          <w:szCs w:val="24"/>
          <w:lang w:val="en-US"/>
        </w:rPr>
        <w:t>s</w:t>
      </w:r>
      <w:r w:rsidRPr="00EB7967">
        <w:rPr>
          <w:rFonts w:ascii="Times New Roman" w:eastAsia="Times New Roman" w:hAnsi="Times New Roman" w:cs="Times New Roman"/>
          <w:color w:val="231F20"/>
          <w:spacing w:val="11"/>
          <w:sz w:val="24"/>
          <w:szCs w:val="24"/>
          <w:lang w:val="en-US"/>
        </w:rPr>
        <w:t>i</w:t>
      </w:r>
      <w:r w:rsidRPr="00EB7967">
        <w:rPr>
          <w:rFonts w:ascii="Times New Roman" w:eastAsia="Times New Roman" w:hAnsi="Times New Roman" w:cs="Times New Roman"/>
          <w:color w:val="231F20"/>
          <w:spacing w:val="10"/>
          <w:sz w:val="24"/>
          <w:szCs w:val="24"/>
          <w:lang w:val="en-US"/>
        </w:rPr>
        <w:t>m</w:t>
      </w:r>
      <w:r w:rsidRPr="00EB7967">
        <w:rPr>
          <w:rFonts w:ascii="Times New Roman" w:eastAsia="Times New Roman" w:hAnsi="Times New Roman" w:cs="Times New Roman"/>
          <w:color w:val="231F20"/>
          <w:spacing w:val="11"/>
          <w:sz w:val="24"/>
          <w:szCs w:val="24"/>
          <w:lang w:val="en-US"/>
        </w:rPr>
        <w:t>ul</w:t>
      </w:r>
      <w:r w:rsidRPr="00EB7967">
        <w:rPr>
          <w:rFonts w:ascii="Times New Roman" w:eastAsia="Times New Roman" w:hAnsi="Times New Roman" w:cs="Times New Roman"/>
          <w:color w:val="231F20"/>
          <w:spacing w:val="10"/>
          <w:sz w:val="24"/>
          <w:szCs w:val="24"/>
          <w:lang w:val="en-US"/>
        </w:rPr>
        <w:t>t</w:t>
      </w:r>
      <w:r w:rsidRPr="00EB7967">
        <w:rPr>
          <w:rFonts w:ascii="Times New Roman" w:eastAsia="Times New Roman" w:hAnsi="Times New Roman" w:cs="Times New Roman"/>
          <w:color w:val="231F20"/>
          <w:spacing w:val="11"/>
          <w:sz w:val="24"/>
          <w:szCs w:val="24"/>
          <w:lang w:val="en-US"/>
        </w:rPr>
        <w:t>an</w:t>
      </w:r>
      <w:r w:rsidRPr="00EB7967">
        <w:rPr>
          <w:rFonts w:ascii="Times New Roman" w:eastAsia="Times New Roman" w:hAnsi="Times New Roman" w:cs="Times New Roman"/>
          <w:color w:val="231F20"/>
          <w:spacing w:val="10"/>
          <w:sz w:val="24"/>
          <w:szCs w:val="24"/>
          <w:lang w:val="en-US"/>
        </w:rPr>
        <w:t>e</w:t>
      </w:r>
      <w:r w:rsidRPr="00EB7967">
        <w:rPr>
          <w:rFonts w:ascii="Times New Roman" w:eastAsia="Times New Roman" w:hAnsi="Times New Roman" w:cs="Times New Roman"/>
          <w:color w:val="231F20"/>
          <w:spacing w:val="11"/>
          <w:w w:val="99"/>
          <w:sz w:val="24"/>
          <w:szCs w:val="24"/>
          <w:lang w:val="en-US"/>
        </w:rPr>
        <w:t>o</w:t>
      </w:r>
      <w:r w:rsidRPr="00EB7967">
        <w:rPr>
          <w:rFonts w:ascii="Times New Roman" w:eastAsia="Times New Roman" w:hAnsi="Times New Roman" w:cs="Times New Roman"/>
          <w:color w:val="231F20"/>
          <w:spacing w:val="11"/>
          <w:sz w:val="24"/>
          <w:szCs w:val="24"/>
          <w:lang w:val="en-US"/>
        </w:rPr>
        <w:t>u</w:t>
      </w:r>
      <w:r w:rsidRPr="00EB7967">
        <w:rPr>
          <w:rFonts w:ascii="Times New Roman" w:eastAsia="Times New Roman" w:hAnsi="Times New Roman" w:cs="Times New Roman"/>
          <w:color w:val="231F20"/>
          <w:spacing w:val="10"/>
          <w:w w:val="99"/>
          <w:sz w:val="24"/>
          <w:szCs w:val="24"/>
          <w:lang w:val="en-US"/>
        </w:rPr>
        <w:t>s</w:t>
      </w:r>
      <w:r w:rsidRPr="00EB7967">
        <w:rPr>
          <w:rFonts w:ascii="Times New Roman" w:eastAsia="Times New Roman" w:hAnsi="Times New Roman" w:cs="Times New Roman"/>
          <w:color w:val="231F20"/>
          <w:spacing w:val="11"/>
          <w:w w:val="99"/>
          <w:sz w:val="24"/>
          <w:szCs w:val="24"/>
          <w:lang w:val="en-US"/>
        </w:rPr>
        <w:t>-</w:t>
      </w:r>
      <w:proofErr w:type="spellStart"/>
      <w:r w:rsidRPr="00EB7967">
        <w:rPr>
          <w:rFonts w:ascii="Times New Roman" w:eastAsia="Times New Roman" w:hAnsi="Times New Roman" w:cs="Times New Roman"/>
          <w:color w:val="231F20"/>
          <w:spacing w:val="10"/>
          <w:w w:val="99"/>
          <w:sz w:val="24"/>
          <w:szCs w:val="24"/>
          <w:lang w:val="en-US"/>
        </w:rPr>
        <w:t>s</w:t>
      </w:r>
      <w:r w:rsidRPr="00EB7967">
        <w:rPr>
          <w:rFonts w:ascii="Times New Roman" w:eastAsia="Times New Roman" w:hAnsi="Times New Roman" w:cs="Times New Roman"/>
          <w:color w:val="231F20"/>
          <w:spacing w:val="11"/>
          <w:sz w:val="24"/>
          <w:szCs w:val="24"/>
          <w:lang w:val="en-US"/>
        </w:rPr>
        <w:t>in</w:t>
      </w:r>
      <w:r w:rsidRPr="00EB7967">
        <w:rPr>
          <w:rFonts w:ascii="Times New Roman" w:eastAsia="Times New Roman" w:hAnsi="Times New Roman" w:cs="Times New Roman"/>
          <w:color w:val="231F20"/>
          <w:spacing w:val="10"/>
          <w:sz w:val="24"/>
          <w:szCs w:val="24"/>
          <w:lang w:val="en-US"/>
        </w:rPr>
        <w:t>c</w:t>
      </w:r>
      <w:r w:rsidRPr="00EB7967">
        <w:rPr>
          <w:rFonts w:ascii="Times New Roman" w:eastAsia="Times New Roman" w:hAnsi="Times New Roman" w:cs="Times New Roman"/>
          <w:color w:val="231F20"/>
          <w:spacing w:val="11"/>
          <w:sz w:val="24"/>
          <w:szCs w:val="24"/>
          <w:lang w:val="en-US"/>
        </w:rPr>
        <w:t>h</w:t>
      </w:r>
      <w:r w:rsidRPr="00EB7967">
        <w:rPr>
          <w:rFonts w:ascii="Times New Roman" w:eastAsia="Times New Roman" w:hAnsi="Times New Roman" w:cs="Times New Roman"/>
          <w:color w:val="231F20"/>
          <w:spacing w:val="11"/>
          <w:w w:val="99"/>
          <w:sz w:val="24"/>
          <w:szCs w:val="24"/>
          <w:lang w:val="en-US"/>
        </w:rPr>
        <w:t>r</w:t>
      </w:r>
      <w:r w:rsidRPr="00EB7967">
        <w:rPr>
          <w:rFonts w:ascii="Times New Roman" w:eastAsia="Times New Roman" w:hAnsi="Times New Roman" w:cs="Times New Roman"/>
          <w:color w:val="231F20"/>
          <w:spacing w:val="10"/>
          <w:sz w:val="24"/>
          <w:szCs w:val="24"/>
          <w:lang w:val="en-US"/>
        </w:rPr>
        <w:t>o</w:t>
      </w:r>
      <w:r w:rsidRPr="00EB7967">
        <w:rPr>
          <w:rFonts w:ascii="Times New Roman" w:eastAsia="Times New Roman" w:hAnsi="Times New Roman" w:cs="Times New Roman"/>
          <w:color w:val="231F20"/>
          <w:spacing w:val="11"/>
          <w:sz w:val="24"/>
          <w:szCs w:val="24"/>
          <w:lang w:val="en-US"/>
        </w:rPr>
        <w:t>ni</w:t>
      </w:r>
      <w:r w:rsidRPr="00EB7967">
        <w:rPr>
          <w:rFonts w:ascii="Times New Roman" w:eastAsia="Times New Roman" w:hAnsi="Times New Roman" w:cs="Times New Roman"/>
          <w:color w:val="231F20"/>
          <w:spacing w:val="10"/>
          <w:sz w:val="24"/>
          <w:szCs w:val="24"/>
          <w:lang w:val="en-US"/>
        </w:rPr>
        <w:t>z</w:t>
      </w:r>
      <w:r w:rsidRPr="00EB7967">
        <w:rPr>
          <w:rFonts w:ascii="Times New Roman" w:eastAsia="Times New Roman" w:hAnsi="Times New Roman" w:cs="Times New Roman"/>
          <w:color w:val="231F20"/>
          <w:spacing w:val="11"/>
          <w:sz w:val="24"/>
          <w:szCs w:val="24"/>
          <w:lang w:val="en-US"/>
        </w:rPr>
        <w:t>e</w:t>
      </w:r>
      <w:r w:rsidRPr="00EB7967">
        <w:rPr>
          <w:rFonts w:ascii="Times New Roman" w:eastAsia="Times New Roman" w:hAnsi="Times New Roman" w:cs="Times New Roman"/>
          <w:color w:val="231F20"/>
          <w:sz w:val="24"/>
          <w:szCs w:val="24"/>
          <w:lang w:val="en-US"/>
        </w:rPr>
        <w:t>d</w:t>
      </w:r>
      <w:proofErr w:type="spellEnd"/>
      <w:r w:rsidRPr="00EB7967">
        <w:rPr>
          <w:rFonts w:ascii="Times New Roman" w:eastAsia="Times New Roman" w:hAnsi="Times New Roman" w:cs="Times New Roman"/>
          <w:color w:val="231F20"/>
          <w:spacing w:val="45"/>
          <w:sz w:val="24"/>
          <w:szCs w:val="24"/>
          <w:lang w:val="en-US"/>
        </w:rPr>
        <w:t xml:space="preserve"> </w:t>
      </w:r>
      <w:r w:rsidRPr="00EB7967">
        <w:rPr>
          <w:rFonts w:ascii="Times New Roman" w:eastAsia="Times New Roman" w:hAnsi="Times New Roman" w:cs="Times New Roman"/>
          <w:color w:val="231F20"/>
          <w:spacing w:val="11"/>
          <w:sz w:val="24"/>
          <w:szCs w:val="24"/>
          <w:lang w:val="en-US"/>
        </w:rPr>
        <w:t>m</w:t>
      </w:r>
      <w:r w:rsidRPr="00EB7967">
        <w:rPr>
          <w:rFonts w:ascii="Times New Roman" w:eastAsia="Times New Roman" w:hAnsi="Times New Roman" w:cs="Times New Roman"/>
          <w:color w:val="231F20"/>
          <w:spacing w:val="10"/>
          <w:sz w:val="24"/>
          <w:szCs w:val="24"/>
          <w:lang w:val="en-US"/>
        </w:rPr>
        <w:t>a</w:t>
      </w:r>
      <w:r w:rsidRPr="00EB7967">
        <w:rPr>
          <w:rFonts w:ascii="Times New Roman" w:eastAsia="Times New Roman" w:hAnsi="Times New Roman" w:cs="Times New Roman"/>
          <w:color w:val="231F20"/>
          <w:spacing w:val="11"/>
          <w:sz w:val="24"/>
          <w:szCs w:val="24"/>
          <w:lang w:val="en-US"/>
        </w:rPr>
        <w:t>c</w:t>
      </w:r>
      <w:r w:rsidRPr="00EB7967">
        <w:rPr>
          <w:rFonts w:ascii="Times New Roman" w:eastAsia="Times New Roman" w:hAnsi="Times New Roman" w:cs="Times New Roman"/>
          <w:color w:val="231F20"/>
          <w:spacing w:val="11"/>
          <w:w w:val="99"/>
          <w:sz w:val="24"/>
          <w:szCs w:val="24"/>
          <w:lang w:val="en-US"/>
        </w:rPr>
        <w:t>r</w:t>
      </w:r>
      <w:r w:rsidRPr="00EB7967">
        <w:rPr>
          <w:rFonts w:ascii="Times New Roman" w:eastAsia="Times New Roman" w:hAnsi="Times New Roman" w:cs="Times New Roman"/>
          <w:color w:val="231F20"/>
          <w:spacing w:val="10"/>
          <w:sz w:val="24"/>
          <w:szCs w:val="24"/>
          <w:lang w:val="en-US"/>
        </w:rPr>
        <w:t>o</w:t>
      </w:r>
      <w:r w:rsidRPr="00EB7967">
        <w:rPr>
          <w:rFonts w:ascii="Times New Roman" w:eastAsia="Times New Roman" w:hAnsi="Times New Roman" w:cs="Times New Roman"/>
          <w:color w:val="231F20"/>
          <w:spacing w:val="11"/>
          <w:w w:val="99"/>
          <w:sz w:val="24"/>
          <w:szCs w:val="24"/>
          <w:lang w:val="en-US"/>
        </w:rPr>
        <w:t>s</w:t>
      </w:r>
      <w:r w:rsidRPr="00EB7967">
        <w:rPr>
          <w:rFonts w:ascii="Times New Roman" w:eastAsia="Times New Roman" w:hAnsi="Times New Roman" w:cs="Times New Roman"/>
          <w:color w:val="231F20"/>
          <w:w w:val="99"/>
          <w:sz w:val="24"/>
          <w:szCs w:val="24"/>
          <w:lang w:val="en-US"/>
        </w:rPr>
        <w:t>-</w:t>
      </w:r>
      <w:proofErr w:type="spellStart"/>
      <w:r w:rsidRPr="00EB7967">
        <w:rPr>
          <w:rFonts w:ascii="Times New Roman" w:eastAsia="Times New Roman" w:hAnsi="Times New Roman" w:cs="Times New Roman"/>
          <w:color w:val="231F20"/>
          <w:spacing w:val="10"/>
          <w:sz w:val="24"/>
          <w:szCs w:val="24"/>
          <w:lang w:val="en-US"/>
        </w:rPr>
        <w:t>c</w:t>
      </w:r>
      <w:r w:rsidRPr="00EB7967">
        <w:rPr>
          <w:rFonts w:ascii="Times New Roman" w:eastAsia="Times New Roman" w:hAnsi="Times New Roman" w:cs="Times New Roman"/>
          <w:color w:val="231F20"/>
          <w:spacing w:val="11"/>
          <w:sz w:val="24"/>
          <w:szCs w:val="24"/>
          <w:lang w:val="en-US"/>
        </w:rPr>
        <w:t>opic</w:t>
      </w:r>
      <w:proofErr w:type="spellEnd"/>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56"/>
          <w:sz w:val="24"/>
          <w:szCs w:val="24"/>
          <w:lang w:val="en-US"/>
        </w:rPr>
        <w:t xml:space="preserve"> </w:t>
      </w:r>
      <w:r w:rsidRPr="00EB7967">
        <w:rPr>
          <w:rFonts w:ascii="Times New Roman" w:eastAsia="Times New Roman" w:hAnsi="Times New Roman" w:cs="Times New Roman"/>
          <w:color w:val="231F20"/>
          <w:spacing w:val="11"/>
          <w:sz w:val="24"/>
          <w:szCs w:val="24"/>
          <w:lang w:val="en-US"/>
        </w:rPr>
        <w:t>mic</w:t>
      </w:r>
      <w:r w:rsidRPr="00EB7967">
        <w:rPr>
          <w:rFonts w:ascii="Times New Roman" w:eastAsia="Times New Roman" w:hAnsi="Times New Roman" w:cs="Times New Roman"/>
          <w:color w:val="231F20"/>
          <w:spacing w:val="11"/>
          <w:w w:val="99"/>
          <w:sz w:val="24"/>
          <w:szCs w:val="24"/>
          <w:lang w:val="en-US"/>
        </w:rPr>
        <w:t>r</w:t>
      </w:r>
      <w:r w:rsidRPr="00EB7967">
        <w:rPr>
          <w:rFonts w:ascii="Times New Roman" w:eastAsia="Times New Roman" w:hAnsi="Times New Roman" w:cs="Times New Roman"/>
          <w:color w:val="231F20"/>
          <w:spacing w:val="10"/>
          <w:sz w:val="24"/>
          <w:szCs w:val="24"/>
          <w:lang w:val="en-US"/>
        </w:rPr>
        <w:t>o</w:t>
      </w:r>
      <w:r w:rsidRPr="00EB7967">
        <w:rPr>
          <w:rFonts w:ascii="Times New Roman" w:eastAsia="Times New Roman" w:hAnsi="Times New Roman" w:cs="Times New Roman"/>
          <w:color w:val="231F20"/>
          <w:spacing w:val="11"/>
          <w:w w:val="99"/>
          <w:sz w:val="24"/>
          <w:szCs w:val="24"/>
          <w:lang w:val="en-US"/>
        </w:rPr>
        <w:t>s</w:t>
      </w:r>
      <w:r w:rsidRPr="00EB7967">
        <w:rPr>
          <w:rFonts w:ascii="Times New Roman" w:eastAsia="Times New Roman" w:hAnsi="Times New Roman" w:cs="Times New Roman"/>
          <w:color w:val="231F20"/>
          <w:spacing w:val="11"/>
          <w:sz w:val="24"/>
          <w:szCs w:val="24"/>
          <w:lang w:val="en-US"/>
        </w:rPr>
        <w:t>copi</w:t>
      </w:r>
      <w:r w:rsidRPr="00EB7967">
        <w:rPr>
          <w:rFonts w:ascii="Times New Roman" w:eastAsia="Times New Roman" w:hAnsi="Times New Roman" w:cs="Times New Roman"/>
          <w:color w:val="231F20"/>
          <w:spacing w:val="10"/>
          <w:sz w:val="24"/>
          <w:szCs w:val="24"/>
          <w:lang w:val="en-US"/>
        </w:rPr>
        <w:t>c</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57"/>
          <w:sz w:val="24"/>
          <w:szCs w:val="24"/>
          <w:lang w:val="en-US"/>
        </w:rPr>
        <w:t xml:space="preserve"> </w:t>
      </w:r>
      <w:r w:rsidRPr="00EB7967">
        <w:rPr>
          <w:rFonts w:ascii="Times New Roman" w:eastAsia="Times New Roman" w:hAnsi="Times New Roman" w:cs="Times New Roman"/>
          <w:color w:val="231F20"/>
          <w:spacing w:val="11"/>
          <w:sz w:val="24"/>
          <w:szCs w:val="24"/>
          <w:lang w:val="en-US"/>
        </w:rPr>
        <w:t>an</w:t>
      </w:r>
      <w:r w:rsidRPr="00EB7967">
        <w:rPr>
          <w:rFonts w:ascii="Times New Roman" w:eastAsia="Times New Roman" w:hAnsi="Times New Roman" w:cs="Times New Roman"/>
          <w:color w:val="231F20"/>
          <w:sz w:val="24"/>
          <w:szCs w:val="24"/>
          <w:lang w:val="en-US"/>
        </w:rPr>
        <w:t>d</w:t>
      </w:r>
      <w:r w:rsidRPr="00EB7967">
        <w:rPr>
          <w:rFonts w:ascii="Times New Roman" w:eastAsia="Times New Roman" w:hAnsi="Times New Roman" w:cs="Times New Roman"/>
          <w:color w:val="231F20"/>
          <w:spacing w:val="56"/>
          <w:sz w:val="24"/>
          <w:szCs w:val="24"/>
          <w:lang w:val="en-US"/>
        </w:rPr>
        <w:t xml:space="preserve"> </w:t>
      </w:r>
      <w:r w:rsidRPr="00EB7967">
        <w:rPr>
          <w:rFonts w:ascii="Times New Roman" w:eastAsia="Times New Roman" w:hAnsi="Times New Roman" w:cs="Times New Roman"/>
          <w:color w:val="231F20"/>
          <w:spacing w:val="11"/>
          <w:w w:val="99"/>
          <w:sz w:val="24"/>
          <w:szCs w:val="24"/>
          <w:lang w:val="en-US"/>
        </w:rPr>
        <w:t>s</w:t>
      </w:r>
      <w:r w:rsidRPr="00EB7967">
        <w:rPr>
          <w:rFonts w:ascii="Times New Roman" w:eastAsia="Times New Roman" w:hAnsi="Times New Roman" w:cs="Times New Roman"/>
          <w:color w:val="231F20"/>
          <w:spacing w:val="11"/>
          <w:sz w:val="24"/>
          <w:szCs w:val="24"/>
          <w:lang w:val="en-US"/>
        </w:rPr>
        <w:t>ymb</w:t>
      </w:r>
      <w:r w:rsidRPr="00EB7967">
        <w:rPr>
          <w:rFonts w:ascii="Times New Roman" w:eastAsia="Times New Roman" w:hAnsi="Times New Roman" w:cs="Times New Roman"/>
          <w:color w:val="231F20"/>
          <w:spacing w:val="10"/>
          <w:sz w:val="24"/>
          <w:szCs w:val="24"/>
          <w:lang w:val="en-US"/>
        </w:rPr>
        <w:t>o</w:t>
      </w:r>
      <w:r w:rsidRPr="00EB7967">
        <w:rPr>
          <w:rFonts w:ascii="Times New Roman" w:eastAsia="Times New Roman" w:hAnsi="Times New Roman" w:cs="Times New Roman"/>
          <w:color w:val="231F20"/>
          <w:spacing w:val="11"/>
          <w:sz w:val="24"/>
          <w:szCs w:val="24"/>
          <w:lang w:val="en-US"/>
        </w:rPr>
        <w:t>li</w:t>
      </w:r>
      <w:r w:rsidRPr="00EB7967">
        <w:rPr>
          <w:rFonts w:ascii="Times New Roman" w:eastAsia="Times New Roman" w:hAnsi="Times New Roman" w:cs="Times New Roman"/>
          <w:color w:val="231F20"/>
          <w:sz w:val="24"/>
          <w:szCs w:val="24"/>
          <w:lang w:val="en-US"/>
        </w:rPr>
        <w:t>c</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color w:val="231F20"/>
          <w:w w:val="99"/>
          <w:sz w:val="24"/>
          <w:szCs w:val="24"/>
          <w:lang w:val="en-US"/>
        </w:rPr>
        <w:t>r</w:t>
      </w:r>
      <w:r w:rsidRPr="00EB7967">
        <w:rPr>
          <w:rFonts w:ascii="Times New Roman" w:eastAsia="Times New Roman" w:hAnsi="Times New Roman" w:cs="Times New Roman"/>
          <w:color w:val="231F20"/>
          <w:spacing w:val="-1"/>
          <w:sz w:val="24"/>
          <w:szCs w:val="24"/>
          <w:lang w:val="en-US"/>
        </w:rPr>
        <w:t>e</w:t>
      </w:r>
      <w:r w:rsidRPr="00EB7967">
        <w:rPr>
          <w:rFonts w:ascii="Times New Roman" w:eastAsia="Times New Roman" w:hAnsi="Times New Roman" w:cs="Times New Roman"/>
          <w:color w:val="231F20"/>
          <w:sz w:val="24"/>
          <w:szCs w:val="24"/>
          <w:lang w:val="en-US"/>
        </w:rPr>
        <w:t>p</w:t>
      </w:r>
      <w:r w:rsidRPr="00EB7967">
        <w:rPr>
          <w:rFonts w:ascii="Times New Roman" w:eastAsia="Times New Roman" w:hAnsi="Times New Roman" w:cs="Times New Roman"/>
          <w:color w:val="231F20"/>
          <w:spacing w:val="-1"/>
          <w:w w:val="99"/>
          <w:sz w:val="24"/>
          <w:szCs w:val="24"/>
          <w:lang w:val="en-US"/>
        </w:rPr>
        <w:t>r</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1"/>
          <w:w w:val="99"/>
          <w:sz w:val="24"/>
          <w:szCs w:val="24"/>
          <w:lang w:val="en-US"/>
        </w:rPr>
        <w:t>s</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1"/>
          <w:sz w:val="24"/>
          <w:szCs w:val="24"/>
          <w:lang w:val="en-US"/>
        </w:rPr>
        <w:t>nt</w:t>
      </w:r>
      <w:r w:rsidRPr="00EB7967">
        <w:rPr>
          <w:rFonts w:ascii="Times New Roman" w:eastAsia="Times New Roman" w:hAnsi="Times New Roman" w:cs="Times New Roman"/>
          <w:color w:val="231F20"/>
          <w:sz w:val="24"/>
          <w:szCs w:val="24"/>
          <w:lang w:val="en-US"/>
        </w:rPr>
        <w:t>a</w:t>
      </w:r>
      <w:r w:rsidRPr="00EB7967">
        <w:rPr>
          <w:rFonts w:ascii="Times New Roman" w:eastAsia="Times New Roman" w:hAnsi="Times New Roman" w:cs="Times New Roman"/>
          <w:color w:val="231F20"/>
          <w:spacing w:val="-1"/>
          <w:sz w:val="24"/>
          <w:szCs w:val="24"/>
          <w:lang w:val="en-US"/>
        </w:rPr>
        <w:t>t</w:t>
      </w:r>
      <w:r w:rsidRPr="00EB7967">
        <w:rPr>
          <w:rFonts w:ascii="Times New Roman" w:eastAsia="Times New Roman" w:hAnsi="Times New Roman" w:cs="Times New Roman"/>
          <w:color w:val="231F20"/>
          <w:sz w:val="24"/>
          <w:szCs w:val="24"/>
          <w:lang w:val="en-US"/>
        </w:rPr>
        <w:t>i</w:t>
      </w:r>
      <w:r w:rsidRPr="00EB7967">
        <w:rPr>
          <w:rFonts w:ascii="Times New Roman" w:eastAsia="Times New Roman" w:hAnsi="Times New Roman" w:cs="Times New Roman"/>
          <w:color w:val="231F20"/>
          <w:spacing w:val="-1"/>
          <w:sz w:val="24"/>
          <w:szCs w:val="24"/>
          <w:lang w:val="en-US"/>
        </w:rPr>
        <w:t>o</w:t>
      </w:r>
      <w:r w:rsidRPr="00EB7967">
        <w:rPr>
          <w:rFonts w:ascii="Times New Roman" w:eastAsia="Times New Roman" w:hAnsi="Times New Roman" w:cs="Times New Roman"/>
          <w:color w:val="231F20"/>
          <w:sz w:val="24"/>
          <w:szCs w:val="24"/>
          <w:lang w:val="en-US"/>
        </w:rPr>
        <w:t>n</w:t>
      </w:r>
      <w:r w:rsidRPr="00EB7967">
        <w:rPr>
          <w:rFonts w:ascii="Times New Roman" w:eastAsia="Times New Roman" w:hAnsi="Times New Roman" w:cs="Times New Roman"/>
          <w:color w:val="231F20"/>
          <w:w w:val="99"/>
          <w:sz w:val="24"/>
          <w:szCs w:val="24"/>
          <w:lang w:val="en-US"/>
        </w:rPr>
        <w:t>s</w:t>
      </w:r>
      <w:r w:rsidRPr="00EB7967">
        <w:rPr>
          <w:rFonts w:ascii="Times New Roman" w:eastAsia="Times New Roman" w:hAnsi="Times New Roman" w:cs="Times New Roman"/>
          <w:color w:val="231F20"/>
          <w:spacing w:val="21"/>
          <w:sz w:val="24"/>
          <w:szCs w:val="24"/>
          <w:lang w:val="en-US"/>
        </w:rPr>
        <w:t xml:space="preserve"> </w:t>
      </w:r>
      <w:r w:rsidRPr="00EB7967">
        <w:rPr>
          <w:rFonts w:ascii="Times New Roman" w:eastAsia="Times New Roman" w:hAnsi="Times New Roman" w:cs="Times New Roman"/>
          <w:color w:val="231F20"/>
          <w:sz w:val="24"/>
          <w:szCs w:val="24"/>
          <w:lang w:val="en-US"/>
        </w:rPr>
        <w:t>to</w:t>
      </w:r>
      <w:r w:rsidRPr="00EB7967">
        <w:rPr>
          <w:rFonts w:ascii="Times New Roman" w:eastAsia="Times New Roman" w:hAnsi="Times New Roman" w:cs="Times New Roman"/>
          <w:color w:val="231F20"/>
          <w:spacing w:val="22"/>
          <w:sz w:val="24"/>
          <w:szCs w:val="24"/>
          <w:lang w:val="en-US"/>
        </w:rPr>
        <w:t xml:space="preserve"> </w:t>
      </w:r>
      <w:r w:rsidRPr="00EB7967">
        <w:rPr>
          <w:rFonts w:ascii="Times New Roman" w:eastAsia="Times New Roman" w:hAnsi="Times New Roman" w:cs="Times New Roman"/>
          <w:color w:val="231F20"/>
          <w:sz w:val="24"/>
          <w:szCs w:val="24"/>
          <w:lang w:val="en-US"/>
        </w:rPr>
        <w:t>en</w:t>
      </w:r>
      <w:r w:rsidRPr="00EB7967">
        <w:rPr>
          <w:rFonts w:ascii="Times New Roman" w:eastAsia="Times New Roman" w:hAnsi="Times New Roman" w:cs="Times New Roman"/>
          <w:color w:val="231F20"/>
          <w:spacing w:val="-1"/>
          <w:sz w:val="24"/>
          <w:szCs w:val="24"/>
          <w:lang w:val="en-US"/>
        </w:rPr>
        <w:t>h</w:t>
      </w:r>
      <w:r w:rsidRPr="00EB7967">
        <w:rPr>
          <w:rFonts w:ascii="Times New Roman" w:eastAsia="Times New Roman" w:hAnsi="Times New Roman" w:cs="Times New Roman"/>
          <w:color w:val="231F20"/>
          <w:sz w:val="24"/>
          <w:szCs w:val="24"/>
          <w:lang w:val="en-US"/>
        </w:rPr>
        <w:t>a</w:t>
      </w:r>
      <w:r w:rsidRPr="00EB7967">
        <w:rPr>
          <w:rFonts w:ascii="Times New Roman" w:eastAsia="Times New Roman" w:hAnsi="Times New Roman" w:cs="Times New Roman"/>
          <w:color w:val="231F20"/>
          <w:spacing w:val="-1"/>
          <w:sz w:val="24"/>
          <w:szCs w:val="24"/>
          <w:lang w:val="en-US"/>
        </w:rPr>
        <w:t>nc</w:t>
      </w:r>
      <w:r w:rsidRPr="00EB7967">
        <w:rPr>
          <w:rFonts w:ascii="Times New Roman" w:eastAsia="Times New Roman" w:hAnsi="Times New Roman" w:cs="Times New Roman"/>
          <w:color w:val="231F20"/>
          <w:sz w:val="24"/>
          <w:szCs w:val="24"/>
          <w:lang w:val="en-US"/>
        </w:rPr>
        <w:t>e</w:t>
      </w:r>
      <w:r w:rsidRPr="00EB7967">
        <w:rPr>
          <w:rFonts w:ascii="Times New Roman" w:eastAsia="Times New Roman" w:hAnsi="Times New Roman" w:cs="Times New Roman"/>
          <w:color w:val="231F20"/>
          <w:spacing w:val="22"/>
          <w:sz w:val="24"/>
          <w:szCs w:val="24"/>
          <w:lang w:val="en-US"/>
        </w:rPr>
        <w:t xml:space="preserve"> </w:t>
      </w:r>
      <w:r w:rsidRPr="00EB7967">
        <w:rPr>
          <w:rFonts w:ascii="Times New Roman" w:eastAsia="Times New Roman" w:hAnsi="Times New Roman" w:cs="Times New Roman"/>
          <w:color w:val="231F20"/>
          <w:sz w:val="24"/>
          <w:szCs w:val="24"/>
          <w:lang w:val="en-US"/>
        </w:rPr>
        <w:t>the</w:t>
      </w:r>
      <w:r w:rsidRPr="00EB7967">
        <w:rPr>
          <w:rFonts w:ascii="Times New Roman" w:eastAsia="Times New Roman" w:hAnsi="Times New Roman" w:cs="Times New Roman"/>
          <w:color w:val="231F20"/>
          <w:spacing w:val="21"/>
          <w:sz w:val="24"/>
          <w:szCs w:val="24"/>
          <w:lang w:val="en-US"/>
        </w:rPr>
        <w:t xml:space="preserve"> </w:t>
      </w:r>
      <w:r w:rsidRPr="00EB7967">
        <w:rPr>
          <w:rFonts w:ascii="Times New Roman" w:eastAsia="Times New Roman" w:hAnsi="Times New Roman" w:cs="Times New Roman"/>
          <w:color w:val="231F20"/>
          <w:sz w:val="24"/>
          <w:szCs w:val="24"/>
          <w:lang w:val="en-US"/>
        </w:rPr>
        <w:t>te</w:t>
      </w:r>
      <w:r w:rsidRPr="00EB7967">
        <w:rPr>
          <w:rFonts w:ascii="Times New Roman" w:eastAsia="Times New Roman" w:hAnsi="Times New Roman" w:cs="Times New Roman"/>
          <w:color w:val="231F20"/>
          <w:spacing w:val="-1"/>
          <w:sz w:val="24"/>
          <w:szCs w:val="24"/>
          <w:lang w:val="en-US"/>
        </w:rPr>
        <w:t>a</w:t>
      </w:r>
      <w:r w:rsidRPr="00EB7967">
        <w:rPr>
          <w:rFonts w:ascii="Times New Roman" w:eastAsia="Times New Roman" w:hAnsi="Times New Roman" w:cs="Times New Roman"/>
          <w:color w:val="231F20"/>
          <w:sz w:val="24"/>
          <w:szCs w:val="24"/>
          <w:lang w:val="en-US"/>
        </w:rPr>
        <w:t>c</w:t>
      </w:r>
      <w:r w:rsidRPr="00EB7967">
        <w:rPr>
          <w:rFonts w:ascii="Times New Roman" w:eastAsia="Times New Roman" w:hAnsi="Times New Roman" w:cs="Times New Roman"/>
          <w:color w:val="231F20"/>
          <w:spacing w:val="-1"/>
          <w:sz w:val="24"/>
          <w:szCs w:val="24"/>
          <w:lang w:val="en-US"/>
        </w:rPr>
        <w:t>h</w:t>
      </w:r>
      <w:r w:rsidRPr="00EB7967">
        <w:rPr>
          <w:rFonts w:ascii="Times New Roman" w:eastAsia="Times New Roman" w:hAnsi="Times New Roman" w:cs="Times New Roman"/>
          <w:color w:val="231F20"/>
          <w:sz w:val="24"/>
          <w:szCs w:val="24"/>
          <w:lang w:val="en-US"/>
        </w:rPr>
        <w:t>i</w:t>
      </w:r>
      <w:r w:rsidRPr="00EB7967">
        <w:rPr>
          <w:rFonts w:ascii="Times New Roman" w:eastAsia="Times New Roman" w:hAnsi="Times New Roman" w:cs="Times New Roman"/>
          <w:color w:val="231F20"/>
          <w:spacing w:val="-1"/>
          <w:sz w:val="24"/>
          <w:szCs w:val="24"/>
          <w:lang w:val="en-US"/>
        </w:rPr>
        <w:t>n</w:t>
      </w:r>
      <w:r w:rsidRPr="00EB7967">
        <w:rPr>
          <w:rFonts w:ascii="Times New Roman" w:eastAsia="Times New Roman" w:hAnsi="Times New Roman" w:cs="Times New Roman"/>
          <w:color w:val="231F20"/>
          <w:sz w:val="24"/>
          <w:szCs w:val="24"/>
          <w:lang w:val="en-US"/>
        </w:rPr>
        <w:t>g</w:t>
      </w:r>
      <w:r w:rsidR="005E4121" w:rsidRPr="00EB7967">
        <w:rPr>
          <w:rFonts w:ascii="Times New Roman" w:eastAsia="Times New Roman" w:hAnsi="Times New Roman" w:cs="Times New Roman"/>
          <w:color w:val="231F20"/>
          <w:sz w:val="24"/>
          <w:szCs w:val="24"/>
          <w:lang w:val="en-US"/>
        </w:rPr>
        <w:t xml:space="preserve"> </w:t>
      </w:r>
      <w:r w:rsidRPr="00EB7967">
        <w:rPr>
          <w:rFonts w:ascii="Times New Roman" w:eastAsia="Times New Roman" w:hAnsi="Times New Roman" w:cs="Times New Roman"/>
          <w:color w:val="231F20"/>
          <w:spacing w:val="9"/>
          <w:sz w:val="24"/>
          <w:szCs w:val="24"/>
          <w:lang w:val="en-US"/>
        </w:rPr>
        <w:t>a</w:t>
      </w:r>
      <w:r w:rsidRPr="00EB7967">
        <w:rPr>
          <w:rFonts w:ascii="Times New Roman" w:eastAsia="Times New Roman" w:hAnsi="Times New Roman" w:cs="Times New Roman"/>
          <w:color w:val="231F20"/>
          <w:spacing w:val="10"/>
          <w:sz w:val="24"/>
          <w:szCs w:val="24"/>
          <w:lang w:val="en-US"/>
        </w:rPr>
        <w:t>n</w:t>
      </w:r>
      <w:r w:rsidRPr="00EB7967">
        <w:rPr>
          <w:rFonts w:ascii="Times New Roman" w:eastAsia="Times New Roman" w:hAnsi="Times New Roman" w:cs="Times New Roman"/>
          <w:color w:val="231F20"/>
          <w:sz w:val="24"/>
          <w:szCs w:val="24"/>
          <w:lang w:val="en-US"/>
        </w:rPr>
        <w:t>d</w:t>
      </w:r>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10"/>
          <w:sz w:val="24"/>
          <w:szCs w:val="24"/>
          <w:lang w:val="en-US"/>
        </w:rPr>
        <w:t>lea</w:t>
      </w:r>
      <w:r w:rsidRPr="00EB7967">
        <w:rPr>
          <w:rFonts w:ascii="Times New Roman" w:eastAsia="Times New Roman" w:hAnsi="Times New Roman" w:cs="Times New Roman"/>
          <w:color w:val="231F20"/>
          <w:spacing w:val="10"/>
          <w:w w:val="99"/>
          <w:sz w:val="24"/>
          <w:szCs w:val="24"/>
          <w:lang w:val="en-US"/>
        </w:rPr>
        <w:t>r</w:t>
      </w:r>
      <w:r w:rsidRPr="00EB7967">
        <w:rPr>
          <w:rFonts w:ascii="Times New Roman" w:eastAsia="Times New Roman" w:hAnsi="Times New Roman" w:cs="Times New Roman"/>
          <w:color w:val="231F20"/>
          <w:spacing w:val="10"/>
          <w:sz w:val="24"/>
          <w:szCs w:val="24"/>
          <w:lang w:val="en-US"/>
        </w:rPr>
        <w:t>nin</w:t>
      </w:r>
      <w:r w:rsidRPr="00EB7967">
        <w:rPr>
          <w:rFonts w:ascii="Times New Roman" w:eastAsia="Times New Roman" w:hAnsi="Times New Roman" w:cs="Times New Roman"/>
          <w:color w:val="231F20"/>
          <w:sz w:val="24"/>
          <w:szCs w:val="24"/>
          <w:lang w:val="en-US"/>
        </w:rPr>
        <w:t>g</w:t>
      </w:r>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10"/>
          <w:sz w:val="24"/>
          <w:szCs w:val="24"/>
          <w:lang w:val="en-US"/>
        </w:rPr>
        <w:t>o</w:t>
      </w:r>
      <w:r w:rsidRPr="00EB7967">
        <w:rPr>
          <w:rFonts w:ascii="Times New Roman" w:eastAsia="Times New Roman" w:hAnsi="Times New Roman" w:cs="Times New Roman"/>
          <w:color w:val="231F20"/>
          <w:w w:val="99"/>
          <w:sz w:val="24"/>
          <w:szCs w:val="24"/>
          <w:lang w:val="en-US"/>
        </w:rPr>
        <w:t>f</w:t>
      </w:r>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10"/>
          <w:sz w:val="24"/>
          <w:szCs w:val="24"/>
          <w:lang w:val="en-US"/>
        </w:rPr>
        <w:t>c</w:t>
      </w:r>
      <w:r w:rsidRPr="00EB7967">
        <w:rPr>
          <w:rFonts w:ascii="Times New Roman" w:eastAsia="Times New Roman" w:hAnsi="Times New Roman" w:cs="Times New Roman"/>
          <w:color w:val="231F20"/>
          <w:spacing w:val="9"/>
          <w:sz w:val="24"/>
          <w:szCs w:val="24"/>
          <w:lang w:val="en-US"/>
        </w:rPr>
        <w:t>h</w:t>
      </w:r>
      <w:r w:rsidRPr="00EB7967">
        <w:rPr>
          <w:rFonts w:ascii="Times New Roman" w:eastAsia="Times New Roman" w:hAnsi="Times New Roman" w:cs="Times New Roman"/>
          <w:color w:val="231F20"/>
          <w:spacing w:val="10"/>
          <w:sz w:val="24"/>
          <w:szCs w:val="24"/>
          <w:lang w:val="en-US"/>
        </w:rPr>
        <w:t>emica</w:t>
      </w:r>
      <w:r w:rsidRPr="00EB7967">
        <w:rPr>
          <w:rFonts w:ascii="Times New Roman" w:eastAsia="Times New Roman" w:hAnsi="Times New Roman" w:cs="Times New Roman"/>
          <w:color w:val="231F20"/>
          <w:sz w:val="24"/>
          <w:szCs w:val="24"/>
          <w:lang w:val="en-US"/>
        </w:rPr>
        <w:t>l</w:t>
      </w:r>
      <w:r w:rsidRPr="00EB7967">
        <w:rPr>
          <w:rFonts w:ascii="Times New Roman" w:eastAsia="Times New Roman" w:hAnsi="Times New Roman" w:cs="Times New Roman"/>
          <w:color w:val="231F20"/>
          <w:spacing w:val="43"/>
          <w:sz w:val="24"/>
          <w:szCs w:val="24"/>
          <w:lang w:val="en-US"/>
        </w:rPr>
        <w:t xml:space="preserve"> </w:t>
      </w:r>
      <w:r w:rsidRPr="00EB7967">
        <w:rPr>
          <w:rFonts w:ascii="Times New Roman" w:eastAsia="Times New Roman" w:hAnsi="Times New Roman" w:cs="Times New Roman"/>
          <w:color w:val="231F20"/>
          <w:spacing w:val="10"/>
          <w:sz w:val="24"/>
          <w:szCs w:val="24"/>
          <w:lang w:val="en-US"/>
        </w:rPr>
        <w:t>conc</w:t>
      </w:r>
      <w:r w:rsidRPr="00EB7967">
        <w:rPr>
          <w:rFonts w:ascii="Times New Roman" w:eastAsia="Times New Roman" w:hAnsi="Times New Roman" w:cs="Times New Roman"/>
          <w:color w:val="231F20"/>
          <w:spacing w:val="9"/>
          <w:sz w:val="24"/>
          <w:szCs w:val="24"/>
          <w:lang w:val="en-US"/>
        </w:rPr>
        <w:t>e</w:t>
      </w:r>
      <w:r w:rsidRPr="00EB7967">
        <w:rPr>
          <w:rFonts w:ascii="Times New Roman" w:eastAsia="Times New Roman" w:hAnsi="Times New Roman" w:cs="Times New Roman"/>
          <w:color w:val="231F20"/>
          <w:spacing w:val="10"/>
          <w:sz w:val="24"/>
          <w:szCs w:val="24"/>
          <w:lang w:val="en-US"/>
        </w:rPr>
        <w:t>pt</w:t>
      </w:r>
      <w:r w:rsidRPr="00EB7967">
        <w:rPr>
          <w:rFonts w:ascii="Times New Roman" w:eastAsia="Times New Roman" w:hAnsi="Times New Roman" w:cs="Times New Roman"/>
          <w:color w:val="231F20"/>
          <w:spacing w:val="10"/>
          <w:w w:val="99"/>
          <w:sz w:val="24"/>
          <w:szCs w:val="24"/>
          <w:lang w:val="en-US"/>
        </w:rPr>
        <w:t>s</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i/>
          <w:iCs/>
          <w:color w:val="231F20"/>
          <w:sz w:val="24"/>
          <w:szCs w:val="24"/>
          <w:lang w:val="en-US"/>
        </w:rPr>
        <w:t>J</w:t>
      </w:r>
      <w:r w:rsidRPr="00EB7967">
        <w:rPr>
          <w:rFonts w:ascii="Times New Roman" w:eastAsia="Times New Roman" w:hAnsi="Times New Roman" w:cs="Times New Roman"/>
          <w:i/>
          <w:iCs/>
          <w:color w:val="231F20"/>
          <w:spacing w:val="-1"/>
          <w:sz w:val="24"/>
          <w:szCs w:val="24"/>
          <w:lang w:val="en-US"/>
        </w:rPr>
        <w:t>ou</w:t>
      </w:r>
      <w:r w:rsidRPr="00EB7967">
        <w:rPr>
          <w:rFonts w:ascii="Times New Roman" w:eastAsia="Times New Roman" w:hAnsi="Times New Roman" w:cs="Times New Roman"/>
          <w:i/>
          <w:iCs/>
          <w:color w:val="231F20"/>
          <w:spacing w:val="-1"/>
          <w:w w:val="99"/>
          <w:sz w:val="24"/>
          <w:szCs w:val="24"/>
          <w:lang w:val="en-US"/>
        </w:rPr>
        <w:t>r</w:t>
      </w:r>
      <w:r w:rsidRPr="00EB7967">
        <w:rPr>
          <w:rFonts w:ascii="Times New Roman" w:eastAsia="Times New Roman" w:hAnsi="Times New Roman" w:cs="Times New Roman"/>
          <w:i/>
          <w:iCs/>
          <w:color w:val="231F20"/>
          <w:spacing w:val="-1"/>
          <w:sz w:val="24"/>
          <w:szCs w:val="24"/>
          <w:lang w:val="en-US"/>
        </w:rPr>
        <w:t>na</w:t>
      </w:r>
      <w:r w:rsidRPr="00EB7967">
        <w:rPr>
          <w:rFonts w:ascii="Times New Roman" w:eastAsia="Times New Roman" w:hAnsi="Times New Roman" w:cs="Times New Roman"/>
          <w:i/>
          <w:iCs/>
          <w:color w:val="231F20"/>
          <w:sz w:val="24"/>
          <w:szCs w:val="24"/>
          <w:lang w:val="en-US"/>
        </w:rPr>
        <w:t>l</w:t>
      </w:r>
      <w:r w:rsidRPr="00EB7967">
        <w:rPr>
          <w:rFonts w:ascii="Times New Roman" w:eastAsia="Times New Roman" w:hAnsi="Times New Roman" w:cs="Times New Roman"/>
          <w:color w:val="231F20"/>
          <w:spacing w:val="16"/>
          <w:sz w:val="24"/>
          <w:szCs w:val="24"/>
          <w:lang w:val="en-US"/>
        </w:rPr>
        <w:t xml:space="preserve"> </w:t>
      </w:r>
      <w:r w:rsidRPr="00EB7967">
        <w:rPr>
          <w:rFonts w:ascii="Times New Roman" w:eastAsia="Times New Roman" w:hAnsi="Times New Roman" w:cs="Times New Roman"/>
          <w:i/>
          <w:iCs/>
          <w:color w:val="231F20"/>
          <w:sz w:val="24"/>
          <w:szCs w:val="24"/>
          <w:lang w:val="en-US"/>
        </w:rPr>
        <w:t>of</w:t>
      </w:r>
      <w:r w:rsidRPr="00EB7967">
        <w:rPr>
          <w:rFonts w:ascii="Times New Roman" w:eastAsia="Times New Roman" w:hAnsi="Times New Roman" w:cs="Times New Roman"/>
          <w:color w:val="231F20"/>
          <w:spacing w:val="16"/>
          <w:sz w:val="24"/>
          <w:szCs w:val="24"/>
          <w:lang w:val="en-US"/>
        </w:rPr>
        <w:t xml:space="preserve"> </w:t>
      </w:r>
      <w:r w:rsidRPr="00EB7967">
        <w:rPr>
          <w:rFonts w:ascii="Times New Roman" w:eastAsia="Times New Roman" w:hAnsi="Times New Roman" w:cs="Times New Roman"/>
          <w:i/>
          <w:iCs/>
          <w:color w:val="231F20"/>
          <w:sz w:val="24"/>
          <w:szCs w:val="24"/>
          <w:lang w:val="en-US"/>
        </w:rPr>
        <w:t>Ch</w:t>
      </w:r>
      <w:r w:rsidRPr="00EB7967">
        <w:rPr>
          <w:rFonts w:ascii="Times New Roman" w:eastAsia="Times New Roman" w:hAnsi="Times New Roman" w:cs="Times New Roman"/>
          <w:i/>
          <w:iCs/>
          <w:color w:val="231F20"/>
          <w:spacing w:val="-1"/>
          <w:sz w:val="24"/>
          <w:szCs w:val="24"/>
          <w:lang w:val="en-US"/>
        </w:rPr>
        <w:t>e</w:t>
      </w:r>
      <w:r w:rsidRPr="00EB7967">
        <w:rPr>
          <w:rFonts w:ascii="Times New Roman" w:eastAsia="Times New Roman" w:hAnsi="Times New Roman" w:cs="Times New Roman"/>
          <w:i/>
          <w:iCs/>
          <w:color w:val="231F20"/>
          <w:spacing w:val="-1"/>
          <w:w w:val="99"/>
          <w:sz w:val="24"/>
          <w:szCs w:val="24"/>
          <w:lang w:val="en-US"/>
        </w:rPr>
        <w:t>m</w:t>
      </w:r>
      <w:r w:rsidRPr="00EB7967">
        <w:rPr>
          <w:rFonts w:ascii="Times New Roman" w:eastAsia="Times New Roman" w:hAnsi="Times New Roman" w:cs="Times New Roman"/>
          <w:i/>
          <w:iCs/>
          <w:color w:val="231F20"/>
          <w:spacing w:val="-1"/>
          <w:sz w:val="24"/>
          <w:szCs w:val="24"/>
          <w:lang w:val="en-US"/>
        </w:rPr>
        <w:t>ica</w:t>
      </w:r>
      <w:r w:rsidRPr="00EB7967">
        <w:rPr>
          <w:rFonts w:ascii="Times New Roman" w:eastAsia="Times New Roman" w:hAnsi="Times New Roman" w:cs="Times New Roman"/>
          <w:i/>
          <w:iCs/>
          <w:color w:val="231F20"/>
          <w:sz w:val="24"/>
          <w:szCs w:val="24"/>
          <w:lang w:val="en-US"/>
        </w:rPr>
        <w:t>l</w:t>
      </w:r>
      <w:r w:rsidRPr="00EB7967">
        <w:rPr>
          <w:rFonts w:ascii="Times New Roman" w:eastAsia="Times New Roman" w:hAnsi="Times New Roman" w:cs="Times New Roman"/>
          <w:color w:val="231F20"/>
          <w:spacing w:val="16"/>
          <w:sz w:val="24"/>
          <w:szCs w:val="24"/>
          <w:lang w:val="en-US"/>
        </w:rPr>
        <w:t xml:space="preserve"> </w:t>
      </w:r>
      <w:r w:rsidRPr="00EB7967">
        <w:rPr>
          <w:rFonts w:ascii="Times New Roman" w:eastAsia="Times New Roman" w:hAnsi="Times New Roman" w:cs="Times New Roman"/>
          <w:i/>
          <w:iCs/>
          <w:color w:val="231F20"/>
          <w:sz w:val="24"/>
          <w:szCs w:val="24"/>
          <w:lang w:val="en-US"/>
        </w:rPr>
        <w:t>E</w:t>
      </w:r>
      <w:r w:rsidRPr="00EB7967">
        <w:rPr>
          <w:rFonts w:ascii="Times New Roman" w:eastAsia="Times New Roman" w:hAnsi="Times New Roman" w:cs="Times New Roman"/>
          <w:i/>
          <w:iCs/>
          <w:color w:val="231F20"/>
          <w:spacing w:val="-1"/>
          <w:sz w:val="24"/>
          <w:szCs w:val="24"/>
          <w:lang w:val="en-US"/>
        </w:rPr>
        <w:t>ducation</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color w:val="231F20"/>
          <w:spacing w:val="18"/>
          <w:sz w:val="24"/>
          <w:szCs w:val="24"/>
          <w:lang w:val="en-US"/>
        </w:rPr>
        <w:t xml:space="preserve"> </w:t>
      </w:r>
      <w:r w:rsidRPr="00EB7967">
        <w:rPr>
          <w:rFonts w:ascii="Times New Roman" w:eastAsia="Times New Roman" w:hAnsi="Times New Roman" w:cs="Times New Roman"/>
          <w:color w:val="231F20"/>
          <w:sz w:val="24"/>
          <w:szCs w:val="24"/>
          <w:lang w:val="en-US"/>
        </w:rPr>
        <w:t>74</w:t>
      </w:r>
      <w:r w:rsidRPr="00EB7967">
        <w:rPr>
          <w:rFonts w:ascii="Times New Roman" w:eastAsia="Times New Roman" w:hAnsi="Times New Roman" w:cs="Times New Roman"/>
          <w:color w:val="231F20"/>
          <w:spacing w:val="17"/>
          <w:sz w:val="24"/>
          <w:szCs w:val="24"/>
          <w:lang w:val="en-US"/>
        </w:rPr>
        <w:t xml:space="preserve"> </w:t>
      </w:r>
      <w:r w:rsidRPr="00EB7967">
        <w:rPr>
          <w:rFonts w:ascii="Times New Roman" w:eastAsia="Times New Roman" w:hAnsi="Times New Roman" w:cs="Times New Roman"/>
          <w:color w:val="231F20"/>
          <w:w w:val="99"/>
          <w:sz w:val="24"/>
          <w:szCs w:val="24"/>
          <w:lang w:val="en-US"/>
        </w:rPr>
        <w:t>(</w:t>
      </w:r>
      <w:r w:rsidRPr="00EB7967">
        <w:rPr>
          <w:rFonts w:ascii="Times New Roman" w:eastAsia="Times New Roman" w:hAnsi="Times New Roman" w:cs="Times New Roman"/>
          <w:color w:val="231F20"/>
          <w:sz w:val="24"/>
          <w:szCs w:val="24"/>
          <w:lang w:val="en-US"/>
        </w:rPr>
        <w:t>3</w:t>
      </w:r>
      <w:r w:rsidRPr="00EB7967">
        <w:rPr>
          <w:rFonts w:ascii="Times New Roman" w:eastAsia="Times New Roman" w:hAnsi="Times New Roman" w:cs="Times New Roman"/>
          <w:color w:val="231F20"/>
          <w:spacing w:val="-1"/>
          <w:w w:val="99"/>
          <w:sz w:val="24"/>
          <w:szCs w:val="24"/>
          <w:lang w:val="en-US"/>
        </w:rPr>
        <w:t>)</w:t>
      </w:r>
      <w:r w:rsidRPr="00EB7967">
        <w:rPr>
          <w:rFonts w:ascii="Times New Roman" w:eastAsia="Times New Roman" w:hAnsi="Times New Roman" w:cs="Times New Roman"/>
          <w:color w:val="231F20"/>
          <w:sz w:val="24"/>
          <w:szCs w:val="24"/>
          <w:lang w:val="en-US"/>
        </w:rPr>
        <w:t>:</w:t>
      </w:r>
      <w:r w:rsidRPr="00EB7967">
        <w:rPr>
          <w:rFonts w:ascii="Times New Roman" w:eastAsia="Times New Roman" w:hAnsi="Times New Roman" w:cs="Times New Roman"/>
          <w:sz w:val="24"/>
          <w:szCs w:val="24"/>
          <w:lang w:val="en-US"/>
        </w:rPr>
        <w:t xml:space="preserve"> </w:t>
      </w:r>
      <w:r w:rsidRPr="00EB7967">
        <w:rPr>
          <w:rFonts w:ascii="Times New Roman" w:eastAsia="Times New Roman" w:hAnsi="Times New Roman" w:cs="Times New Roman"/>
          <w:color w:val="231F20"/>
          <w:spacing w:val="7"/>
          <w:sz w:val="24"/>
          <w:szCs w:val="24"/>
          <w:lang w:val="en-US"/>
        </w:rPr>
        <w:t>3</w:t>
      </w:r>
      <w:r w:rsidRPr="00EB7967">
        <w:rPr>
          <w:rFonts w:ascii="Times New Roman" w:eastAsia="Times New Roman" w:hAnsi="Times New Roman" w:cs="Times New Roman"/>
          <w:color w:val="231F20"/>
          <w:spacing w:val="8"/>
          <w:sz w:val="24"/>
          <w:szCs w:val="24"/>
          <w:lang w:val="en-US"/>
        </w:rPr>
        <w:t>30</w:t>
      </w:r>
      <w:r w:rsidRPr="00EB7967">
        <w:rPr>
          <w:rFonts w:ascii="Times New Roman" w:eastAsia="Times New Roman" w:hAnsi="Times New Roman" w:cs="Times New Roman"/>
          <w:color w:val="231F20"/>
          <w:spacing w:val="8"/>
          <w:w w:val="99"/>
          <w:sz w:val="24"/>
          <w:szCs w:val="24"/>
          <w:lang w:val="en-US"/>
        </w:rPr>
        <w:t>-</w:t>
      </w:r>
      <w:r w:rsidRPr="00EB7967">
        <w:rPr>
          <w:rFonts w:ascii="Times New Roman" w:eastAsia="Times New Roman" w:hAnsi="Times New Roman" w:cs="Times New Roman"/>
          <w:color w:val="231F20"/>
          <w:spacing w:val="7"/>
          <w:sz w:val="24"/>
          <w:szCs w:val="24"/>
          <w:lang w:val="en-US"/>
        </w:rPr>
        <w:t>3</w:t>
      </w:r>
      <w:r w:rsidRPr="00EB7967">
        <w:rPr>
          <w:rFonts w:ascii="Times New Roman" w:eastAsia="Times New Roman" w:hAnsi="Times New Roman" w:cs="Times New Roman"/>
          <w:color w:val="231F20"/>
          <w:spacing w:val="8"/>
          <w:sz w:val="24"/>
          <w:szCs w:val="24"/>
          <w:lang w:val="en-US"/>
        </w:rPr>
        <w:t>34</w:t>
      </w:r>
      <w:r w:rsidR="0036689A" w:rsidRPr="00EB7967">
        <w:rPr>
          <w:rFonts w:ascii="Times New Roman" w:eastAsia="Times New Roman" w:hAnsi="Times New Roman" w:cs="Times New Roman"/>
          <w:color w:val="231F20"/>
          <w:spacing w:val="8"/>
          <w:sz w:val="24"/>
          <w:szCs w:val="24"/>
          <w:lang w:val="en-US"/>
        </w:rPr>
        <w:t>.</w:t>
      </w:r>
    </w:p>
    <w:p w:rsidR="0036689A" w:rsidRPr="00EB7967" w:rsidRDefault="0036689A" w:rsidP="00D84A67">
      <w:pPr>
        <w:autoSpaceDE w:val="0"/>
        <w:autoSpaceDN w:val="0"/>
        <w:adjustRightInd w:val="0"/>
        <w:spacing w:after="0" w:line="360" w:lineRule="auto"/>
        <w:ind w:left="709" w:hanging="709"/>
        <w:jc w:val="both"/>
        <w:rPr>
          <w:rFonts w:ascii="Times New Roman" w:hAnsi="Times New Roman" w:cs="Times New Roman"/>
          <w:color w:val="000000"/>
          <w:sz w:val="24"/>
          <w:szCs w:val="24"/>
          <w:lang w:val="en-US"/>
        </w:rPr>
      </w:pPr>
      <w:r w:rsidRPr="00EB7967">
        <w:rPr>
          <w:rFonts w:ascii="Times New Roman" w:hAnsi="Times New Roman" w:cs="Times New Roman"/>
          <w:color w:val="000000"/>
          <w:sz w:val="24"/>
          <w:szCs w:val="24"/>
        </w:rPr>
        <w:t xml:space="preserve">Santos, Ma. E. (2001). Relaciones entre Ciencia, Tecnología y Sociedad. </w:t>
      </w:r>
      <w:r w:rsidRPr="00EB7967">
        <w:rPr>
          <w:rFonts w:ascii="Times New Roman" w:eastAsia="Times New Roman" w:hAnsi="Times New Roman" w:cs="Times New Roman"/>
          <w:color w:val="222222"/>
          <w:sz w:val="24"/>
          <w:szCs w:val="24"/>
          <w:lang w:eastAsia="es-AR"/>
        </w:rPr>
        <w:t xml:space="preserve">En </w:t>
      </w:r>
      <w:proofErr w:type="spellStart"/>
      <w:r w:rsidRPr="00EB7967">
        <w:rPr>
          <w:rFonts w:ascii="Times New Roman" w:eastAsia="Times New Roman" w:hAnsi="Times New Roman" w:cs="Times New Roman"/>
          <w:color w:val="222222"/>
          <w:sz w:val="24"/>
          <w:szCs w:val="24"/>
          <w:lang w:eastAsia="es-AR"/>
        </w:rPr>
        <w:t>Membiela</w:t>
      </w:r>
      <w:proofErr w:type="spellEnd"/>
      <w:r w:rsidRPr="00EB7967">
        <w:rPr>
          <w:rFonts w:ascii="Times New Roman" w:eastAsia="Times New Roman" w:hAnsi="Times New Roman" w:cs="Times New Roman"/>
          <w:color w:val="222222"/>
          <w:sz w:val="24"/>
          <w:szCs w:val="24"/>
          <w:lang w:eastAsia="es-AR"/>
        </w:rPr>
        <w:t xml:space="preserve">, P. (Ed.). (2001). </w:t>
      </w:r>
      <w:r w:rsidRPr="00EB7967">
        <w:rPr>
          <w:rFonts w:ascii="Times New Roman" w:eastAsia="Times New Roman" w:hAnsi="Times New Roman" w:cs="Times New Roman"/>
          <w:i/>
          <w:iCs/>
          <w:color w:val="222222"/>
          <w:sz w:val="24"/>
          <w:szCs w:val="24"/>
          <w:lang w:eastAsia="es-AR"/>
        </w:rPr>
        <w:t>Enseñanza de las ciencias desde la perspectiva ciencia-tecnología-sociedad: formación científica para la ciudadanía</w:t>
      </w:r>
      <w:r w:rsidRPr="00EB7967">
        <w:rPr>
          <w:rFonts w:ascii="Times New Roman" w:eastAsia="Times New Roman" w:hAnsi="Times New Roman" w:cs="Times New Roman"/>
          <w:color w:val="222222"/>
          <w:sz w:val="24"/>
          <w:szCs w:val="24"/>
          <w:lang w:eastAsia="es-AR"/>
        </w:rPr>
        <w:t xml:space="preserve">. </w:t>
      </w:r>
      <w:proofErr w:type="spellStart"/>
      <w:r w:rsidRPr="00EB7967">
        <w:rPr>
          <w:rFonts w:ascii="Times New Roman" w:eastAsia="Times New Roman" w:hAnsi="Times New Roman" w:cs="Times New Roman"/>
          <w:color w:val="222222"/>
          <w:sz w:val="24"/>
          <w:szCs w:val="24"/>
          <w:lang w:val="en-US" w:eastAsia="es-AR"/>
        </w:rPr>
        <w:t>Narcea</w:t>
      </w:r>
      <w:proofErr w:type="spellEnd"/>
      <w:r w:rsidRPr="00EB7967">
        <w:rPr>
          <w:rFonts w:ascii="Times New Roman" w:eastAsia="Times New Roman" w:hAnsi="Times New Roman" w:cs="Times New Roman"/>
          <w:color w:val="222222"/>
          <w:sz w:val="24"/>
          <w:szCs w:val="24"/>
          <w:lang w:val="en-US" w:eastAsia="es-AR"/>
        </w:rPr>
        <w:t xml:space="preserve"> </w:t>
      </w:r>
      <w:proofErr w:type="spellStart"/>
      <w:r w:rsidRPr="00EB7967">
        <w:rPr>
          <w:rFonts w:ascii="Times New Roman" w:eastAsia="Times New Roman" w:hAnsi="Times New Roman" w:cs="Times New Roman"/>
          <w:color w:val="222222"/>
          <w:sz w:val="24"/>
          <w:szCs w:val="24"/>
          <w:lang w:val="en-US" w:eastAsia="es-AR"/>
        </w:rPr>
        <w:t>Ediciones</w:t>
      </w:r>
      <w:proofErr w:type="spellEnd"/>
      <w:r w:rsidRPr="00EB7967">
        <w:rPr>
          <w:rFonts w:ascii="Times New Roman" w:eastAsia="Times New Roman" w:hAnsi="Times New Roman" w:cs="Times New Roman"/>
          <w:color w:val="222222"/>
          <w:sz w:val="24"/>
          <w:szCs w:val="24"/>
          <w:lang w:val="en-US" w:eastAsia="es-AR"/>
        </w:rPr>
        <w:t>. pp. 41-75.</w:t>
      </w:r>
    </w:p>
    <w:p w:rsidR="00A26A98" w:rsidRPr="00EB7967" w:rsidRDefault="00A26A98" w:rsidP="00D84A67">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rPr>
      </w:pPr>
      <w:r w:rsidRPr="00EB7967">
        <w:rPr>
          <w:rFonts w:ascii="Times New Roman" w:hAnsi="Times New Roman" w:cs="Times New Roman"/>
          <w:color w:val="222222"/>
          <w:sz w:val="24"/>
          <w:szCs w:val="24"/>
          <w:shd w:val="clear" w:color="auto" w:fill="FFFFFF"/>
        </w:rPr>
        <w:t xml:space="preserve">Segundo año de la Educación Secundaria, S. (2008). Fisicoquímica. Dirección General de Cultura y Educación. </w:t>
      </w:r>
      <w:proofErr w:type="spellStart"/>
      <w:r w:rsidRPr="00EB7967">
        <w:rPr>
          <w:rFonts w:ascii="Times New Roman" w:hAnsi="Times New Roman" w:cs="Times New Roman"/>
          <w:color w:val="222222"/>
          <w:sz w:val="24"/>
          <w:szCs w:val="24"/>
          <w:shd w:val="clear" w:color="auto" w:fill="FFFFFF"/>
        </w:rPr>
        <w:t>Pcia</w:t>
      </w:r>
      <w:proofErr w:type="spellEnd"/>
      <w:r w:rsidRPr="00EB7967">
        <w:rPr>
          <w:rFonts w:ascii="Times New Roman" w:hAnsi="Times New Roman" w:cs="Times New Roman"/>
          <w:color w:val="222222"/>
          <w:sz w:val="24"/>
          <w:szCs w:val="24"/>
          <w:shd w:val="clear" w:color="auto" w:fill="FFFFFF"/>
        </w:rPr>
        <w:t xml:space="preserve"> de Buenos Aires.  </w:t>
      </w:r>
    </w:p>
    <w:p w:rsidR="00F70BC3" w:rsidRPr="00EB7967" w:rsidRDefault="00F70BC3" w:rsidP="00D84A67">
      <w:pPr>
        <w:widowControl w:val="0"/>
        <w:autoSpaceDE w:val="0"/>
        <w:autoSpaceDN w:val="0"/>
        <w:adjustRightInd w:val="0"/>
        <w:spacing w:after="0" w:line="360" w:lineRule="auto"/>
        <w:ind w:left="709" w:right="-18" w:hanging="709"/>
        <w:jc w:val="both"/>
        <w:rPr>
          <w:rFonts w:ascii="Times New Roman" w:hAnsi="Times New Roman" w:cs="Times New Roman"/>
          <w:sz w:val="24"/>
          <w:szCs w:val="24"/>
          <w:lang w:val="en-US"/>
        </w:rPr>
      </w:pPr>
      <w:proofErr w:type="spellStart"/>
      <w:r w:rsidRPr="00EB7967">
        <w:rPr>
          <w:rFonts w:ascii="Times New Roman" w:hAnsi="Times New Roman" w:cs="Times New Roman"/>
          <w:sz w:val="24"/>
          <w:szCs w:val="24"/>
        </w:rPr>
        <w:t>Silberstein</w:t>
      </w:r>
      <w:proofErr w:type="spellEnd"/>
      <w:r w:rsidRPr="00EB7967">
        <w:rPr>
          <w:rFonts w:ascii="Times New Roman" w:hAnsi="Times New Roman" w:cs="Times New Roman"/>
          <w:sz w:val="24"/>
          <w:szCs w:val="24"/>
        </w:rPr>
        <w:t>, M. y Ben-</w:t>
      </w:r>
      <w:proofErr w:type="spellStart"/>
      <w:r w:rsidRPr="00EB7967">
        <w:rPr>
          <w:rFonts w:ascii="Times New Roman" w:hAnsi="Times New Roman" w:cs="Times New Roman"/>
          <w:sz w:val="24"/>
          <w:szCs w:val="24"/>
        </w:rPr>
        <w:t>Peretz</w:t>
      </w:r>
      <w:proofErr w:type="spellEnd"/>
      <w:r w:rsidRPr="00EB7967">
        <w:rPr>
          <w:rFonts w:ascii="Times New Roman" w:hAnsi="Times New Roman" w:cs="Times New Roman"/>
          <w:sz w:val="24"/>
          <w:szCs w:val="24"/>
        </w:rPr>
        <w:t xml:space="preserve">, M. (1975). </w:t>
      </w:r>
      <w:proofErr w:type="gramStart"/>
      <w:r w:rsidRPr="00EB7967">
        <w:rPr>
          <w:rFonts w:ascii="Times New Roman" w:hAnsi="Times New Roman" w:cs="Times New Roman"/>
          <w:sz w:val="24"/>
          <w:szCs w:val="24"/>
          <w:lang w:val="en-US"/>
        </w:rPr>
        <w:t>The concept of curriculum potential.</w:t>
      </w:r>
      <w:proofErr w:type="gramEnd"/>
      <w:r w:rsidRPr="00EB7967">
        <w:rPr>
          <w:rFonts w:ascii="Times New Roman" w:hAnsi="Times New Roman" w:cs="Times New Roman"/>
          <w:sz w:val="24"/>
          <w:szCs w:val="24"/>
          <w:lang w:val="en-US"/>
        </w:rPr>
        <w:t xml:space="preserve"> </w:t>
      </w:r>
      <w:r w:rsidRPr="00EB7967">
        <w:rPr>
          <w:rFonts w:ascii="Times New Roman" w:hAnsi="Times New Roman" w:cs="Times New Roman"/>
          <w:i/>
          <w:iCs/>
          <w:sz w:val="24"/>
          <w:szCs w:val="24"/>
          <w:lang w:val="en-US"/>
        </w:rPr>
        <w:t xml:space="preserve">Curriculum </w:t>
      </w:r>
      <w:r w:rsidRPr="00EB7967">
        <w:rPr>
          <w:rFonts w:ascii="Times New Roman" w:hAnsi="Times New Roman" w:cs="Times New Roman"/>
          <w:i/>
          <w:iCs/>
          <w:sz w:val="24"/>
          <w:szCs w:val="24"/>
          <w:lang w:val="en-US"/>
        </w:rPr>
        <w:lastRenderedPageBreak/>
        <w:t>Theory Network</w:t>
      </w:r>
      <w:r w:rsidRPr="00EB7967">
        <w:rPr>
          <w:rFonts w:ascii="Times New Roman" w:hAnsi="Times New Roman" w:cs="Times New Roman"/>
          <w:sz w:val="24"/>
          <w:szCs w:val="24"/>
          <w:lang w:val="en-US"/>
        </w:rPr>
        <w:t xml:space="preserve">, 5 (2), 151-159. </w:t>
      </w:r>
    </w:p>
    <w:p w:rsidR="00EF2D85" w:rsidRPr="00EB7967" w:rsidRDefault="00EF2D85" w:rsidP="00D84A67">
      <w:pPr>
        <w:pStyle w:val="Sinespaciado"/>
        <w:spacing w:line="360" w:lineRule="auto"/>
        <w:ind w:left="709" w:hanging="709"/>
        <w:jc w:val="both"/>
        <w:rPr>
          <w:rFonts w:ascii="Times New Roman" w:hAnsi="Times New Roman" w:cs="Times New Roman"/>
          <w:sz w:val="24"/>
          <w:szCs w:val="24"/>
          <w:lang w:val="en-US"/>
        </w:rPr>
      </w:pPr>
      <w:r w:rsidRPr="00EB7967">
        <w:rPr>
          <w:rFonts w:ascii="Times New Roman" w:hAnsi="Times New Roman" w:cs="Times New Roman"/>
          <w:sz w:val="24"/>
          <w:szCs w:val="24"/>
          <w:lang w:val="en-US"/>
        </w:rPr>
        <w:t>Shulman, L.</w:t>
      </w:r>
      <w:r w:rsidR="00AC2AC0" w:rsidRPr="00EB7967">
        <w:rPr>
          <w:rFonts w:ascii="Times New Roman" w:hAnsi="Times New Roman" w:cs="Times New Roman"/>
          <w:sz w:val="24"/>
          <w:szCs w:val="24"/>
          <w:lang w:val="en-US"/>
        </w:rPr>
        <w:t xml:space="preserve"> </w:t>
      </w:r>
      <w:r w:rsidRPr="00EB7967">
        <w:rPr>
          <w:rFonts w:ascii="Times New Roman" w:hAnsi="Times New Roman" w:cs="Times New Roman"/>
          <w:sz w:val="24"/>
          <w:szCs w:val="24"/>
          <w:lang w:val="en-US"/>
        </w:rPr>
        <w:t xml:space="preserve">S. (1986). Those Who Understand: Knowledge Growth. </w:t>
      </w:r>
      <w:proofErr w:type="gramStart"/>
      <w:r w:rsidRPr="00EB7967">
        <w:rPr>
          <w:rFonts w:ascii="Times New Roman" w:hAnsi="Times New Roman" w:cs="Times New Roman"/>
          <w:i/>
          <w:sz w:val="24"/>
          <w:szCs w:val="24"/>
          <w:lang w:val="en-US"/>
        </w:rPr>
        <w:t xml:space="preserve">Teaching Educational </w:t>
      </w:r>
      <w:proofErr w:type="spellStart"/>
      <w:r w:rsidRPr="00EB7967">
        <w:rPr>
          <w:rFonts w:ascii="Times New Roman" w:hAnsi="Times New Roman" w:cs="Times New Roman"/>
          <w:i/>
          <w:sz w:val="24"/>
          <w:szCs w:val="24"/>
          <w:lang w:val="en-US"/>
        </w:rPr>
        <w:t>Researche</w:t>
      </w:r>
      <w:proofErr w:type="spellEnd"/>
      <w:r w:rsidRPr="00EB7967">
        <w:rPr>
          <w:rFonts w:ascii="Times New Roman" w:hAnsi="Times New Roman" w:cs="Times New Roman"/>
          <w:sz w:val="24"/>
          <w:szCs w:val="24"/>
          <w:lang w:val="en-US"/>
        </w:rPr>
        <w:t>, 15(2), 4-14.</w:t>
      </w:r>
      <w:proofErr w:type="gramEnd"/>
    </w:p>
    <w:p w:rsidR="009334EC" w:rsidRPr="00EB7967" w:rsidRDefault="009334EC" w:rsidP="00D84A67">
      <w:pPr>
        <w:pStyle w:val="Sinespaciado"/>
        <w:spacing w:line="360" w:lineRule="auto"/>
        <w:ind w:left="709" w:hanging="709"/>
        <w:jc w:val="both"/>
        <w:rPr>
          <w:rFonts w:ascii="Times New Roman" w:hAnsi="Times New Roman" w:cs="Times New Roman"/>
          <w:color w:val="222222"/>
          <w:sz w:val="24"/>
          <w:szCs w:val="24"/>
          <w:shd w:val="clear" w:color="auto" w:fill="FFFFFF"/>
        </w:rPr>
      </w:pPr>
      <w:proofErr w:type="spellStart"/>
      <w:r w:rsidRPr="00EB7967">
        <w:rPr>
          <w:rFonts w:ascii="Times New Roman" w:hAnsi="Times New Roman" w:cs="Times New Roman"/>
          <w:color w:val="222222"/>
          <w:sz w:val="24"/>
          <w:szCs w:val="24"/>
          <w:shd w:val="clear" w:color="auto" w:fill="FFFFFF"/>
        </w:rPr>
        <w:t>Shulman</w:t>
      </w:r>
      <w:proofErr w:type="spellEnd"/>
      <w:r w:rsidRPr="00EB7967">
        <w:rPr>
          <w:rFonts w:ascii="Times New Roman" w:hAnsi="Times New Roman" w:cs="Times New Roman"/>
          <w:color w:val="222222"/>
          <w:sz w:val="24"/>
          <w:szCs w:val="24"/>
          <w:shd w:val="clear" w:color="auto" w:fill="FFFFFF"/>
        </w:rPr>
        <w:t xml:space="preserve">, L. (1987). </w:t>
      </w:r>
      <w:proofErr w:type="spellStart"/>
      <w:r w:rsidRPr="00EB7967">
        <w:rPr>
          <w:rFonts w:ascii="Times New Roman" w:hAnsi="Times New Roman" w:cs="Times New Roman"/>
          <w:color w:val="222222"/>
          <w:sz w:val="24"/>
          <w:szCs w:val="24"/>
          <w:shd w:val="clear" w:color="auto" w:fill="FFFFFF"/>
        </w:rPr>
        <w:t>Knowledge</w:t>
      </w:r>
      <w:proofErr w:type="spellEnd"/>
      <w:r w:rsidRPr="00EB7967">
        <w:rPr>
          <w:rFonts w:ascii="Times New Roman" w:hAnsi="Times New Roman" w:cs="Times New Roman"/>
          <w:color w:val="222222"/>
          <w:sz w:val="24"/>
          <w:szCs w:val="24"/>
          <w:shd w:val="clear" w:color="auto" w:fill="FFFFFF"/>
        </w:rPr>
        <w:t xml:space="preserve"> and </w:t>
      </w:r>
      <w:proofErr w:type="spellStart"/>
      <w:r w:rsidRPr="00EB7967">
        <w:rPr>
          <w:rFonts w:ascii="Times New Roman" w:hAnsi="Times New Roman" w:cs="Times New Roman"/>
          <w:color w:val="222222"/>
          <w:sz w:val="24"/>
          <w:szCs w:val="24"/>
          <w:shd w:val="clear" w:color="auto" w:fill="FFFFFF"/>
        </w:rPr>
        <w:t>teaching</w:t>
      </w:r>
      <w:proofErr w:type="spellEnd"/>
      <w:r w:rsidRPr="00EB7967">
        <w:rPr>
          <w:rFonts w:ascii="Times New Roman" w:hAnsi="Times New Roman" w:cs="Times New Roman"/>
          <w:color w:val="222222"/>
          <w:sz w:val="24"/>
          <w:szCs w:val="24"/>
          <w:shd w:val="clear" w:color="auto" w:fill="FFFFFF"/>
        </w:rPr>
        <w:t xml:space="preserve">: </w:t>
      </w:r>
      <w:proofErr w:type="spellStart"/>
      <w:r w:rsidRPr="00EB7967">
        <w:rPr>
          <w:rFonts w:ascii="Times New Roman" w:hAnsi="Times New Roman" w:cs="Times New Roman"/>
          <w:color w:val="222222"/>
          <w:sz w:val="24"/>
          <w:szCs w:val="24"/>
          <w:shd w:val="clear" w:color="auto" w:fill="FFFFFF"/>
        </w:rPr>
        <w:t>Foundations</w:t>
      </w:r>
      <w:proofErr w:type="spellEnd"/>
      <w:r w:rsidRPr="00EB7967">
        <w:rPr>
          <w:rFonts w:ascii="Times New Roman" w:hAnsi="Times New Roman" w:cs="Times New Roman"/>
          <w:color w:val="222222"/>
          <w:sz w:val="24"/>
          <w:szCs w:val="24"/>
          <w:shd w:val="clear" w:color="auto" w:fill="FFFFFF"/>
        </w:rPr>
        <w:t xml:space="preserve"> of </w:t>
      </w:r>
      <w:proofErr w:type="spellStart"/>
      <w:r w:rsidRPr="00EB7967">
        <w:rPr>
          <w:rFonts w:ascii="Times New Roman" w:hAnsi="Times New Roman" w:cs="Times New Roman"/>
          <w:color w:val="222222"/>
          <w:sz w:val="24"/>
          <w:szCs w:val="24"/>
          <w:shd w:val="clear" w:color="auto" w:fill="FFFFFF"/>
        </w:rPr>
        <w:t>the</w:t>
      </w:r>
      <w:proofErr w:type="spellEnd"/>
      <w:r w:rsidRPr="00EB7967">
        <w:rPr>
          <w:rFonts w:ascii="Times New Roman" w:hAnsi="Times New Roman" w:cs="Times New Roman"/>
          <w:color w:val="222222"/>
          <w:sz w:val="24"/>
          <w:szCs w:val="24"/>
          <w:shd w:val="clear" w:color="auto" w:fill="FFFFFF"/>
        </w:rPr>
        <w:t xml:space="preserve"> new </w:t>
      </w:r>
      <w:proofErr w:type="spellStart"/>
      <w:r w:rsidRPr="00EB7967">
        <w:rPr>
          <w:rFonts w:ascii="Times New Roman" w:hAnsi="Times New Roman" w:cs="Times New Roman"/>
          <w:color w:val="222222"/>
          <w:sz w:val="24"/>
          <w:szCs w:val="24"/>
          <w:shd w:val="clear" w:color="auto" w:fill="FFFFFF"/>
        </w:rPr>
        <w:t>reform</w:t>
      </w:r>
      <w:proofErr w:type="spellEnd"/>
      <w:r w:rsidRPr="00EB7967">
        <w:rPr>
          <w:rFonts w:ascii="Times New Roman" w:hAnsi="Times New Roman" w:cs="Times New Roman"/>
          <w:color w:val="222222"/>
          <w:sz w:val="24"/>
          <w:szCs w:val="24"/>
          <w:shd w:val="clear" w:color="auto" w:fill="FFFFFF"/>
        </w:rPr>
        <w:t>.</w:t>
      </w:r>
      <w:r w:rsidRPr="00EB7967">
        <w:rPr>
          <w:rStyle w:val="apple-converted-space"/>
          <w:rFonts w:ascii="Times New Roman" w:hAnsi="Times New Roman" w:cs="Times New Roman"/>
          <w:color w:val="222222"/>
          <w:sz w:val="24"/>
          <w:szCs w:val="24"/>
          <w:shd w:val="clear" w:color="auto" w:fill="FFFFFF"/>
        </w:rPr>
        <w:t> </w:t>
      </w:r>
      <w:r w:rsidRPr="00EB7967">
        <w:rPr>
          <w:rFonts w:ascii="Times New Roman" w:hAnsi="Times New Roman" w:cs="Times New Roman"/>
          <w:i/>
          <w:iCs/>
          <w:color w:val="222222"/>
          <w:sz w:val="24"/>
          <w:szCs w:val="24"/>
          <w:shd w:val="clear" w:color="auto" w:fill="FFFFFF"/>
        </w:rPr>
        <w:t xml:space="preserve">Harvard </w:t>
      </w:r>
      <w:proofErr w:type="spellStart"/>
      <w:r w:rsidRPr="00EB7967">
        <w:rPr>
          <w:rFonts w:ascii="Times New Roman" w:hAnsi="Times New Roman" w:cs="Times New Roman"/>
          <w:i/>
          <w:iCs/>
          <w:color w:val="222222"/>
          <w:sz w:val="24"/>
          <w:szCs w:val="24"/>
          <w:shd w:val="clear" w:color="auto" w:fill="FFFFFF"/>
        </w:rPr>
        <w:t>educational</w:t>
      </w:r>
      <w:proofErr w:type="spellEnd"/>
      <w:r w:rsidRPr="00EB7967">
        <w:rPr>
          <w:rFonts w:ascii="Times New Roman" w:hAnsi="Times New Roman" w:cs="Times New Roman"/>
          <w:i/>
          <w:iCs/>
          <w:color w:val="222222"/>
          <w:sz w:val="24"/>
          <w:szCs w:val="24"/>
          <w:shd w:val="clear" w:color="auto" w:fill="FFFFFF"/>
        </w:rPr>
        <w:t xml:space="preserve"> </w:t>
      </w:r>
      <w:proofErr w:type="spellStart"/>
      <w:r w:rsidRPr="00EB7967">
        <w:rPr>
          <w:rFonts w:ascii="Times New Roman" w:hAnsi="Times New Roman" w:cs="Times New Roman"/>
          <w:i/>
          <w:iCs/>
          <w:color w:val="222222"/>
          <w:sz w:val="24"/>
          <w:szCs w:val="24"/>
          <w:shd w:val="clear" w:color="auto" w:fill="FFFFFF"/>
        </w:rPr>
        <w:t>review</w:t>
      </w:r>
      <w:proofErr w:type="spellEnd"/>
      <w:r w:rsidRPr="00EB7967">
        <w:rPr>
          <w:rFonts w:ascii="Times New Roman" w:hAnsi="Times New Roman" w:cs="Times New Roman"/>
          <w:color w:val="222222"/>
          <w:sz w:val="24"/>
          <w:szCs w:val="24"/>
          <w:shd w:val="clear" w:color="auto" w:fill="FFFFFF"/>
        </w:rPr>
        <w:t>,</w:t>
      </w:r>
      <w:r w:rsidRPr="00EB7967">
        <w:rPr>
          <w:rStyle w:val="apple-converted-space"/>
          <w:rFonts w:ascii="Times New Roman" w:hAnsi="Times New Roman" w:cs="Times New Roman"/>
          <w:color w:val="222222"/>
          <w:sz w:val="24"/>
          <w:szCs w:val="24"/>
          <w:shd w:val="clear" w:color="auto" w:fill="FFFFFF"/>
        </w:rPr>
        <w:t> </w:t>
      </w:r>
      <w:r w:rsidRPr="00EB7967">
        <w:rPr>
          <w:rFonts w:ascii="Times New Roman" w:hAnsi="Times New Roman" w:cs="Times New Roman"/>
          <w:i/>
          <w:iCs/>
          <w:color w:val="222222"/>
          <w:sz w:val="24"/>
          <w:szCs w:val="24"/>
          <w:shd w:val="clear" w:color="auto" w:fill="FFFFFF"/>
        </w:rPr>
        <w:t>57</w:t>
      </w:r>
      <w:r w:rsidRPr="00EB7967">
        <w:rPr>
          <w:rFonts w:ascii="Times New Roman" w:hAnsi="Times New Roman" w:cs="Times New Roman"/>
          <w:color w:val="222222"/>
          <w:sz w:val="24"/>
          <w:szCs w:val="24"/>
          <w:shd w:val="clear" w:color="auto" w:fill="FFFFFF"/>
        </w:rPr>
        <w:t>(1), 1-23.</w:t>
      </w:r>
    </w:p>
    <w:p w:rsidR="0063065A" w:rsidRPr="00EB7967" w:rsidRDefault="00A066D7"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lang w:val="en-US"/>
        </w:rPr>
        <w:t>Shulman, L</w:t>
      </w:r>
      <w:r w:rsidR="00AC2AC0" w:rsidRPr="00EB7967">
        <w:rPr>
          <w:rFonts w:ascii="Times New Roman" w:hAnsi="Times New Roman" w:cs="Times New Roman"/>
          <w:sz w:val="24"/>
          <w:szCs w:val="24"/>
          <w:lang w:val="en-US"/>
        </w:rPr>
        <w:t xml:space="preserve">. </w:t>
      </w:r>
      <w:r w:rsidRPr="00EB7967">
        <w:rPr>
          <w:rFonts w:ascii="Times New Roman" w:hAnsi="Times New Roman" w:cs="Times New Roman"/>
          <w:sz w:val="24"/>
          <w:szCs w:val="24"/>
          <w:lang w:val="en-US"/>
        </w:rPr>
        <w:t xml:space="preserve"> </w:t>
      </w:r>
      <w:proofErr w:type="gramStart"/>
      <w:r w:rsidRPr="00EB7967">
        <w:rPr>
          <w:rFonts w:ascii="Times New Roman" w:hAnsi="Times New Roman" w:cs="Times New Roman"/>
          <w:sz w:val="24"/>
          <w:szCs w:val="24"/>
          <w:lang w:val="en-US"/>
        </w:rPr>
        <w:t>S</w:t>
      </w:r>
      <w:r w:rsidR="00AC2AC0" w:rsidRPr="00EB7967">
        <w:rPr>
          <w:rFonts w:ascii="Times New Roman" w:hAnsi="Times New Roman" w:cs="Times New Roman"/>
          <w:sz w:val="24"/>
          <w:szCs w:val="24"/>
          <w:lang w:val="en-US"/>
        </w:rPr>
        <w:t>.</w:t>
      </w:r>
      <w:r w:rsidRPr="00EB7967">
        <w:rPr>
          <w:rFonts w:ascii="Times New Roman" w:hAnsi="Times New Roman" w:cs="Times New Roman"/>
          <w:sz w:val="24"/>
          <w:szCs w:val="24"/>
          <w:lang w:val="en-US"/>
        </w:rPr>
        <w:t xml:space="preserve"> (2005).</w:t>
      </w:r>
      <w:proofErr w:type="gramEnd"/>
      <w:r w:rsidRPr="00EB7967">
        <w:rPr>
          <w:rFonts w:ascii="Times New Roman" w:hAnsi="Times New Roman" w:cs="Times New Roman"/>
          <w:sz w:val="24"/>
          <w:szCs w:val="24"/>
          <w:lang w:val="en-US"/>
        </w:rPr>
        <w:t xml:space="preserve"> </w:t>
      </w:r>
      <w:r w:rsidRPr="00EB7967">
        <w:rPr>
          <w:rFonts w:ascii="Times New Roman" w:hAnsi="Times New Roman" w:cs="Times New Roman"/>
          <w:sz w:val="24"/>
          <w:szCs w:val="24"/>
        </w:rPr>
        <w:t>Conocimiento y enseñanza: fundamentos de la nueva reforma</w:t>
      </w:r>
      <w:r w:rsidR="0063065A" w:rsidRPr="00EB7967">
        <w:rPr>
          <w:rFonts w:ascii="Times New Roman" w:hAnsi="Times New Roman" w:cs="Times New Roman"/>
          <w:sz w:val="24"/>
          <w:szCs w:val="24"/>
        </w:rPr>
        <w:t xml:space="preserve">. </w:t>
      </w:r>
      <w:r w:rsidRPr="00EB7967">
        <w:rPr>
          <w:rFonts w:ascii="Times New Roman" w:hAnsi="Times New Roman" w:cs="Times New Roman"/>
          <w:i/>
          <w:sz w:val="24"/>
          <w:szCs w:val="24"/>
        </w:rPr>
        <w:t>Profesorado.</w:t>
      </w:r>
      <w:r w:rsidRPr="00EB7967">
        <w:rPr>
          <w:rFonts w:ascii="Times New Roman" w:hAnsi="Times New Roman" w:cs="Times New Roman"/>
          <w:sz w:val="24"/>
          <w:szCs w:val="24"/>
        </w:rPr>
        <w:t xml:space="preserve"> </w:t>
      </w:r>
      <w:r w:rsidRPr="00EB7967">
        <w:rPr>
          <w:rFonts w:ascii="Times New Roman" w:hAnsi="Times New Roman" w:cs="Times New Roman"/>
          <w:i/>
          <w:sz w:val="24"/>
          <w:szCs w:val="24"/>
        </w:rPr>
        <w:t>Revista de Currículum y Formación de Profesorado</w:t>
      </w:r>
      <w:r w:rsidRPr="00EB7967">
        <w:rPr>
          <w:rFonts w:ascii="Times New Roman" w:hAnsi="Times New Roman" w:cs="Times New Roman"/>
          <w:sz w:val="24"/>
          <w:szCs w:val="24"/>
        </w:rPr>
        <w:t xml:space="preserve"> [en </w:t>
      </w:r>
      <w:proofErr w:type="spellStart"/>
      <w:r w:rsidRPr="00EB7967">
        <w:rPr>
          <w:rFonts w:ascii="Times New Roman" w:hAnsi="Times New Roman" w:cs="Times New Roman"/>
          <w:sz w:val="24"/>
          <w:szCs w:val="24"/>
        </w:rPr>
        <w:t>linea</w:t>
      </w:r>
      <w:proofErr w:type="spellEnd"/>
      <w:r w:rsidRPr="00EB7967">
        <w:rPr>
          <w:rFonts w:ascii="Times New Roman" w:hAnsi="Times New Roman" w:cs="Times New Roman"/>
          <w:sz w:val="24"/>
          <w:szCs w:val="24"/>
        </w:rPr>
        <w:t>] 2005, 9 [Fecha de consulta:</w:t>
      </w:r>
      <w:r w:rsidR="0063065A" w:rsidRPr="00EB7967">
        <w:rPr>
          <w:rFonts w:ascii="Times New Roman" w:hAnsi="Times New Roman" w:cs="Times New Roman"/>
          <w:sz w:val="24"/>
          <w:szCs w:val="24"/>
        </w:rPr>
        <w:t xml:space="preserve"> 2 de enero de 2015]. Disponible </w:t>
      </w:r>
      <w:r w:rsidRPr="00EB7967">
        <w:rPr>
          <w:rFonts w:ascii="Times New Roman" w:hAnsi="Times New Roman" w:cs="Times New Roman"/>
          <w:sz w:val="24"/>
          <w:szCs w:val="24"/>
        </w:rPr>
        <w:t>en:</w:t>
      </w:r>
    </w:p>
    <w:p w:rsidR="008620C2" w:rsidRPr="00EB7967" w:rsidRDefault="0063065A"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 xml:space="preserve"> </w:t>
      </w:r>
      <w:r w:rsidR="00A066D7" w:rsidRPr="00EB7967">
        <w:rPr>
          <w:rFonts w:ascii="Times New Roman" w:hAnsi="Times New Roman" w:cs="Times New Roman"/>
          <w:sz w:val="24"/>
          <w:szCs w:val="24"/>
        </w:rPr>
        <w:t>&lt;http://www.redalyc.org/articulo.oa?id=56790202&gt;  ISSN 1138-414X</w:t>
      </w:r>
      <w:r w:rsidRPr="00EB7967">
        <w:rPr>
          <w:rFonts w:ascii="Times New Roman" w:hAnsi="Times New Roman" w:cs="Times New Roman"/>
          <w:sz w:val="24"/>
          <w:szCs w:val="24"/>
        </w:rPr>
        <w:t>.</w:t>
      </w:r>
      <w:r w:rsidR="00D15838" w:rsidRPr="00EB7967">
        <w:rPr>
          <w:rFonts w:ascii="Times New Roman" w:hAnsi="Times New Roman" w:cs="Times New Roman"/>
          <w:sz w:val="24"/>
          <w:szCs w:val="24"/>
        </w:rPr>
        <w:tab/>
      </w:r>
    </w:p>
    <w:p w:rsidR="009651C3" w:rsidRPr="00EB7967" w:rsidRDefault="009651C3" w:rsidP="00D84A67">
      <w:pPr>
        <w:spacing w:after="0" w:line="360" w:lineRule="auto"/>
        <w:ind w:left="709" w:hanging="709"/>
        <w:jc w:val="both"/>
        <w:rPr>
          <w:rFonts w:ascii="Times New Roman" w:eastAsia="Times New Roman" w:hAnsi="Times New Roman" w:cs="Times New Roman"/>
          <w:color w:val="222222"/>
          <w:sz w:val="24"/>
          <w:szCs w:val="24"/>
          <w:lang w:eastAsia="es-AR"/>
        </w:rPr>
      </w:pPr>
      <w:proofErr w:type="spellStart"/>
      <w:r w:rsidRPr="00EB7967">
        <w:rPr>
          <w:rFonts w:ascii="Times New Roman" w:eastAsia="Times New Roman" w:hAnsi="Times New Roman" w:cs="Times New Roman"/>
          <w:color w:val="222222"/>
          <w:sz w:val="24"/>
          <w:szCs w:val="24"/>
          <w:lang w:eastAsia="es-AR"/>
        </w:rPr>
        <w:t>Tedesco</w:t>
      </w:r>
      <w:proofErr w:type="spellEnd"/>
      <w:r w:rsidRPr="00EB7967">
        <w:rPr>
          <w:rFonts w:ascii="Times New Roman" w:eastAsia="Times New Roman" w:hAnsi="Times New Roman" w:cs="Times New Roman"/>
          <w:color w:val="222222"/>
          <w:sz w:val="24"/>
          <w:szCs w:val="24"/>
          <w:lang w:eastAsia="es-AR"/>
        </w:rPr>
        <w:t xml:space="preserve">, J. C., &amp; </w:t>
      </w:r>
      <w:proofErr w:type="spellStart"/>
      <w:r w:rsidRPr="00EB7967">
        <w:rPr>
          <w:rFonts w:ascii="Times New Roman" w:eastAsia="Times New Roman" w:hAnsi="Times New Roman" w:cs="Times New Roman"/>
          <w:color w:val="222222"/>
          <w:sz w:val="24"/>
          <w:szCs w:val="24"/>
          <w:lang w:eastAsia="es-AR"/>
        </w:rPr>
        <w:t>Tenti</w:t>
      </w:r>
      <w:proofErr w:type="spellEnd"/>
      <w:r w:rsidRPr="00EB7967">
        <w:rPr>
          <w:rFonts w:ascii="Times New Roman" w:eastAsia="Times New Roman" w:hAnsi="Times New Roman" w:cs="Times New Roman"/>
          <w:color w:val="222222"/>
          <w:sz w:val="24"/>
          <w:szCs w:val="24"/>
          <w:lang w:eastAsia="es-AR"/>
        </w:rPr>
        <w:t xml:space="preserve"> </w:t>
      </w:r>
      <w:proofErr w:type="spellStart"/>
      <w:r w:rsidRPr="00EB7967">
        <w:rPr>
          <w:rFonts w:ascii="Times New Roman" w:eastAsia="Times New Roman" w:hAnsi="Times New Roman" w:cs="Times New Roman"/>
          <w:color w:val="222222"/>
          <w:sz w:val="24"/>
          <w:szCs w:val="24"/>
          <w:lang w:eastAsia="es-AR"/>
        </w:rPr>
        <w:t>Fanfani</w:t>
      </w:r>
      <w:proofErr w:type="spellEnd"/>
      <w:r w:rsidRPr="00EB7967">
        <w:rPr>
          <w:rFonts w:ascii="Times New Roman" w:eastAsia="Times New Roman" w:hAnsi="Times New Roman" w:cs="Times New Roman"/>
          <w:color w:val="222222"/>
          <w:sz w:val="24"/>
          <w:szCs w:val="24"/>
          <w:lang w:eastAsia="es-AR"/>
        </w:rPr>
        <w:t xml:space="preserve">, E. (2001). </w:t>
      </w:r>
      <w:r w:rsidRPr="00EB7967">
        <w:rPr>
          <w:rFonts w:ascii="Times New Roman" w:eastAsia="Times New Roman" w:hAnsi="Times New Roman" w:cs="Times New Roman"/>
          <w:i/>
          <w:color w:val="222222"/>
          <w:sz w:val="24"/>
          <w:szCs w:val="24"/>
          <w:lang w:eastAsia="es-AR"/>
        </w:rPr>
        <w:t>La reforma educativa en la Argentina. Semejanzas y particularidades</w:t>
      </w:r>
      <w:r w:rsidRPr="00EB7967">
        <w:rPr>
          <w:rFonts w:ascii="Times New Roman" w:eastAsia="Times New Roman" w:hAnsi="Times New Roman" w:cs="Times New Roman"/>
          <w:color w:val="222222"/>
          <w:sz w:val="24"/>
          <w:szCs w:val="24"/>
          <w:lang w:eastAsia="es-AR"/>
        </w:rPr>
        <w:t xml:space="preserve">. </w:t>
      </w:r>
      <w:r w:rsidRPr="00EB7967">
        <w:rPr>
          <w:rFonts w:ascii="Times New Roman" w:eastAsia="Times New Roman" w:hAnsi="Times New Roman" w:cs="Times New Roman"/>
          <w:iCs/>
          <w:color w:val="222222"/>
          <w:sz w:val="24"/>
          <w:szCs w:val="24"/>
          <w:lang w:eastAsia="es-AR"/>
        </w:rPr>
        <w:t xml:space="preserve">Buenos Aires: </w:t>
      </w:r>
      <w:proofErr w:type="spellStart"/>
      <w:r w:rsidRPr="00EB7967">
        <w:rPr>
          <w:rFonts w:ascii="Times New Roman" w:eastAsia="Times New Roman" w:hAnsi="Times New Roman" w:cs="Times New Roman"/>
          <w:iCs/>
          <w:color w:val="222222"/>
          <w:sz w:val="24"/>
          <w:szCs w:val="24"/>
          <w:lang w:eastAsia="es-AR"/>
        </w:rPr>
        <w:t>Iipe</w:t>
      </w:r>
      <w:proofErr w:type="spellEnd"/>
      <w:r w:rsidRPr="00EB7967">
        <w:rPr>
          <w:rFonts w:ascii="Times New Roman" w:eastAsia="Times New Roman" w:hAnsi="Times New Roman" w:cs="Times New Roman"/>
          <w:color w:val="222222"/>
          <w:sz w:val="24"/>
          <w:szCs w:val="24"/>
          <w:lang w:eastAsia="es-AR"/>
        </w:rPr>
        <w:t>.</w:t>
      </w:r>
    </w:p>
    <w:p w:rsidR="00A26A98" w:rsidRPr="00EB7967" w:rsidRDefault="00A26A98" w:rsidP="00D84A67">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rPr>
      </w:pPr>
      <w:r w:rsidRPr="00EB7967">
        <w:rPr>
          <w:rFonts w:ascii="Times New Roman" w:hAnsi="Times New Roman" w:cs="Times New Roman"/>
          <w:color w:val="222222"/>
          <w:sz w:val="24"/>
          <w:szCs w:val="24"/>
          <w:shd w:val="clear" w:color="auto" w:fill="FFFFFF"/>
        </w:rPr>
        <w:t xml:space="preserve">Tercer año de la Educación Secundaria, S. (2008). Fisicoquímica. Dirección General de Cultura y Educación. </w:t>
      </w:r>
      <w:proofErr w:type="spellStart"/>
      <w:r w:rsidRPr="00EB7967">
        <w:rPr>
          <w:rFonts w:ascii="Times New Roman" w:hAnsi="Times New Roman" w:cs="Times New Roman"/>
          <w:color w:val="222222"/>
          <w:sz w:val="24"/>
          <w:szCs w:val="24"/>
          <w:shd w:val="clear" w:color="auto" w:fill="FFFFFF"/>
        </w:rPr>
        <w:t>Pcia</w:t>
      </w:r>
      <w:proofErr w:type="spellEnd"/>
      <w:r w:rsidRPr="00EB7967">
        <w:rPr>
          <w:rFonts w:ascii="Times New Roman" w:hAnsi="Times New Roman" w:cs="Times New Roman"/>
          <w:color w:val="222222"/>
          <w:sz w:val="24"/>
          <w:szCs w:val="24"/>
          <w:shd w:val="clear" w:color="auto" w:fill="FFFFFF"/>
        </w:rPr>
        <w:t xml:space="preserve"> de Buenos Aires.  </w:t>
      </w:r>
    </w:p>
    <w:p w:rsidR="00F70669" w:rsidRPr="00EB7967" w:rsidRDefault="00F70669" w:rsidP="00D84A67">
      <w:pPr>
        <w:pStyle w:val="Default"/>
        <w:spacing w:line="360" w:lineRule="auto"/>
        <w:ind w:left="709" w:hanging="709"/>
        <w:jc w:val="both"/>
        <w:rPr>
          <w:rFonts w:ascii="Times New Roman" w:hAnsi="Times New Roman" w:cs="Times New Roman"/>
        </w:rPr>
      </w:pPr>
      <w:proofErr w:type="spellStart"/>
      <w:r w:rsidRPr="00EB7967">
        <w:rPr>
          <w:rFonts w:ascii="Times New Roman" w:hAnsi="Times New Roman" w:cs="Times New Roman"/>
        </w:rPr>
        <w:t>Tiramonti</w:t>
      </w:r>
      <w:proofErr w:type="spellEnd"/>
      <w:r w:rsidRPr="00EB7967">
        <w:rPr>
          <w:rFonts w:ascii="Times New Roman" w:hAnsi="Times New Roman" w:cs="Times New Roman"/>
        </w:rPr>
        <w:t xml:space="preserve">, G. (1997): Los imperativos de las políticas educativas de los ’90, Revista de la Facultad de Educación de la Universidad de Sao Paulo, </w:t>
      </w:r>
    </w:p>
    <w:p w:rsidR="004C6EAF" w:rsidRPr="00EB7967" w:rsidRDefault="00F70669" w:rsidP="00D84A67">
      <w:pPr>
        <w:pStyle w:val="Sinespaciado"/>
        <w:spacing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rPr>
        <w:t xml:space="preserve"> </w:t>
      </w:r>
      <w:proofErr w:type="spellStart"/>
      <w:r w:rsidR="004C6EAF" w:rsidRPr="00EB7967">
        <w:rPr>
          <w:rFonts w:ascii="Times New Roman" w:hAnsi="Times New Roman" w:cs="Times New Roman"/>
          <w:sz w:val="24"/>
          <w:szCs w:val="24"/>
        </w:rPr>
        <w:t>Tiramonti</w:t>
      </w:r>
      <w:proofErr w:type="spellEnd"/>
      <w:r w:rsidR="004C6EAF" w:rsidRPr="00EB7967">
        <w:rPr>
          <w:rFonts w:ascii="Times New Roman" w:hAnsi="Times New Roman" w:cs="Times New Roman"/>
          <w:sz w:val="24"/>
          <w:szCs w:val="24"/>
        </w:rPr>
        <w:t xml:space="preserve">, G. (2001). </w:t>
      </w:r>
      <w:r w:rsidR="004C6EAF" w:rsidRPr="00EB7967">
        <w:rPr>
          <w:rFonts w:ascii="Times New Roman" w:hAnsi="Times New Roman" w:cs="Times New Roman"/>
          <w:i/>
          <w:sz w:val="24"/>
          <w:szCs w:val="24"/>
        </w:rPr>
        <w:t>Modernización educativa de los noventa ¿El fin de la ilusión</w:t>
      </w:r>
      <w:r w:rsidR="004C6EAF" w:rsidRPr="00EB7967">
        <w:rPr>
          <w:rFonts w:ascii="Times New Roman" w:hAnsi="Times New Roman" w:cs="Times New Roman"/>
          <w:sz w:val="24"/>
          <w:szCs w:val="24"/>
        </w:rPr>
        <w:t xml:space="preserve"> </w:t>
      </w:r>
      <w:r w:rsidR="004C6EAF" w:rsidRPr="00EB7967">
        <w:rPr>
          <w:rFonts w:ascii="Times New Roman" w:hAnsi="Times New Roman" w:cs="Times New Roman"/>
          <w:i/>
          <w:sz w:val="24"/>
          <w:szCs w:val="24"/>
        </w:rPr>
        <w:t xml:space="preserve">emancipadora?, </w:t>
      </w:r>
      <w:r w:rsidR="004C6EAF" w:rsidRPr="00EB7967">
        <w:rPr>
          <w:rFonts w:ascii="Times New Roman" w:hAnsi="Times New Roman" w:cs="Times New Roman"/>
          <w:sz w:val="24"/>
          <w:szCs w:val="24"/>
        </w:rPr>
        <w:t xml:space="preserve"> Buenos Aires: FLACSO-Temas grupo editor.</w:t>
      </w:r>
    </w:p>
    <w:p w:rsidR="00A77346" w:rsidRPr="00EB7967" w:rsidRDefault="00A77346" w:rsidP="00D84A67">
      <w:pPr>
        <w:autoSpaceDE w:val="0"/>
        <w:autoSpaceDN w:val="0"/>
        <w:adjustRightInd w:val="0"/>
        <w:spacing w:after="0" w:line="360" w:lineRule="auto"/>
        <w:ind w:left="709" w:hanging="709"/>
        <w:jc w:val="both"/>
        <w:rPr>
          <w:rFonts w:ascii="Times New Roman" w:hAnsi="Times New Roman" w:cs="Times New Roman"/>
          <w:sz w:val="24"/>
          <w:szCs w:val="24"/>
        </w:rPr>
      </w:pPr>
      <w:r w:rsidRPr="00EB7967">
        <w:rPr>
          <w:rFonts w:ascii="Times New Roman" w:hAnsi="Times New Roman" w:cs="Times New Roman"/>
          <w:sz w:val="24"/>
          <w:szCs w:val="24"/>
          <w:lang w:val="en-US"/>
        </w:rPr>
        <w:t xml:space="preserve">Van den Berg, R. (2002). </w:t>
      </w:r>
      <w:proofErr w:type="gramStart"/>
      <w:r w:rsidRPr="00EB7967">
        <w:rPr>
          <w:rFonts w:ascii="Times New Roman" w:hAnsi="Times New Roman" w:cs="Times New Roman"/>
          <w:sz w:val="24"/>
          <w:szCs w:val="24"/>
          <w:lang w:val="en-US"/>
        </w:rPr>
        <w:t>“Teachers’ meanings regarding educational practice”</w:t>
      </w:r>
      <w:r w:rsidR="003D18B8" w:rsidRPr="00EB7967">
        <w:rPr>
          <w:rFonts w:ascii="Times New Roman" w:hAnsi="Times New Roman" w:cs="Times New Roman"/>
          <w:sz w:val="24"/>
          <w:szCs w:val="24"/>
          <w:lang w:val="en-US"/>
        </w:rPr>
        <w:t>.</w:t>
      </w:r>
      <w:proofErr w:type="gramEnd"/>
      <w:r w:rsidRPr="00EB7967">
        <w:rPr>
          <w:rFonts w:ascii="Times New Roman" w:hAnsi="Times New Roman" w:cs="Times New Roman"/>
          <w:sz w:val="24"/>
          <w:szCs w:val="24"/>
          <w:lang w:val="en-US"/>
        </w:rPr>
        <w:t xml:space="preserve"> </w:t>
      </w:r>
      <w:proofErr w:type="spellStart"/>
      <w:r w:rsidRPr="00EB7967">
        <w:rPr>
          <w:rFonts w:ascii="Times New Roman" w:hAnsi="Times New Roman" w:cs="Times New Roman"/>
          <w:i/>
          <w:iCs/>
          <w:sz w:val="24"/>
          <w:szCs w:val="24"/>
        </w:rPr>
        <w:t>Review</w:t>
      </w:r>
      <w:proofErr w:type="spellEnd"/>
      <w:r w:rsidRPr="00EB7967">
        <w:rPr>
          <w:rFonts w:ascii="Times New Roman" w:hAnsi="Times New Roman" w:cs="Times New Roman"/>
          <w:i/>
          <w:iCs/>
          <w:sz w:val="24"/>
          <w:szCs w:val="24"/>
        </w:rPr>
        <w:t xml:space="preserve"> of </w:t>
      </w:r>
      <w:proofErr w:type="spellStart"/>
      <w:r w:rsidRPr="00EB7967">
        <w:rPr>
          <w:rFonts w:ascii="Times New Roman" w:hAnsi="Times New Roman" w:cs="Times New Roman"/>
          <w:i/>
          <w:iCs/>
          <w:sz w:val="24"/>
          <w:szCs w:val="24"/>
        </w:rPr>
        <w:t>Educational</w:t>
      </w:r>
      <w:proofErr w:type="spellEnd"/>
      <w:r w:rsidRPr="00EB7967">
        <w:rPr>
          <w:rFonts w:ascii="Times New Roman" w:hAnsi="Times New Roman" w:cs="Times New Roman"/>
          <w:i/>
          <w:iCs/>
          <w:sz w:val="24"/>
          <w:szCs w:val="24"/>
        </w:rPr>
        <w:t xml:space="preserve"> </w:t>
      </w:r>
      <w:proofErr w:type="spellStart"/>
      <w:r w:rsidRPr="00EB7967">
        <w:rPr>
          <w:rFonts w:ascii="Times New Roman" w:hAnsi="Times New Roman" w:cs="Times New Roman"/>
          <w:i/>
          <w:iCs/>
          <w:sz w:val="24"/>
          <w:szCs w:val="24"/>
        </w:rPr>
        <w:t>Resear</w:t>
      </w:r>
      <w:bookmarkStart w:id="0" w:name="_GoBack"/>
      <w:bookmarkEnd w:id="0"/>
      <w:r w:rsidRPr="00EB7967">
        <w:rPr>
          <w:rFonts w:ascii="Times New Roman" w:hAnsi="Times New Roman" w:cs="Times New Roman"/>
          <w:i/>
          <w:iCs/>
          <w:sz w:val="24"/>
          <w:szCs w:val="24"/>
        </w:rPr>
        <w:t>ch</w:t>
      </w:r>
      <w:proofErr w:type="spellEnd"/>
      <w:r w:rsidRPr="00EB7967">
        <w:rPr>
          <w:rFonts w:ascii="Times New Roman" w:hAnsi="Times New Roman" w:cs="Times New Roman"/>
          <w:sz w:val="24"/>
          <w:szCs w:val="24"/>
        </w:rPr>
        <w:t xml:space="preserve">, 72, pp. 577-625. </w:t>
      </w:r>
    </w:p>
    <w:p w:rsidR="004957A3" w:rsidRPr="00EB7967" w:rsidRDefault="004957A3" w:rsidP="00A26A98">
      <w:pPr>
        <w:autoSpaceDE w:val="0"/>
        <w:autoSpaceDN w:val="0"/>
        <w:adjustRightInd w:val="0"/>
        <w:spacing w:after="0" w:line="360" w:lineRule="auto"/>
        <w:jc w:val="both"/>
        <w:rPr>
          <w:rFonts w:ascii="Times New Roman" w:eastAsia="Times New Roman" w:hAnsi="Times New Roman" w:cs="Times New Roman"/>
          <w:color w:val="222222"/>
          <w:sz w:val="24"/>
          <w:szCs w:val="24"/>
          <w:lang w:eastAsia="es-AR"/>
        </w:rPr>
      </w:pPr>
    </w:p>
    <w:p w:rsidR="00E93582" w:rsidRPr="00EB7967" w:rsidRDefault="00E93582" w:rsidP="00A26A98">
      <w:pPr>
        <w:autoSpaceDE w:val="0"/>
        <w:autoSpaceDN w:val="0"/>
        <w:adjustRightInd w:val="0"/>
        <w:spacing w:after="0" w:line="360" w:lineRule="auto"/>
        <w:jc w:val="both"/>
        <w:rPr>
          <w:rFonts w:ascii="Times New Roman" w:hAnsi="Times New Roman" w:cs="Times New Roman"/>
          <w:color w:val="000000"/>
          <w:sz w:val="24"/>
          <w:szCs w:val="24"/>
        </w:rPr>
      </w:pPr>
    </w:p>
    <w:sectPr w:rsidR="00E93582" w:rsidRPr="00EB7967" w:rsidSect="004957A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F49" w:rsidRDefault="001B5F49" w:rsidP="007E1FBF">
      <w:pPr>
        <w:spacing w:after="0" w:line="240" w:lineRule="auto"/>
      </w:pPr>
      <w:r>
        <w:separator/>
      </w:r>
    </w:p>
  </w:endnote>
  <w:endnote w:type="continuationSeparator" w:id="0">
    <w:p w:rsidR="001B5F49" w:rsidRDefault="001B5F49" w:rsidP="007E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126688"/>
      <w:docPartObj>
        <w:docPartGallery w:val="Page Numbers (Bottom of Page)"/>
        <w:docPartUnique/>
      </w:docPartObj>
    </w:sdtPr>
    <w:sdtContent>
      <w:sdt>
        <w:sdtPr>
          <w:id w:val="1114791593"/>
          <w:docPartObj>
            <w:docPartGallery w:val="Page Numbers (Bottom of Page)"/>
            <w:docPartUnique/>
          </w:docPartObj>
        </w:sdtPr>
        <w:sdtContent>
          <w:p w:rsidR="00D84A67" w:rsidRDefault="00D84A67" w:rsidP="00D84A67">
            <w:pPr>
              <w:pStyle w:val="Piedepgina"/>
              <w:jc w:val="center"/>
            </w:pPr>
            <w:r>
              <w:rPr>
                <w:rFonts w:ascii="Calibri" w:eastAsia="Calibri" w:hAnsi="Calibri" w:cs="Calibri"/>
                <w:b/>
              </w:rPr>
              <w:t>Vol. 4, Núm. 7                   Enero – Junio 2017                           CTES</w:t>
            </w:r>
          </w:p>
        </w:sdtContent>
      </w:sdt>
    </w:sdtContent>
  </w:sdt>
  <w:p w:rsidR="00D84A67" w:rsidRDefault="00D84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F49" w:rsidRDefault="001B5F49" w:rsidP="007E1FBF">
      <w:pPr>
        <w:spacing w:after="0" w:line="240" w:lineRule="auto"/>
      </w:pPr>
      <w:r>
        <w:separator/>
      </w:r>
    </w:p>
  </w:footnote>
  <w:footnote w:type="continuationSeparator" w:id="0">
    <w:p w:rsidR="001B5F49" w:rsidRDefault="001B5F49" w:rsidP="007E1FBF">
      <w:pPr>
        <w:spacing w:after="0" w:line="240" w:lineRule="auto"/>
      </w:pPr>
      <w:r>
        <w:continuationSeparator/>
      </w:r>
    </w:p>
  </w:footnote>
  <w:footnote w:id="1">
    <w:p w:rsidR="00802FD3" w:rsidRPr="00672BBC" w:rsidRDefault="00802FD3" w:rsidP="00672BBC">
      <w:pPr>
        <w:pStyle w:val="Sinespaciado"/>
        <w:jc w:val="both"/>
      </w:pPr>
      <w:r w:rsidRPr="00672BBC">
        <w:rPr>
          <w:rStyle w:val="Refdenotaalpie"/>
        </w:rPr>
        <w:footnoteRef/>
      </w:r>
      <w:r w:rsidRPr="00672BBC">
        <w:t xml:space="preserve"> </w:t>
      </w:r>
      <w:r w:rsidRPr="00672BBC">
        <w:rPr>
          <w:lang w:val="es-ES"/>
        </w:rPr>
        <w:t>Resolución Nº 214/04. Consejo Federal de Cultura y Educación.</w:t>
      </w:r>
    </w:p>
  </w:footnote>
  <w:footnote w:id="2">
    <w:p w:rsidR="00802FD3" w:rsidRPr="00672BBC" w:rsidRDefault="00802FD3" w:rsidP="00672BBC">
      <w:pPr>
        <w:pStyle w:val="Sinespaciado"/>
        <w:jc w:val="both"/>
        <w:rPr>
          <w:sz w:val="24"/>
          <w:szCs w:val="24"/>
        </w:rPr>
      </w:pPr>
      <w:r w:rsidRPr="00672BBC">
        <w:rPr>
          <w:rStyle w:val="Refdenotaalpie"/>
        </w:rPr>
        <w:footnoteRef/>
      </w:r>
      <w:r w:rsidRPr="00672BBC">
        <w:t xml:space="preserve"> </w:t>
      </w:r>
      <w:r w:rsidRPr="00672BBC">
        <w:rPr>
          <w:lang w:val="es-ES"/>
        </w:rPr>
        <w:t>Por la Resolución N° 214/04, el Consejo Federal de Cultura y Educación (</w:t>
      </w:r>
      <w:proofErr w:type="spellStart"/>
      <w:r w:rsidRPr="00672BBC">
        <w:rPr>
          <w:lang w:val="es-ES"/>
        </w:rPr>
        <w:t>CFCyE</w:t>
      </w:r>
      <w:proofErr w:type="spellEnd"/>
      <w:r w:rsidRPr="00672BBC">
        <w:rPr>
          <w:lang w:val="es-ES"/>
        </w:rPr>
        <w:t xml:space="preserve">) acuerda la identificación de un núcleo de aprendizajes prioritarios y el compromiso de realizar las acciones necesarias para favorecer y posibilitar el acceso de todas las personas a esos aprendizajes. Tales Núcleos fueron identificados para el Nivel Inicial, Primer Ciclo de la EGB/Nivel Primario, Segundo Ciclo de la EGB/Nivel Primario y Tercer Ciclo de la EGB/Nivel Medio, en cumplimiento de lo acordado por todos los ministros que componen el </w:t>
      </w:r>
      <w:proofErr w:type="spellStart"/>
      <w:r w:rsidRPr="00672BBC">
        <w:rPr>
          <w:lang w:val="es-ES"/>
        </w:rPr>
        <w:t>CFCyE</w:t>
      </w:r>
      <w:proofErr w:type="spellEnd"/>
      <w:r w:rsidRPr="00672BBC">
        <w:rPr>
          <w:lang w:val="es-ES"/>
        </w:rPr>
        <w:t>, y que en una primera instancia se refieren a las áreas de Ciencias Sociales, Ciencias Naturales, Lengua y Matemática.</w:t>
      </w:r>
    </w:p>
    <w:p w:rsidR="00802FD3" w:rsidRDefault="00802FD3">
      <w:pPr>
        <w:pStyle w:val="Textonotapie"/>
      </w:pPr>
    </w:p>
  </w:footnote>
  <w:footnote w:id="3">
    <w:p w:rsidR="00802FD3" w:rsidRPr="00363340" w:rsidRDefault="00802FD3" w:rsidP="00C5707A">
      <w:pPr>
        <w:pStyle w:val="Sinespaciado"/>
        <w:jc w:val="both"/>
        <w:rPr>
          <w:rFonts w:ascii="Times New Roman" w:hAnsi="Times New Roman" w:cs="Times New Roman"/>
        </w:rPr>
      </w:pPr>
      <w:r w:rsidRPr="00363340">
        <w:rPr>
          <w:rStyle w:val="Refdenotaalpie"/>
          <w:rFonts w:ascii="Times New Roman" w:hAnsi="Times New Roman" w:cs="Times New Roman"/>
          <w:szCs w:val="20"/>
          <w:vertAlign w:val="baseline"/>
        </w:rPr>
        <w:footnoteRef/>
      </w:r>
      <w:r w:rsidRPr="00363340">
        <w:rPr>
          <w:rFonts w:ascii="Times New Roman" w:hAnsi="Times New Roman" w:cs="Times New Roman"/>
        </w:rPr>
        <w:t xml:space="preserve"> Algunos autores como Russell y otros (1997) incorporan un cuarto nivel de re-presentación: el nivel gráfico, constituido por gráficos o diagramas cuantitativos, especialmente los gráficos XY, que representan el comportamiento de propiedades macroscópicas en el tiempo, por ejemplo la variación de las concentraciones.</w:t>
      </w:r>
    </w:p>
    <w:p w:rsidR="00802FD3" w:rsidRDefault="00802FD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67" w:rsidRDefault="00D84A67" w:rsidP="00D84A67">
    <w:pPr>
      <w:pStyle w:val="Encabezado"/>
      <w:jc w:val="center"/>
    </w:pPr>
    <w:r>
      <w:rPr>
        <w:rFonts w:ascii="Calibri" w:hAnsi="Calibri" w:cs="Calibri"/>
        <w:b/>
        <w:i/>
      </w:rPr>
      <w:t>Revista Electrónica sobre Tecnología, Educación y Sociedad</w:t>
    </w:r>
    <w:r>
      <w:rPr>
        <w:b/>
      </w:rPr>
      <w:t xml:space="preserve">  </w:t>
    </w:r>
    <w:r>
      <w:t xml:space="preserve">              </w:t>
    </w:r>
    <w:r>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4E3D"/>
    <w:multiLevelType w:val="hybridMultilevel"/>
    <w:tmpl w:val="E0D4E06C"/>
    <w:lvl w:ilvl="0" w:tplc="2C6225BE">
      <w:start w:val="1"/>
      <w:numFmt w:val="bullet"/>
      <w:lvlText w:val=""/>
      <w:lvlJc w:val="left"/>
      <w:pPr>
        <w:ind w:left="1287" w:hanging="360"/>
      </w:pPr>
      <w:rPr>
        <w:rFonts w:ascii="Symbol" w:hAnsi="Symbol" w:hint="default"/>
        <w:sz w:val="18"/>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
    <w:nsid w:val="179B4D79"/>
    <w:multiLevelType w:val="multilevel"/>
    <w:tmpl w:val="C43A57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7C2302"/>
    <w:multiLevelType w:val="multilevel"/>
    <w:tmpl w:val="D3865B24"/>
    <w:styleLink w:val="EstiloConvietas11pt"/>
    <w:lvl w:ilvl="0">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24C55506"/>
    <w:multiLevelType w:val="hybridMultilevel"/>
    <w:tmpl w:val="FC70072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65A47A9"/>
    <w:multiLevelType w:val="multilevel"/>
    <w:tmpl w:val="D3865B24"/>
    <w:numStyleLink w:val="EstiloConvietas11pt"/>
  </w:abstractNum>
  <w:abstractNum w:abstractNumId="5">
    <w:nsid w:val="38E61CED"/>
    <w:multiLevelType w:val="multilevel"/>
    <w:tmpl w:val="D3865B24"/>
    <w:numStyleLink w:val="EstiloConvietas11pt"/>
  </w:abstractNum>
  <w:abstractNum w:abstractNumId="6">
    <w:nsid w:val="42697646"/>
    <w:multiLevelType w:val="multilevel"/>
    <w:tmpl w:val="D3865B24"/>
    <w:numStyleLink w:val="EstiloConvietas11pt"/>
  </w:abstractNum>
  <w:abstractNum w:abstractNumId="7">
    <w:nsid w:val="43C762D9"/>
    <w:multiLevelType w:val="hybridMultilevel"/>
    <w:tmpl w:val="CE1204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4B4B4E67"/>
    <w:multiLevelType w:val="hybridMultilevel"/>
    <w:tmpl w:val="FC2263CA"/>
    <w:lvl w:ilvl="0" w:tplc="2C6225BE">
      <w:start w:val="1"/>
      <w:numFmt w:val="bullet"/>
      <w:lvlText w:val=""/>
      <w:lvlJc w:val="left"/>
      <w:pPr>
        <w:ind w:left="360" w:hanging="360"/>
      </w:pPr>
      <w:rPr>
        <w:rFonts w:ascii="Symbol" w:hAnsi="Symbol" w:hint="default"/>
        <w:sz w:val="18"/>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9">
    <w:nsid w:val="4CC56CEB"/>
    <w:multiLevelType w:val="multilevel"/>
    <w:tmpl w:val="D3865B24"/>
    <w:numStyleLink w:val="EstiloConvietas11pt"/>
  </w:abstractNum>
  <w:abstractNum w:abstractNumId="10">
    <w:nsid w:val="522930C8"/>
    <w:multiLevelType w:val="hybridMultilevel"/>
    <w:tmpl w:val="681681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2430A6E"/>
    <w:multiLevelType w:val="multilevel"/>
    <w:tmpl w:val="D3865B24"/>
    <w:numStyleLink w:val="EstiloConvietas11pt"/>
  </w:abstractNum>
  <w:abstractNum w:abstractNumId="12">
    <w:nsid w:val="5DB82C8A"/>
    <w:multiLevelType w:val="hybridMultilevel"/>
    <w:tmpl w:val="BDB66B7E"/>
    <w:lvl w:ilvl="0" w:tplc="89E80B96">
      <w:numFmt w:val="bullet"/>
      <w:lvlText w:val=""/>
      <w:lvlJc w:val="left"/>
      <w:pPr>
        <w:tabs>
          <w:tab w:val="num" w:pos="360"/>
        </w:tabs>
        <w:ind w:left="360" w:hanging="360"/>
      </w:pPr>
      <w:rPr>
        <w:rFonts w:ascii="Symbol" w:hAnsi="Symbol" w:cs="Times New Roman" w:hint="default"/>
        <w:sz w:val="22"/>
        <w:szCs w:val="22"/>
      </w:rPr>
    </w:lvl>
    <w:lvl w:ilvl="1" w:tplc="0C0A000B">
      <w:start w:val="1"/>
      <w:numFmt w:val="bullet"/>
      <w:lvlText w:val=""/>
      <w:lvlJc w:val="left"/>
      <w:pPr>
        <w:tabs>
          <w:tab w:val="num" w:pos="1080"/>
        </w:tabs>
        <w:ind w:left="1080" w:hanging="360"/>
      </w:pPr>
      <w:rPr>
        <w:rFonts w:ascii="Wingdings" w:hAnsi="Wingdings" w:hint="default"/>
        <w:sz w:val="22"/>
        <w:szCs w:val="22"/>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647F33A1"/>
    <w:multiLevelType w:val="multilevel"/>
    <w:tmpl w:val="D3865B24"/>
    <w:numStyleLink w:val="EstiloConvietas11pt"/>
  </w:abstractNum>
  <w:abstractNum w:abstractNumId="14">
    <w:nsid w:val="69482B5D"/>
    <w:multiLevelType w:val="multilevel"/>
    <w:tmpl w:val="D3865B24"/>
    <w:numStyleLink w:val="EstiloConvietas11pt"/>
  </w:abstractNum>
  <w:abstractNum w:abstractNumId="15">
    <w:nsid w:val="713D0D50"/>
    <w:multiLevelType w:val="multilevel"/>
    <w:tmpl w:val="D3865B24"/>
    <w:numStyleLink w:val="EstiloConvietas11pt"/>
  </w:abstractNum>
  <w:abstractNum w:abstractNumId="16">
    <w:nsid w:val="78B2292C"/>
    <w:multiLevelType w:val="hybridMultilevel"/>
    <w:tmpl w:val="D1008328"/>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10"/>
  </w:num>
  <w:num w:numId="5">
    <w:abstractNumId w:val="16"/>
  </w:num>
  <w:num w:numId="6">
    <w:abstractNumId w:val="7"/>
  </w:num>
  <w:num w:numId="7">
    <w:abstractNumId w:val="12"/>
  </w:num>
  <w:num w:numId="8">
    <w:abstractNumId w:val="2"/>
  </w:num>
  <w:num w:numId="9">
    <w:abstractNumId w:val="15"/>
  </w:num>
  <w:num w:numId="10">
    <w:abstractNumId w:val="14"/>
  </w:num>
  <w:num w:numId="11">
    <w:abstractNumId w:val="5"/>
  </w:num>
  <w:num w:numId="12">
    <w:abstractNumId w:val="13"/>
  </w:num>
  <w:num w:numId="13">
    <w:abstractNumId w:val="11"/>
  </w:num>
  <w:num w:numId="14">
    <w:abstractNumId w:val="9"/>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ECB"/>
    <w:rsid w:val="00003D37"/>
    <w:rsid w:val="00005A8D"/>
    <w:rsid w:val="000120A0"/>
    <w:rsid w:val="00016694"/>
    <w:rsid w:val="00021977"/>
    <w:rsid w:val="000219D2"/>
    <w:rsid w:val="00023AD9"/>
    <w:rsid w:val="00026944"/>
    <w:rsid w:val="00027C59"/>
    <w:rsid w:val="00034A1E"/>
    <w:rsid w:val="000437F3"/>
    <w:rsid w:val="00051206"/>
    <w:rsid w:val="00055813"/>
    <w:rsid w:val="00055C55"/>
    <w:rsid w:val="000653E6"/>
    <w:rsid w:val="00073847"/>
    <w:rsid w:val="000742A6"/>
    <w:rsid w:val="00083182"/>
    <w:rsid w:val="00094724"/>
    <w:rsid w:val="000A25D5"/>
    <w:rsid w:val="000A35EB"/>
    <w:rsid w:val="000A538C"/>
    <w:rsid w:val="000A6046"/>
    <w:rsid w:val="000A7355"/>
    <w:rsid w:val="000B172A"/>
    <w:rsid w:val="000B7417"/>
    <w:rsid w:val="000C39AE"/>
    <w:rsid w:val="000C467D"/>
    <w:rsid w:val="000C5E9F"/>
    <w:rsid w:val="000C78BB"/>
    <w:rsid w:val="000D6F3B"/>
    <w:rsid w:val="000E0197"/>
    <w:rsid w:val="000F3C63"/>
    <w:rsid w:val="000F4ECB"/>
    <w:rsid w:val="000F6B50"/>
    <w:rsid w:val="000F7872"/>
    <w:rsid w:val="00103CD5"/>
    <w:rsid w:val="001103E3"/>
    <w:rsid w:val="00116292"/>
    <w:rsid w:val="00120F9A"/>
    <w:rsid w:val="001210A4"/>
    <w:rsid w:val="00122031"/>
    <w:rsid w:val="00127F64"/>
    <w:rsid w:val="0013219D"/>
    <w:rsid w:val="00133E78"/>
    <w:rsid w:val="0013661C"/>
    <w:rsid w:val="00140913"/>
    <w:rsid w:val="001420D6"/>
    <w:rsid w:val="00147C89"/>
    <w:rsid w:val="0015272D"/>
    <w:rsid w:val="001627C3"/>
    <w:rsid w:val="00167693"/>
    <w:rsid w:val="00172063"/>
    <w:rsid w:val="00184486"/>
    <w:rsid w:val="00185B80"/>
    <w:rsid w:val="00186398"/>
    <w:rsid w:val="00186FBF"/>
    <w:rsid w:val="00192444"/>
    <w:rsid w:val="00197B0E"/>
    <w:rsid w:val="001A06C2"/>
    <w:rsid w:val="001A1BE2"/>
    <w:rsid w:val="001A6FC1"/>
    <w:rsid w:val="001B07E5"/>
    <w:rsid w:val="001B11DF"/>
    <w:rsid w:val="001B5F49"/>
    <w:rsid w:val="001B66D1"/>
    <w:rsid w:val="001B7EA6"/>
    <w:rsid w:val="001C3A32"/>
    <w:rsid w:val="001C48DC"/>
    <w:rsid w:val="001C7952"/>
    <w:rsid w:val="001C7EE1"/>
    <w:rsid w:val="001E00F9"/>
    <w:rsid w:val="001E34B3"/>
    <w:rsid w:val="001E6268"/>
    <w:rsid w:val="001E7D1A"/>
    <w:rsid w:val="001F18DB"/>
    <w:rsid w:val="001F2D9B"/>
    <w:rsid w:val="00202CD0"/>
    <w:rsid w:val="00205439"/>
    <w:rsid w:val="00207A6C"/>
    <w:rsid w:val="00230181"/>
    <w:rsid w:val="0023063F"/>
    <w:rsid w:val="00231CC4"/>
    <w:rsid w:val="00234682"/>
    <w:rsid w:val="00236D84"/>
    <w:rsid w:val="00242170"/>
    <w:rsid w:val="00246A76"/>
    <w:rsid w:val="00251222"/>
    <w:rsid w:val="0026118B"/>
    <w:rsid w:val="00264D95"/>
    <w:rsid w:val="00273FEF"/>
    <w:rsid w:val="00282FA9"/>
    <w:rsid w:val="00286BDC"/>
    <w:rsid w:val="00297A03"/>
    <w:rsid w:val="002A0DE1"/>
    <w:rsid w:val="002A27ED"/>
    <w:rsid w:val="002A6AF6"/>
    <w:rsid w:val="002B2D23"/>
    <w:rsid w:val="002C0ADD"/>
    <w:rsid w:val="002D10F9"/>
    <w:rsid w:val="002D6E6F"/>
    <w:rsid w:val="002E6576"/>
    <w:rsid w:val="0030262B"/>
    <w:rsid w:val="003034D6"/>
    <w:rsid w:val="0030418A"/>
    <w:rsid w:val="0031696A"/>
    <w:rsid w:val="00320F92"/>
    <w:rsid w:val="00321C0F"/>
    <w:rsid w:val="00321F07"/>
    <w:rsid w:val="00326043"/>
    <w:rsid w:val="003323F1"/>
    <w:rsid w:val="00340FB9"/>
    <w:rsid w:val="00341F97"/>
    <w:rsid w:val="003448F3"/>
    <w:rsid w:val="00345576"/>
    <w:rsid w:val="00346928"/>
    <w:rsid w:val="00347464"/>
    <w:rsid w:val="0035086D"/>
    <w:rsid w:val="00354211"/>
    <w:rsid w:val="003552B1"/>
    <w:rsid w:val="00355FDC"/>
    <w:rsid w:val="00363340"/>
    <w:rsid w:val="003646DF"/>
    <w:rsid w:val="0036689A"/>
    <w:rsid w:val="00373DAF"/>
    <w:rsid w:val="00384B92"/>
    <w:rsid w:val="00394F07"/>
    <w:rsid w:val="003A4295"/>
    <w:rsid w:val="003A51CF"/>
    <w:rsid w:val="003A552C"/>
    <w:rsid w:val="003B2D65"/>
    <w:rsid w:val="003B5552"/>
    <w:rsid w:val="003C0DC5"/>
    <w:rsid w:val="003D18B8"/>
    <w:rsid w:val="003E6CD7"/>
    <w:rsid w:val="003F5452"/>
    <w:rsid w:val="00400F61"/>
    <w:rsid w:val="0044307D"/>
    <w:rsid w:val="00445AA3"/>
    <w:rsid w:val="0046145F"/>
    <w:rsid w:val="00461A77"/>
    <w:rsid w:val="00463DCE"/>
    <w:rsid w:val="004654C8"/>
    <w:rsid w:val="00467A89"/>
    <w:rsid w:val="00470209"/>
    <w:rsid w:val="00473F5A"/>
    <w:rsid w:val="004763AD"/>
    <w:rsid w:val="00484F38"/>
    <w:rsid w:val="00487F52"/>
    <w:rsid w:val="004923B4"/>
    <w:rsid w:val="00493861"/>
    <w:rsid w:val="004957A3"/>
    <w:rsid w:val="00495A58"/>
    <w:rsid w:val="00496BFA"/>
    <w:rsid w:val="004A0269"/>
    <w:rsid w:val="004A0ED8"/>
    <w:rsid w:val="004A58FB"/>
    <w:rsid w:val="004B0FB1"/>
    <w:rsid w:val="004B2230"/>
    <w:rsid w:val="004B48DD"/>
    <w:rsid w:val="004B74A7"/>
    <w:rsid w:val="004C08E1"/>
    <w:rsid w:val="004C3743"/>
    <w:rsid w:val="004C6EAF"/>
    <w:rsid w:val="004C76AF"/>
    <w:rsid w:val="004D1163"/>
    <w:rsid w:val="004D23BA"/>
    <w:rsid w:val="004F1AC3"/>
    <w:rsid w:val="004F1B4F"/>
    <w:rsid w:val="00506FC8"/>
    <w:rsid w:val="0051534C"/>
    <w:rsid w:val="00521D33"/>
    <w:rsid w:val="0052697B"/>
    <w:rsid w:val="00531353"/>
    <w:rsid w:val="00533D72"/>
    <w:rsid w:val="00543C2A"/>
    <w:rsid w:val="005454A2"/>
    <w:rsid w:val="00545DA9"/>
    <w:rsid w:val="005507D8"/>
    <w:rsid w:val="00550EFF"/>
    <w:rsid w:val="00552FC9"/>
    <w:rsid w:val="005601DD"/>
    <w:rsid w:val="005612E9"/>
    <w:rsid w:val="00561A3F"/>
    <w:rsid w:val="00563396"/>
    <w:rsid w:val="00563509"/>
    <w:rsid w:val="00576284"/>
    <w:rsid w:val="0057761F"/>
    <w:rsid w:val="005879C5"/>
    <w:rsid w:val="005901CD"/>
    <w:rsid w:val="0059321A"/>
    <w:rsid w:val="00595155"/>
    <w:rsid w:val="00596838"/>
    <w:rsid w:val="005A06EA"/>
    <w:rsid w:val="005A26B9"/>
    <w:rsid w:val="005B257A"/>
    <w:rsid w:val="005B3476"/>
    <w:rsid w:val="005B4595"/>
    <w:rsid w:val="005C1722"/>
    <w:rsid w:val="005C22D3"/>
    <w:rsid w:val="005D3512"/>
    <w:rsid w:val="005D5182"/>
    <w:rsid w:val="005E4121"/>
    <w:rsid w:val="005F778D"/>
    <w:rsid w:val="00602EAB"/>
    <w:rsid w:val="00610528"/>
    <w:rsid w:val="006213B0"/>
    <w:rsid w:val="0062648C"/>
    <w:rsid w:val="006271AB"/>
    <w:rsid w:val="0063065A"/>
    <w:rsid w:val="00633905"/>
    <w:rsid w:val="00634FE5"/>
    <w:rsid w:val="0064362F"/>
    <w:rsid w:val="0064385F"/>
    <w:rsid w:val="0064543D"/>
    <w:rsid w:val="00647D55"/>
    <w:rsid w:val="00653DD8"/>
    <w:rsid w:val="006716A3"/>
    <w:rsid w:val="00671D76"/>
    <w:rsid w:val="00672BBC"/>
    <w:rsid w:val="00673D77"/>
    <w:rsid w:val="006769F8"/>
    <w:rsid w:val="006807C0"/>
    <w:rsid w:val="00680BD5"/>
    <w:rsid w:val="00687901"/>
    <w:rsid w:val="00690804"/>
    <w:rsid w:val="00696E3B"/>
    <w:rsid w:val="006A0201"/>
    <w:rsid w:val="006A0C5A"/>
    <w:rsid w:val="006A1549"/>
    <w:rsid w:val="006A5399"/>
    <w:rsid w:val="006B271F"/>
    <w:rsid w:val="006B7F55"/>
    <w:rsid w:val="006C242D"/>
    <w:rsid w:val="006C2FE6"/>
    <w:rsid w:val="006C3E75"/>
    <w:rsid w:val="006D31C1"/>
    <w:rsid w:val="006D601A"/>
    <w:rsid w:val="006D6F8C"/>
    <w:rsid w:val="006E055F"/>
    <w:rsid w:val="006F414A"/>
    <w:rsid w:val="00702DD5"/>
    <w:rsid w:val="00714E0F"/>
    <w:rsid w:val="007151EC"/>
    <w:rsid w:val="0071765C"/>
    <w:rsid w:val="007232A0"/>
    <w:rsid w:val="00725211"/>
    <w:rsid w:val="0072795C"/>
    <w:rsid w:val="00731038"/>
    <w:rsid w:val="007337CD"/>
    <w:rsid w:val="007361D9"/>
    <w:rsid w:val="0074172E"/>
    <w:rsid w:val="00741BC1"/>
    <w:rsid w:val="00742191"/>
    <w:rsid w:val="007428B2"/>
    <w:rsid w:val="00746FE2"/>
    <w:rsid w:val="00747280"/>
    <w:rsid w:val="007506BD"/>
    <w:rsid w:val="007540A5"/>
    <w:rsid w:val="00755B87"/>
    <w:rsid w:val="00765649"/>
    <w:rsid w:val="00765F3A"/>
    <w:rsid w:val="00772C0C"/>
    <w:rsid w:val="00774B19"/>
    <w:rsid w:val="007817A5"/>
    <w:rsid w:val="00783392"/>
    <w:rsid w:val="00783431"/>
    <w:rsid w:val="00786860"/>
    <w:rsid w:val="0079783F"/>
    <w:rsid w:val="007A07E0"/>
    <w:rsid w:val="007A0B46"/>
    <w:rsid w:val="007A2918"/>
    <w:rsid w:val="007A43AC"/>
    <w:rsid w:val="007A73FD"/>
    <w:rsid w:val="007B662E"/>
    <w:rsid w:val="007B6DB6"/>
    <w:rsid w:val="007C051E"/>
    <w:rsid w:val="007C0E3C"/>
    <w:rsid w:val="007C23DC"/>
    <w:rsid w:val="007C561D"/>
    <w:rsid w:val="007C6C51"/>
    <w:rsid w:val="007D3FFD"/>
    <w:rsid w:val="007D4DE4"/>
    <w:rsid w:val="007D74A1"/>
    <w:rsid w:val="007E155A"/>
    <w:rsid w:val="007E1FBF"/>
    <w:rsid w:val="007E6098"/>
    <w:rsid w:val="007F20F0"/>
    <w:rsid w:val="007F26D5"/>
    <w:rsid w:val="007F3E7B"/>
    <w:rsid w:val="007F4A76"/>
    <w:rsid w:val="00802E48"/>
    <w:rsid w:val="00802FD3"/>
    <w:rsid w:val="00805FBF"/>
    <w:rsid w:val="00806048"/>
    <w:rsid w:val="00807C8F"/>
    <w:rsid w:val="008149C3"/>
    <w:rsid w:val="00827094"/>
    <w:rsid w:val="00827A7B"/>
    <w:rsid w:val="00833C7C"/>
    <w:rsid w:val="00837970"/>
    <w:rsid w:val="00837A85"/>
    <w:rsid w:val="00843AC0"/>
    <w:rsid w:val="008454DE"/>
    <w:rsid w:val="00853C91"/>
    <w:rsid w:val="0086178A"/>
    <w:rsid w:val="00861968"/>
    <w:rsid w:val="008620C2"/>
    <w:rsid w:val="00862F15"/>
    <w:rsid w:val="00863D58"/>
    <w:rsid w:val="00871294"/>
    <w:rsid w:val="008714BC"/>
    <w:rsid w:val="0088682A"/>
    <w:rsid w:val="00893FED"/>
    <w:rsid w:val="00895CD0"/>
    <w:rsid w:val="008A1574"/>
    <w:rsid w:val="008A6A58"/>
    <w:rsid w:val="008B31D7"/>
    <w:rsid w:val="008B453D"/>
    <w:rsid w:val="008B4DBD"/>
    <w:rsid w:val="008E0376"/>
    <w:rsid w:val="008E15A2"/>
    <w:rsid w:val="008E27CE"/>
    <w:rsid w:val="008E3803"/>
    <w:rsid w:val="008F0686"/>
    <w:rsid w:val="008F4619"/>
    <w:rsid w:val="00900B4C"/>
    <w:rsid w:val="00912B89"/>
    <w:rsid w:val="00916870"/>
    <w:rsid w:val="00921C74"/>
    <w:rsid w:val="00921FBD"/>
    <w:rsid w:val="00922FD7"/>
    <w:rsid w:val="00924310"/>
    <w:rsid w:val="00924E70"/>
    <w:rsid w:val="009259A7"/>
    <w:rsid w:val="009264C7"/>
    <w:rsid w:val="009334EC"/>
    <w:rsid w:val="0094271A"/>
    <w:rsid w:val="00945B8E"/>
    <w:rsid w:val="00950F43"/>
    <w:rsid w:val="00957A31"/>
    <w:rsid w:val="009618F0"/>
    <w:rsid w:val="0096228A"/>
    <w:rsid w:val="009651C3"/>
    <w:rsid w:val="009712FC"/>
    <w:rsid w:val="0097641A"/>
    <w:rsid w:val="00976DC9"/>
    <w:rsid w:val="00983A00"/>
    <w:rsid w:val="00997ACC"/>
    <w:rsid w:val="009A05BD"/>
    <w:rsid w:val="009A1AAA"/>
    <w:rsid w:val="009A49F5"/>
    <w:rsid w:val="009B3164"/>
    <w:rsid w:val="009B5AF6"/>
    <w:rsid w:val="009B5B74"/>
    <w:rsid w:val="009C16CB"/>
    <w:rsid w:val="009C38A8"/>
    <w:rsid w:val="009D28C4"/>
    <w:rsid w:val="009E56BF"/>
    <w:rsid w:val="009F006B"/>
    <w:rsid w:val="009F7183"/>
    <w:rsid w:val="00A0618A"/>
    <w:rsid w:val="00A066D7"/>
    <w:rsid w:val="00A105B0"/>
    <w:rsid w:val="00A12F7F"/>
    <w:rsid w:val="00A139A8"/>
    <w:rsid w:val="00A14E38"/>
    <w:rsid w:val="00A25314"/>
    <w:rsid w:val="00A26A98"/>
    <w:rsid w:val="00A272BC"/>
    <w:rsid w:val="00A27BEB"/>
    <w:rsid w:val="00A322C1"/>
    <w:rsid w:val="00A351D7"/>
    <w:rsid w:val="00A37BF0"/>
    <w:rsid w:val="00A418B1"/>
    <w:rsid w:val="00A465C4"/>
    <w:rsid w:val="00A504DE"/>
    <w:rsid w:val="00A54784"/>
    <w:rsid w:val="00A6486F"/>
    <w:rsid w:val="00A66A43"/>
    <w:rsid w:val="00A66F0F"/>
    <w:rsid w:val="00A72100"/>
    <w:rsid w:val="00A74F05"/>
    <w:rsid w:val="00A7658C"/>
    <w:rsid w:val="00A76E50"/>
    <w:rsid w:val="00A77346"/>
    <w:rsid w:val="00A810BB"/>
    <w:rsid w:val="00A9093C"/>
    <w:rsid w:val="00A9390B"/>
    <w:rsid w:val="00AA0F79"/>
    <w:rsid w:val="00AA782B"/>
    <w:rsid w:val="00AB17FB"/>
    <w:rsid w:val="00AB18DE"/>
    <w:rsid w:val="00AB41DB"/>
    <w:rsid w:val="00AB6AA9"/>
    <w:rsid w:val="00AB76EC"/>
    <w:rsid w:val="00AC2AC0"/>
    <w:rsid w:val="00AD1F8B"/>
    <w:rsid w:val="00AD3EA6"/>
    <w:rsid w:val="00AD5E77"/>
    <w:rsid w:val="00AE2B39"/>
    <w:rsid w:val="00AE72B9"/>
    <w:rsid w:val="00AF367B"/>
    <w:rsid w:val="00AF4FB0"/>
    <w:rsid w:val="00AF74B3"/>
    <w:rsid w:val="00B009FA"/>
    <w:rsid w:val="00B20170"/>
    <w:rsid w:val="00B202F4"/>
    <w:rsid w:val="00B27205"/>
    <w:rsid w:val="00B30A28"/>
    <w:rsid w:val="00B33B11"/>
    <w:rsid w:val="00B41213"/>
    <w:rsid w:val="00B43DD9"/>
    <w:rsid w:val="00B44249"/>
    <w:rsid w:val="00B574ED"/>
    <w:rsid w:val="00B64C45"/>
    <w:rsid w:val="00B70A07"/>
    <w:rsid w:val="00B80721"/>
    <w:rsid w:val="00B81205"/>
    <w:rsid w:val="00B85B83"/>
    <w:rsid w:val="00B92FBD"/>
    <w:rsid w:val="00B944D1"/>
    <w:rsid w:val="00B947D8"/>
    <w:rsid w:val="00BA01A3"/>
    <w:rsid w:val="00BA1974"/>
    <w:rsid w:val="00BA7CFC"/>
    <w:rsid w:val="00BB03EB"/>
    <w:rsid w:val="00BB6453"/>
    <w:rsid w:val="00BC1146"/>
    <w:rsid w:val="00BD01B8"/>
    <w:rsid w:val="00BD2568"/>
    <w:rsid w:val="00BE509A"/>
    <w:rsid w:val="00BF28D2"/>
    <w:rsid w:val="00BF3F50"/>
    <w:rsid w:val="00C04743"/>
    <w:rsid w:val="00C11B85"/>
    <w:rsid w:val="00C1682B"/>
    <w:rsid w:val="00C208BC"/>
    <w:rsid w:val="00C24564"/>
    <w:rsid w:val="00C304CF"/>
    <w:rsid w:val="00C365CA"/>
    <w:rsid w:val="00C3715C"/>
    <w:rsid w:val="00C40746"/>
    <w:rsid w:val="00C40E63"/>
    <w:rsid w:val="00C50704"/>
    <w:rsid w:val="00C5141A"/>
    <w:rsid w:val="00C5707A"/>
    <w:rsid w:val="00C627EF"/>
    <w:rsid w:val="00C64850"/>
    <w:rsid w:val="00C678CF"/>
    <w:rsid w:val="00C712C5"/>
    <w:rsid w:val="00C71385"/>
    <w:rsid w:val="00C74435"/>
    <w:rsid w:val="00C81C64"/>
    <w:rsid w:val="00C81D7F"/>
    <w:rsid w:val="00C84AD7"/>
    <w:rsid w:val="00C862D4"/>
    <w:rsid w:val="00C86E5C"/>
    <w:rsid w:val="00C87A1C"/>
    <w:rsid w:val="00C934A3"/>
    <w:rsid w:val="00C95EB7"/>
    <w:rsid w:val="00CB0434"/>
    <w:rsid w:val="00CB7F11"/>
    <w:rsid w:val="00CC1C86"/>
    <w:rsid w:val="00CC3779"/>
    <w:rsid w:val="00CD57BD"/>
    <w:rsid w:val="00CD6288"/>
    <w:rsid w:val="00CD7E62"/>
    <w:rsid w:val="00CE1FEF"/>
    <w:rsid w:val="00CE50C4"/>
    <w:rsid w:val="00CF0C00"/>
    <w:rsid w:val="00CF318B"/>
    <w:rsid w:val="00CF60F2"/>
    <w:rsid w:val="00D006C8"/>
    <w:rsid w:val="00D02AC9"/>
    <w:rsid w:val="00D14227"/>
    <w:rsid w:val="00D155D3"/>
    <w:rsid w:val="00D15838"/>
    <w:rsid w:val="00D17999"/>
    <w:rsid w:val="00D2149A"/>
    <w:rsid w:val="00D23410"/>
    <w:rsid w:val="00D25230"/>
    <w:rsid w:val="00D3111B"/>
    <w:rsid w:val="00D4228F"/>
    <w:rsid w:val="00D46564"/>
    <w:rsid w:val="00D50AB0"/>
    <w:rsid w:val="00D57104"/>
    <w:rsid w:val="00D6078D"/>
    <w:rsid w:val="00D63362"/>
    <w:rsid w:val="00D74DB6"/>
    <w:rsid w:val="00D74F3C"/>
    <w:rsid w:val="00D8493E"/>
    <w:rsid w:val="00D84A67"/>
    <w:rsid w:val="00D86699"/>
    <w:rsid w:val="00D90CF2"/>
    <w:rsid w:val="00D945BC"/>
    <w:rsid w:val="00D947C5"/>
    <w:rsid w:val="00D96F44"/>
    <w:rsid w:val="00D974D8"/>
    <w:rsid w:val="00DA3421"/>
    <w:rsid w:val="00DB428C"/>
    <w:rsid w:val="00DC0BF7"/>
    <w:rsid w:val="00DC1F48"/>
    <w:rsid w:val="00DC6DC0"/>
    <w:rsid w:val="00DC7EE2"/>
    <w:rsid w:val="00DD120C"/>
    <w:rsid w:val="00DD352F"/>
    <w:rsid w:val="00DE0792"/>
    <w:rsid w:val="00DE0795"/>
    <w:rsid w:val="00DE1E4D"/>
    <w:rsid w:val="00DE39CC"/>
    <w:rsid w:val="00DE6D07"/>
    <w:rsid w:val="00E024E1"/>
    <w:rsid w:val="00E0572D"/>
    <w:rsid w:val="00E13573"/>
    <w:rsid w:val="00E15BD6"/>
    <w:rsid w:val="00E169D9"/>
    <w:rsid w:val="00E17C13"/>
    <w:rsid w:val="00E227E1"/>
    <w:rsid w:val="00E2411A"/>
    <w:rsid w:val="00E3654C"/>
    <w:rsid w:val="00E43FDE"/>
    <w:rsid w:val="00E451AA"/>
    <w:rsid w:val="00E47A3E"/>
    <w:rsid w:val="00E52660"/>
    <w:rsid w:val="00E52EC5"/>
    <w:rsid w:val="00E52F5E"/>
    <w:rsid w:val="00E56A79"/>
    <w:rsid w:val="00E57866"/>
    <w:rsid w:val="00E67A64"/>
    <w:rsid w:val="00E71321"/>
    <w:rsid w:val="00E8208B"/>
    <w:rsid w:val="00E85506"/>
    <w:rsid w:val="00E91B58"/>
    <w:rsid w:val="00E93582"/>
    <w:rsid w:val="00E97BE2"/>
    <w:rsid w:val="00EA158A"/>
    <w:rsid w:val="00EA21DA"/>
    <w:rsid w:val="00EA3446"/>
    <w:rsid w:val="00EA3DB9"/>
    <w:rsid w:val="00EB19F0"/>
    <w:rsid w:val="00EB7967"/>
    <w:rsid w:val="00EC377C"/>
    <w:rsid w:val="00EC50D8"/>
    <w:rsid w:val="00EC5C1B"/>
    <w:rsid w:val="00EC68BA"/>
    <w:rsid w:val="00ED31C9"/>
    <w:rsid w:val="00ED712A"/>
    <w:rsid w:val="00EF2D85"/>
    <w:rsid w:val="00EF7071"/>
    <w:rsid w:val="00F00847"/>
    <w:rsid w:val="00F0272F"/>
    <w:rsid w:val="00F0394C"/>
    <w:rsid w:val="00F04673"/>
    <w:rsid w:val="00F053FD"/>
    <w:rsid w:val="00F13868"/>
    <w:rsid w:val="00F34C39"/>
    <w:rsid w:val="00F35DB3"/>
    <w:rsid w:val="00F42437"/>
    <w:rsid w:val="00F50E12"/>
    <w:rsid w:val="00F515DF"/>
    <w:rsid w:val="00F51DAA"/>
    <w:rsid w:val="00F53F84"/>
    <w:rsid w:val="00F54181"/>
    <w:rsid w:val="00F66AEE"/>
    <w:rsid w:val="00F70669"/>
    <w:rsid w:val="00F70BC3"/>
    <w:rsid w:val="00F70D75"/>
    <w:rsid w:val="00F714CD"/>
    <w:rsid w:val="00F91B1A"/>
    <w:rsid w:val="00FA46AF"/>
    <w:rsid w:val="00FA4B6A"/>
    <w:rsid w:val="00FA599C"/>
    <w:rsid w:val="00FB4027"/>
    <w:rsid w:val="00FB4128"/>
    <w:rsid w:val="00FB6FAD"/>
    <w:rsid w:val="00FB76C2"/>
    <w:rsid w:val="00FC32A5"/>
    <w:rsid w:val="00FC5E55"/>
    <w:rsid w:val="00FD3FB1"/>
    <w:rsid w:val="00FD55C3"/>
    <w:rsid w:val="00FE0D7F"/>
    <w:rsid w:val="00FF2AB5"/>
    <w:rsid w:val="00FF2B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13"/>
  </w:style>
  <w:style w:type="paragraph" w:styleId="Ttulo1">
    <w:name w:val="heading 1"/>
    <w:basedOn w:val="Normal"/>
    <w:next w:val="Normal"/>
    <w:link w:val="Ttulo1Car"/>
    <w:uiPriority w:val="9"/>
    <w:qFormat/>
    <w:rsid w:val="00C95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0A538C"/>
    <w:pPr>
      <w:keepNext/>
      <w:spacing w:before="240" w:after="60" w:line="240" w:lineRule="auto"/>
      <w:outlineLvl w:val="2"/>
    </w:pPr>
    <w:rPr>
      <w:rFonts w:ascii="Times New Roman" w:eastAsia="Times New Roman" w:hAnsi="Times New Roman" w:cs="Arial"/>
      <w:b/>
      <w:bCs/>
      <w:sz w:val="24"/>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945BC"/>
    <w:rPr>
      <w:sz w:val="16"/>
      <w:szCs w:val="16"/>
    </w:rPr>
  </w:style>
  <w:style w:type="paragraph" w:styleId="Textocomentario">
    <w:name w:val="annotation text"/>
    <w:basedOn w:val="Normal"/>
    <w:link w:val="TextocomentarioCar"/>
    <w:uiPriority w:val="99"/>
    <w:unhideWhenUsed/>
    <w:rsid w:val="00D945BC"/>
    <w:pPr>
      <w:spacing w:line="240" w:lineRule="auto"/>
    </w:pPr>
    <w:rPr>
      <w:sz w:val="20"/>
      <w:szCs w:val="20"/>
    </w:rPr>
  </w:style>
  <w:style w:type="character" w:customStyle="1" w:styleId="TextocomentarioCar">
    <w:name w:val="Texto comentario Car"/>
    <w:basedOn w:val="Fuentedeprrafopredeter"/>
    <w:link w:val="Textocomentario"/>
    <w:uiPriority w:val="99"/>
    <w:rsid w:val="00D945BC"/>
    <w:rPr>
      <w:sz w:val="20"/>
      <w:szCs w:val="20"/>
    </w:rPr>
  </w:style>
  <w:style w:type="paragraph" w:styleId="Asuntodelcomentario">
    <w:name w:val="annotation subject"/>
    <w:basedOn w:val="Textocomentario"/>
    <w:next w:val="Textocomentario"/>
    <w:link w:val="AsuntodelcomentarioCar"/>
    <w:uiPriority w:val="99"/>
    <w:semiHidden/>
    <w:unhideWhenUsed/>
    <w:rsid w:val="00D945BC"/>
    <w:rPr>
      <w:b/>
      <w:bCs/>
    </w:rPr>
  </w:style>
  <w:style w:type="character" w:customStyle="1" w:styleId="AsuntodelcomentarioCar">
    <w:name w:val="Asunto del comentario Car"/>
    <w:basedOn w:val="TextocomentarioCar"/>
    <w:link w:val="Asuntodelcomentario"/>
    <w:uiPriority w:val="99"/>
    <w:semiHidden/>
    <w:rsid w:val="00D945BC"/>
    <w:rPr>
      <w:b/>
      <w:bCs/>
      <w:sz w:val="20"/>
      <w:szCs w:val="20"/>
    </w:rPr>
  </w:style>
  <w:style w:type="paragraph" w:styleId="Textodeglobo">
    <w:name w:val="Balloon Text"/>
    <w:basedOn w:val="Normal"/>
    <w:link w:val="TextodegloboCar"/>
    <w:uiPriority w:val="99"/>
    <w:semiHidden/>
    <w:unhideWhenUsed/>
    <w:rsid w:val="00D94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5BC"/>
    <w:rPr>
      <w:rFonts w:ascii="Tahoma" w:hAnsi="Tahoma" w:cs="Tahoma"/>
      <w:sz w:val="16"/>
      <w:szCs w:val="16"/>
    </w:rPr>
  </w:style>
  <w:style w:type="paragraph" w:customStyle="1" w:styleId="Default">
    <w:name w:val="Default"/>
    <w:rsid w:val="008620C2"/>
    <w:pPr>
      <w:autoSpaceDE w:val="0"/>
      <w:autoSpaceDN w:val="0"/>
      <w:adjustRightInd w:val="0"/>
      <w:spacing w:after="0" w:line="240" w:lineRule="auto"/>
    </w:pPr>
    <w:rPr>
      <w:rFonts w:ascii="Verdana" w:hAnsi="Verdana" w:cs="Verdana"/>
      <w:color w:val="000000"/>
      <w:sz w:val="24"/>
      <w:szCs w:val="24"/>
    </w:rPr>
  </w:style>
  <w:style w:type="paragraph" w:styleId="Sinespaciado">
    <w:name w:val="No Spacing"/>
    <w:aliases w:val="Subtitulo"/>
    <w:link w:val="SinespaciadoCar"/>
    <w:uiPriority w:val="1"/>
    <w:qFormat/>
    <w:rsid w:val="00495A58"/>
    <w:pPr>
      <w:spacing w:after="0" w:line="240" w:lineRule="auto"/>
    </w:pPr>
  </w:style>
  <w:style w:type="character" w:styleId="Hipervnculo">
    <w:name w:val="Hyperlink"/>
    <w:basedOn w:val="Fuentedeprrafopredeter"/>
    <w:uiPriority w:val="99"/>
    <w:unhideWhenUsed/>
    <w:rsid w:val="00B81205"/>
    <w:rPr>
      <w:color w:val="0000FF" w:themeColor="hyperlink"/>
      <w:u w:val="single"/>
    </w:rPr>
  </w:style>
  <w:style w:type="paragraph" w:styleId="Textonotapie">
    <w:name w:val="footnote text"/>
    <w:basedOn w:val="Normal"/>
    <w:link w:val="TextonotapieCar"/>
    <w:uiPriority w:val="99"/>
    <w:semiHidden/>
    <w:unhideWhenUsed/>
    <w:rsid w:val="007E1F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1FBF"/>
    <w:rPr>
      <w:sz w:val="20"/>
      <w:szCs w:val="20"/>
    </w:rPr>
  </w:style>
  <w:style w:type="character" w:styleId="Refdenotaalpie">
    <w:name w:val="footnote reference"/>
    <w:basedOn w:val="Fuentedeprrafopredeter"/>
    <w:uiPriority w:val="99"/>
    <w:semiHidden/>
    <w:unhideWhenUsed/>
    <w:rsid w:val="007E1FBF"/>
    <w:rPr>
      <w:vertAlign w:val="superscript"/>
    </w:rPr>
  </w:style>
  <w:style w:type="character" w:styleId="Textoennegrita">
    <w:name w:val="Strong"/>
    <w:basedOn w:val="Fuentedeprrafopredeter"/>
    <w:uiPriority w:val="22"/>
    <w:qFormat/>
    <w:rsid w:val="00D63362"/>
    <w:rPr>
      <w:b/>
      <w:bCs/>
    </w:rPr>
  </w:style>
  <w:style w:type="paragraph" w:styleId="Encabezado">
    <w:name w:val="header"/>
    <w:basedOn w:val="Normal"/>
    <w:link w:val="EncabezadoCar"/>
    <w:uiPriority w:val="99"/>
    <w:unhideWhenUsed/>
    <w:rsid w:val="009651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1C3"/>
  </w:style>
  <w:style w:type="paragraph" w:styleId="Piedepgina">
    <w:name w:val="footer"/>
    <w:basedOn w:val="Normal"/>
    <w:link w:val="PiedepginaCar"/>
    <w:uiPriority w:val="99"/>
    <w:unhideWhenUsed/>
    <w:rsid w:val="009651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1C3"/>
  </w:style>
  <w:style w:type="paragraph" w:customStyle="1" w:styleId="Textoplano">
    <w:name w:val="Texto plano"/>
    <w:basedOn w:val="Normal"/>
    <w:qFormat/>
    <w:rsid w:val="00C95EB7"/>
    <w:pPr>
      <w:suppressAutoHyphens/>
      <w:spacing w:after="120" w:line="240" w:lineRule="auto"/>
      <w:ind w:firstLine="567"/>
      <w:jc w:val="both"/>
    </w:pPr>
    <w:rPr>
      <w:rFonts w:ascii="Cambria" w:eastAsia="Calibri" w:hAnsi="Cambria" w:cs="Calibri"/>
      <w:lang w:val="es-ES" w:eastAsia="ar-SA"/>
    </w:rPr>
  </w:style>
  <w:style w:type="paragraph" w:customStyle="1" w:styleId="Subapartado">
    <w:name w:val="Subapartado"/>
    <w:basedOn w:val="Ttulo1"/>
    <w:next w:val="Textoplano"/>
    <w:qFormat/>
    <w:rsid w:val="00C95EB7"/>
    <w:pPr>
      <w:suppressAutoHyphens/>
      <w:spacing w:before="360" w:after="120" w:line="240" w:lineRule="auto"/>
      <w:ind w:firstLine="284"/>
      <w:jc w:val="both"/>
    </w:pPr>
    <w:rPr>
      <w:rFonts w:ascii="Cambria" w:eastAsia="Times New Roman" w:hAnsi="Cambria" w:cs="Times New Roman"/>
      <w:b w:val="0"/>
      <w:i/>
      <w:caps/>
      <w:color w:val="auto"/>
      <w:sz w:val="22"/>
      <w:lang w:val="es-ES" w:eastAsia="ar-SA"/>
    </w:rPr>
  </w:style>
  <w:style w:type="character" w:customStyle="1" w:styleId="Ttulo1Car">
    <w:name w:val="Título 1 Car"/>
    <w:basedOn w:val="Fuentedeprrafopredeter"/>
    <w:link w:val="Ttulo1"/>
    <w:uiPriority w:val="9"/>
    <w:rsid w:val="00C95EB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rsid w:val="000A538C"/>
    <w:rPr>
      <w:rFonts w:ascii="Times New Roman" w:eastAsia="Times New Roman" w:hAnsi="Times New Roman" w:cs="Arial"/>
      <w:b/>
      <w:bCs/>
      <w:sz w:val="24"/>
      <w:szCs w:val="26"/>
      <w:lang w:val="es-ES" w:eastAsia="es-ES"/>
    </w:rPr>
  </w:style>
  <w:style w:type="paragraph" w:styleId="Prrafodelista">
    <w:name w:val="List Paragraph"/>
    <w:basedOn w:val="Normal"/>
    <w:uiPriority w:val="34"/>
    <w:qFormat/>
    <w:rsid w:val="00E8208B"/>
    <w:pPr>
      <w:ind w:left="720"/>
      <w:contextualSpacing/>
    </w:pPr>
  </w:style>
  <w:style w:type="numbering" w:customStyle="1" w:styleId="EstiloConvietas11pt">
    <w:name w:val="Estilo Con viñetas 11 pt"/>
    <w:basedOn w:val="Sinlista"/>
    <w:rsid w:val="006D601A"/>
    <w:pPr>
      <w:numPr>
        <w:numId w:val="8"/>
      </w:numPr>
    </w:pPr>
  </w:style>
  <w:style w:type="character" w:styleId="Refdenotaalfinal">
    <w:name w:val="endnote reference"/>
    <w:basedOn w:val="Fuentedeprrafopredeter"/>
    <w:semiHidden/>
    <w:rsid w:val="00172063"/>
    <w:rPr>
      <w:vertAlign w:val="superscript"/>
    </w:rPr>
  </w:style>
  <w:style w:type="paragraph" w:styleId="Textonotaalfinal">
    <w:name w:val="endnote text"/>
    <w:basedOn w:val="Normal"/>
    <w:link w:val="TextonotaalfinalCar"/>
    <w:semiHidden/>
    <w:rsid w:val="0017206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172063"/>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6A5399"/>
    <w:rPr>
      <w:color w:val="808080"/>
    </w:rPr>
  </w:style>
  <w:style w:type="character" w:customStyle="1" w:styleId="hps">
    <w:name w:val="hps"/>
    <w:basedOn w:val="Fuentedeprrafopredeter"/>
    <w:rsid w:val="00192444"/>
  </w:style>
  <w:style w:type="paragraph" w:customStyle="1" w:styleId="estilo23">
    <w:name w:val="estilo23"/>
    <w:basedOn w:val="Normal"/>
    <w:rsid w:val="00231CC4"/>
    <w:pPr>
      <w:spacing w:before="100" w:beforeAutospacing="1" w:after="100" w:afterAutospacing="1" w:line="240" w:lineRule="auto"/>
    </w:pPr>
    <w:rPr>
      <w:rFonts w:ascii="Arial" w:eastAsia="Times New Roman" w:hAnsi="Arial" w:cs="Arial"/>
      <w:sz w:val="24"/>
      <w:szCs w:val="24"/>
      <w:lang w:eastAsia="es-AR"/>
    </w:rPr>
  </w:style>
  <w:style w:type="paragraph" w:customStyle="1" w:styleId="estilo26">
    <w:name w:val="estilo26"/>
    <w:basedOn w:val="Normal"/>
    <w:rsid w:val="00231CC4"/>
    <w:pPr>
      <w:spacing w:before="100" w:beforeAutospacing="1" w:after="100" w:afterAutospacing="1" w:line="240" w:lineRule="auto"/>
    </w:pPr>
    <w:rPr>
      <w:rFonts w:ascii="Arial" w:eastAsia="Times New Roman" w:hAnsi="Arial" w:cs="Arial"/>
      <w:b/>
      <w:bCs/>
      <w:sz w:val="27"/>
      <w:szCs w:val="27"/>
      <w:lang w:eastAsia="es-AR"/>
    </w:rPr>
  </w:style>
  <w:style w:type="paragraph" w:customStyle="1" w:styleId="estilo28">
    <w:name w:val="estilo28"/>
    <w:basedOn w:val="Normal"/>
    <w:rsid w:val="00231CC4"/>
    <w:pPr>
      <w:spacing w:before="100" w:beforeAutospacing="1" w:after="100" w:afterAutospacing="1" w:line="240" w:lineRule="auto"/>
    </w:pPr>
    <w:rPr>
      <w:rFonts w:ascii="Arial" w:eastAsia="Times New Roman" w:hAnsi="Arial" w:cs="Arial"/>
      <w:b/>
      <w:bCs/>
      <w:sz w:val="24"/>
      <w:szCs w:val="24"/>
      <w:lang w:eastAsia="es-AR"/>
    </w:rPr>
  </w:style>
  <w:style w:type="paragraph" w:customStyle="1" w:styleId="Pa7">
    <w:name w:val="Pa7"/>
    <w:basedOn w:val="Default"/>
    <w:next w:val="Default"/>
    <w:uiPriority w:val="99"/>
    <w:rsid w:val="00E227E1"/>
    <w:pPr>
      <w:spacing w:line="221" w:lineRule="atLeast"/>
    </w:pPr>
    <w:rPr>
      <w:rFonts w:ascii="Adobe Garamond Pro" w:hAnsi="Adobe Garamond Pro" w:cstheme="minorBidi"/>
      <w:color w:val="auto"/>
    </w:rPr>
  </w:style>
  <w:style w:type="character" w:customStyle="1" w:styleId="A5">
    <w:name w:val="A5"/>
    <w:uiPriority w:val="99"/>
    <w:rsid w:val="00E227E1"/>
    <w:rPr>
      <w:rFonts w:cs="Adobe Garamond Pro"/>
      <w:color w:val="000000"/>
      <w:sz w:val="18"/>
      <w:szCs w:val="18"/>
    </w:rPr>
  </w:style>
  <w:style w:type="character" w:customStyle="1" w:styleId="SinespaciadoCar">
    <w:name w:val="Sin espaciado Car"/>
    <w:aliases w:val="Subtitulo Car"/>
    <w:link w:val="Sinespaciado"/>
    <w:uiPriority w:val="1"/>
    <w:rsid w:val="006B7F55"/>
  </w:style>
  <w:style w:type="character" w:customStyle="1" w:styleId="apple-converted-space">
    <w:name w:val="apple-converted-space"/>
    <w:basedOn w:val="Fuentedeprrafopredeter"/>
    <w:rsid w:val="006B7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13"/>
  </w:style>
  <w:style w:type="paragraph" w:styleId="Ttulo1">
    <w:name w:val="heading 1"/>
    <w:basedOn w:val="Normal"/>
    <w:next w:val="Normal"/>
    <w:link w:val="Ttulo1Car"/>
    <w:uiPriority w:val="9"/>
    <w:qFormat/>
    <w:rsid w:val="00C95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0A538C"/>
    <w:pPr>
      <w:keepNext/>
      <w:spacing w:before="240" w:after="60" w:line="240" w:lineRule="auto"/>
      <w:outlineLvl w:val="2"/>
    </w:pPr>
    <w:rPr>
      <w:rFonts w:ascii="Times New Roman" w:eastAsia="Times New Roman" w:hAnsi="Times New Roman" w:cs="Arial"/>
      <w:b/>
      <w:bCs/>
      <w:sz w:val="24"/>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945BC"/>
    <w:rPr>
      <w:sz w:val="16"/>
      <w:szCs w:val="16"/>
    </w:rPr>
  </w:style>
  <w:style w:type="paragraph" w:styleId="Textocomentario">
    <w:name w:val="annotation text"/>
    <w:basedOn w:val="Normal"/>
    <w:link w:val="TextocomentarioCar"/>
    <w:uiPriority w:val="99"/>
    <w:unhideWhenUsed/>
    <w:rsid w:val="00D945BC"/>
    <w:pPr>
      <w:spacing w:line="240" w:lineRule="auto"/>
    </w:pPr>
    <w:rPr>
      <w:sz w:val="20"/>
      <w:szCs w:val="20"/>
    </w:rPr>
  </w:style>
  <w:style w:type="character" w:customStyle="1" w:styleId="TextocomentarioCar">
    <w:name w:val="Texto comentario Car"/>
    <w:basedOn w:val="Fuentedeprrafopredeter"/>
    <w:link w:val="Textocomentario"/>
    <w:uiPriority w:val="99"/>
    <w:rsid w:val="00D945BC"/>
    <w:rPr>
      <w:sz w:val="20"/>
      <w:szCs w:val="20"/>
    </w:rPr>
  </w:style>
  <w:style w:type="paragraph" w:styleId="Asuntodelcomentario">
    <w:name w:val="annotation subject"/>
    <w:basedOn w:val="Textocomentario"/>
    <w:next w:val="Textocomentario"/>
    <w:link w:val="AsuntodelcomentarioCar"/>
    <w:uiPriority w:val="99"/>
    <w:semiHidden/>
    <w:unhideWhenUsed/>
    <w:rsid w:val="00D945BC"/>
    <w:rPr>
      <w:b/>
      <w:bCs/>
    </w:rPr>
  </w:style>
  <w:style w:type="character" w:customStyle="1" w:styleId="AsuntodelcomentarioCar">
    <w:name w:val="Asunto del comentario Car"/>
    <w:basedOn w:val="TextocomentarioCar"/>
    <w:link w:val="Asuntodelcomentario"/>
    <w:uiPriority w:val="99"/>
    <w:semiHidden/>
    <w:rsid w:val="00D945BC"/>
    <w:rPr>
      <w:b/>
      <w:bCs/>
      <w:sz w:val="20"/>
      <w:szCs w:val="20"/>
    </w:rPr>
  </w:style>
  <w:style w:type="paragraph" w:styleId="Textodeglobo">
    <w:name w:val="Balloon Text"/>
    <w:basedOn w:val="Normal"/>
    <w:link w:val="TextodegloboCar"/>
    <w:uiPriority w:val="99"/>
    <w:semiHidden/>
    <w:unhideWhenUsed/>
    <w:rsid w:val="00D945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5BC"/>
    <w:rPr>
      <w:rFonts w:ascii="Tahoma" w:hAnsi="Tahoma" w:cs="Tahoma"/>
      <w:sz w:val="16"/>
      <w:szCs w:val="16"/>
    </w:rPr>
  </w:style>
  <w:style w:type="paragraph" w:customStyle="1" w:styleId="Default">
    <w:name w:val="Default"/>
    <w:rsid w:val="008620C2"/>
    <w:pPr>
      <w:autoSpaceDE w:val="0"/>
      <w:autoSpaceDN w:val="0"/>
      <w:adjustRightInd w:val="0"/>
      <w:spacing w:after="0" w:line="240" w:lineRule="auto"/>
    </w:pPr>
    <w:rPr>
      <w:rFonts w:ascii="Verdana" w:hAnsi="Verdana" w:cs="Verdana"/>
      <w:color w:val="000000"/>
      <w:sz w:val="24"/>
      <w:szCs w:val="24"/>
    </w:rPr>
  </w:style>
  <w:style w:type="paragraph" w:styleId="Sinespaciado">
    <w:name w:val="No Spacing"/>
    <w:aliases w:val="Subtitulo"/>
    <w:link w:val="SinespaciadoCar"/>
    <w:uiPriority w:val="1"/>
    <w:qFormat/>
    <w:rsid w:val="00495A58"/>
    <w:pPr>
      <w:spacing w:after="0" w:line="240" w:lineRule="auto"/>
    </w:pPr>
  </w:style>
  <w:style w:type="character" w:styleId="Hipervnculo">
    <w:name w:val="Hyperlink"/>
    <w:basedOn w:val="Fuentedeprrafopredeter"/>
    <w:uiPriority w:val="99"/>
    <w:unhideWhenUsed/>
    <w:rsid w:val="00B81205"/>
    <w:rPr>
      <w:color w:val="0000FF" w:themeColor="hyperlink"/>
      <w:u w:val="single"/>
    </w:rPr>
  </w:style>
  <w:style w:type="paragraph" w:styleId="Textonotapie">
    <w:name w:val="footnote text"/>
    <w:basedOn w:val="Normal"/>
    <w:link w:val="TextonotapieCar"/>
    <w:uiPriority w:val="99"/>
    <w:semiHidden/>
    <w:unhideWhenUsed/>
    <w:rsid w:val="007E1F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E1FBF"/>
    <w:rPr>
      <w:sz w:val="20"/>
      <w:szCs w:val="20"/>
    </w:rPr>
  </w:style>
  <w:style w:type="character" w:styleId="Refdenotaalpie">
    <w:name w:val="footnote reference"/>
    <w:basedOn w:val="Fuentedeprrafopredeter"/>
    <w:uiPriority w:val="99"/>
    <w:semiHidden/>
    <w:unhideWhenUsed/>
    <w:rsid w:val="007E1FBF"/>
    <w:rPr>
      <w:vertAlign w:val="superscript"/>
    </w:rPr>
  </w:style>
  <w:style w:type="character" w:styleId="Textoennegrita">
    <w:name w:val="Strong"/>
    <w:basedOn w:val="Fuentedeprrafopredeter"/>
    <w:uiPriority w:val="22"/>
    <w:qFormat/>
    <w:rsid w:val="00D63362"/>
    <w:rPr>
      <w:b/>
      <w:bCs/>
    </w:rPr>
  </w:style>
  <w:style w:type="paragraph" w:styleId="Encabezado">
    <w:name w:val="header"/>
    <w:basedOn w:val="Normal"/>
    <w:link w:val="EncabezadoCar"/>
    <w:uiPriority w:val="99"/>
    <w:unhideWhenUsed/>
    <w:rsid w:val="009651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1C3"/>
  </w:style>
  <w:style w:type="paragraph" w:styleId="Piedepgina">
    <w:name w:val="footer"/>
    <w:basedOn w:val="Normal"/>
    <w:link w:val="PiedepginaCar"/>
    <w:uiPriority w:val="99"/>
    <w:unhideWhenUsed/>
    <w:rsid w:val="009651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1C3"/>
  </w:style>
  <w:style w:type="paragraph" w:customStyle="1" w:styleId="Textoplano">
    <w:name w:val="Texto plano"/>
    <w:basedOn w:val="Normal"/>
    <w:qFormat/>
    <w:rsid w:val="00C95EB7"/>
    <w:pPr>
      <w:suppressAutoHyphens/>
      <w:spacing w:after="120" w:line="240" w:lineRule="auto"/>
      <w:ind w:firstLine="567"/>
      <w:jc w:val="both"/>
    </w:pPr>
    <w:rPr>
      <w:rFonts w:ascii="Cambria" w:eastAsia="Calibri" w:hAnsi="Cambria" w:cs="Calibri"/>
      <w:lang w:val="es-ES" w:eastAsia="ar-SA"/>
    </w:rPr>
  </w:style>
  <w:style w:type="paragraph" w:customStyle="1" w:styleId="Subapartado">
    <w:name w:val="Subapartado"/>
    <w:basedOn w:val="Ttulo1"/>
    <w:next w:val="Textoplano"/>
    <w:qFormat/>
    <w:rsid w:val="00C95EB7"/>
    <w:pPr>
      <w:suppressAutoHyphens/>
      <w:spacing w:before="360" w:after="120" w:line="240" w:lineRule="auto"/>
      <w:ind w:firstLine="284"/>
      <w:jc w:val="both"/>
    </w:pPr>
    <w:rPr>
      <w:rFonts w:ascii="Cambria" w:eastAsia="Times New Roman" w:hAnsi="Cambria" w:cs="Times New Roman"/>
      <w:b w:val="0"/>
      <w:i/>
      <w:caps/>
      <w:color w:val="auto"/>
      <w:sz w:val="22"/>
      <w:lang w:val="es-ES" w:eastAsia="ar-SA"/>
    </w:rPr>
  </w:style>
  <w:style w:type="character" w:customStyle="1" w:styleId="Ttulo1Car">
    <w:name w:val="Título 1 Car"/>
    <w:basedOn w:val="Fuentedeprrafopredeter"/>
    <w:link w:val="Ttulo1"/>
    <w:uiPriority w:val="9"/>
    <w:rsid w:val="00C95EB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rsid w:val="000A538C"/>
    <w:rPr>
      <w:rFonts w:ascii="Times New Roman" w:eastAsia="Times New Roman" w:hAnsi="Times New Roman" w:cs="Arial"/>
      <w:b/>
      <w:bCs/>
      <w:sz w:val="24"/>
      <w:szCs w:val="26"/>
      <w:lang w:val="es-ES" w:eastAsia="es-ES"/>
    </w:rPr>
  </w:style>
  <w:style w:type="paragraph" w:styleId="Prrafodelista">
    <w:name w:val="List Paragraph"/>
    <w:basedOn w:val="Normal"/>
    <w:uiPriority w:val="34"/>
    <w:qFormat/>
    <w:rsid w:val="00E8208B"/>
    <w:pPr>
      <w:ind w:left="720"/>
      <w:contextualSpacing/>
    </w:pPr>
  </w:style>
  <w:style w:type="numbering" w:customStyle="1" w:styleId="EstiloConvietas11pt">
    <w:name w:val="Estilo Con viñetas 11 pt"/>
    <w:basedOn w:val="Sinlista"/>
    <w:rsid w:val="006D601A"/>
    <w:pPr>
      <w:numPr>
        <w:numId w:val="8"/>
      </w:numPr>
    </w:pPr>
  </w:style>
  <w:style w:type="character" w:styleId="Refdenotaalfinal">
    <w:name w:val="endnote reference"/>
    <w:basedOn w:val="Fuentedeprrafopredeter"/>
    <w:semiHidden/>
    <w:rsid w:val="00172063"/>
    <w:rPr>
      <w:vertAlign w:val="superscript"/>
    </w:rPr>
  </w:style>
  <w:style w:type="paragraph" w:styleId="Textonotaalfinal">
    <w:name w:val="endnote text"/>
    <w:basedOn w:val="Normal"/>
    <w:link w:val="TextonotaalfinalCar"/>
    <w:semiHidden/>
    <w:rsid w:val="0017206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172063"/>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6A5399"/>
    <w:rPr>
      <w:color w:val="808080"/>
    </w:rPr>
  </w:style>
  <w:style w:type="character" w:customStyle="1" w:styleId="hps">
    <w:name w:val="hps"/>
    <w:basedOn w:val="Fuentedeprrafopredeter"/>
    <w:rsid w:val="00192444"/>
  </w:style>
  <w:style w:type="paragraph" w:customStyle="1" w:styleId="estilo23">
    <w:name w:val="estilo23"/>
    <w:basedOn w:val="Normal"/>
    <w:rsid w:val="00231CC4"/>
    <w:pPr>
      <w:spacing w:before="100" w:beforeAutospacing="1" w:after="100" w:afterAutospacing="1" w:line="240" w:lineRule="auto"/>
    </w:pPr>
    <w:rPr>
      <w:rFonts w:ascii="Arial" w:eastAsia="Times New Roman" w:hAnsi="Arial" w:cs="Arial"/>
      <w:sz w:val="24"/>
      <w:szCs w:val="24"/>
      <w:lang w:eastAsia="es-AR"/>
    </w:rPr>
  </w:style>
  <w:style w:type="paragraph" w:customStyle="1" w:styleId="estilo26">
    <w:name w:val="estilo26"/>
    <w:basedOn w:val="Normal"/>
    <w:rsid w:val="00231CC4"/>
    <w:pPr>
      <w:spacing w:before="100" w:beforeAutospacing="1" w:after="100" w:afterAutospacing="1" w:line="240" w:lineRule="auto"/>
    </w:pPr>
    <w:rPr>
      <w:rFonts w:ascii="Arial" w:eastAsia="Times New Roman" w:hAnsi="Arial" w:cs="Arial"/>
      <w:b/>
      <w:bCs/>
      <w:sz w:val="27"/>
      <w:szCs w:val="27"/>
      <w:lang w:eastAsia="es-AR"/>
    </w:rPr>
  </w:style>
  <w:style w:type="paragraph" w:customStyle="1" w:styleId="estilo28">
    <w:name w:val="estilo28"/>
    <w:basedOn w:val="Normal"/>
    <w:rsid w:val="00231CC4"/>
    <w:pPr>
      <w:spacing w:before="100" w:beforeAutospacing="1" w:after="100" w:afterAutospacing="1" w:line="240" w:lineRule="auto"/>
    </w:pPr>
    <w:rPr>
      <w:rFonts w:ascii="Arial" w:eastAsia="Times New Roman" w:hAnsi="Arial" w:cs="Arial"/>
      <w:b/>
      <w:bCs/>
      <w:sz w:val="24"/>
      <w:szCs w:val="24"/>
      <w:lang w:eastAsia="es-AR"/>
    </w:rPr>
  </w:style>
  <w:style w:type="paragraph" w:customStyle="1" w:styleId="Pa7">
    <w:name w:val="Pa7"/>
    <w:basedOn w:val="Default"/>
    <w:next w:val="Default"/>
    <w:uiPriority w:val="99"/>
    <w:rsid w:val="00E227E1"/>
    <w:pPr>
      <w:spacing w:line="221" w:lineRule="atLeast"/>
    </w:pPr>
    <w:rPr>
      <w:rFonts w:ascii="Adobe Garamond Pro" w:hAnsi="Adobe Garamond Pro" w:cstheme="minorBidi"/>
      <w:color w:val="auto"/>
    </w:rPr>
  </w:style>
  <w:style w:type="character" w:customStyle="1" w:styleId="A5">
    <w:name w:val="A5"/>
    <w:uiPriority w:val="99"/>
    <w:rsid w:val="00E227E1"/>
    <w:rPr>
      <w:rFonts w:cs="Adobe Garamond Pro"/>
      <w:color w:val="000000"/>
      <w:sz w:val="18"/>
      <w:szCs w:val="18"/>
    </w:rPr>
  </w:style>
  <w:style w:type="character" w:customStyle="1" w:styleId="SinespaciadoCar">
    <w:name w:val="Sin espaciado Car"/>
    <w:aliases w:val="Subtitulo Car"/>
    <w:link w:val="Sinespaciado"/>
    <w:uiPriority w:val="1"/>
    <w:rsid w:val="006B7F55"/>
  </w:style>
  <w:style w:type="character" w:customStyle="1" w:styleId="apple-converted-space">
    <w:name w:val="apple-converted-space"/>
    <w:basedOn w:val="Fuentedeprrafopredeter"/>
    <w:rsid w:val="006B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2124">
      <w:bodyDiv w:val="1"/>
      <w:marLeft w:val="0"/>
      <w:marRight w:val="0"/>
      <w:marTop w:val="0"/>
      <w:marBottom w:val="0"/>
      <w:divBdr>
        <w:top w:val="none" w:sz="0" w:space="0" w:color="auto"/>
        <w:left w:val="none" w:sz="0" w:space="0" w:color="auto"/>
        <w:bottom w:val="none" w:sz="0" w:space="0" w:color="auto"/>
        <w:right w:val="none" w:sz="0" w:space="0" w:color="auto"/>
      </w:divBdr>
      <w:divsChild>
        <w:div w:id="500698486">
          <w:marLeft w:val="0"/>
          <w:marRight w:val="0"/>
          <w:marTop w:val="0"/>
          <w:marBottom w:val="0"/>
          <w:divBdr>
            <w:top w:val="none" w:sz="0" w:space="0" w:color="auto"/>
            <w:left w:val="none" w:sz="0" w:space="0" w:color="auto"/>
            <w:bottom w:val="none" w:sz="0" w:space="0" w:color="auto"/>
            <w:right w:val="none" w:sz="0" w:space="0" w:color="auto"/>
          </w:divBdr>
          <w:divsChild>
            <w:div w:id="1896307509">
              <w:marLeft w:val="0"/>
              <w:marRight w:val="0"/>
              <w:marTop w:val="0"/>
              <w:marBottom w:val="0"/>
              <w:divBdr>
                <w:top w:val="none" w:sz="0" w:space="0" w:color="auto"/>
                <w:left w:val="none" w:sz="0" w:space="0" w:color="auto"/>
                <w:bottom w:val="none" w:sz="0" w:space="0" w:color="auto"/>
                <w:right w:val="none" w:sz="0" w:space="0" w:color="auto"/>
              </w:divBdr>
              <w:divsChild>
                <w:div w:id="1568374419">
                  <w:marLeft w:val="0"/>
                  <w:marRight w:val="0"/>
                  <w:marTop w:val="0"/>
                  <w:marBottom w:val="0"/>
                  <w:divBdr>
                    <w:top w:val="none" w:sz="0" w:space="0" w:color="auto"/>
                    <w:left w:val="none" w:sz="0" w:space="0" w:color="auto"/>
                    <w:bottom w:val="none" w:sz="0" w:space="0" w:color="auto"/>
                    <w:right w:val="none" w:sz="0" w:space="0" w:color="auto"/>
                  </w:divBdr>
                  <w:divsChild>
                    <w:div w:id="1741824528">
                      <w:marLeft w:val="0"/>
                      <w:marRight w:val="0"/>
                      <w:marTop w:val="0"/>
                      <w:marBottom w:val="0"/>
                      <w:divBdr>
                        <w:top w:val="none" w:sz="0" w:space="0" w:color="auto"/>
                        <w:left w:val="none" w:sz="0" w:space="0" w:color="auto"/>
                        <w:bottom w:val="none" w:sz="0" w:space="0" w:color="auto"/>
                        <w:right w:val="none" w:sz="0" w:space="0" w:color="auto"/>
                      </w:divBdr>
                      <w:divsChild>
                        <w:div w:id="844245968">
                          <w:marLeft w:val="0"/>
                          <w:marRight w:val="0"/>
                          <w:marTop w:val="0"/>
                          <w:marBottom w:val="0"/>
                          <w:divBdr>
                            <w:top w:val="none" w:sz="0" w:space="0" w:color="auto"/>
                            <w:left w:val="none" w:sz="0" w:space="0" w:color="auto"/>
                            <w:bottom w:val="none" w:sz="0" w:space="0" w:color="auto"/>
                            <w:right w:val="none" w:sz="0" w:space="0" w:color="auto"/>
                          </w:divBdr>
                          <w:divsChild>
                            <w:div w:id="15376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04447">
      <w:bodyDiv w:val="1"/>
      <w:marLeft w:val="0"/>
      <w:marRight w:val="0"/>
      <w:marTop w:val="0"/>
      <w:marBottom w:val="0"/>
      <w:divBdr>
        <w:top w:val="none" w:sz="0" w:space="0" w:color="auto"/>
        <w:left w:val="none" w:sz="0" w:space="0" w:color="auto"/>
        <w:bottom w:val="none" w:sz="0" w:space="0" w:color="auto"/>
        <w:right w:val="none" w:sz="0" w:space="0" w:color="auto"/>
      </w:divBdr>
      <w:divsChild>
        <w:div w:id="1723752742">
          <w:marLeft w:val="1517"/>
          <w:marRight w:val="1517"/>
          <w:marTop w:val="0"/>
          <w:marBottom w:val="0"/>
          <w:divBdr>
            <w:top w:val="none" w:sz="0" w:space="0" w:color="auto"/>
            <w:left w:val="none" w:sz="0" w:space="0" w:color="auto"/>
            <w:bottom w:val="none" w:sz="0" w:space="0" w:color="auto"/>
            <w:right w:val="none" w:sz="0" w:space="0" w:color="auto"/>
          </w:divBdr>
          <w:divsChild>
            <w:div w:id="396784160">
              <w:marLeft w:val="0"/>
              <w:marRight w:val="0"/>
              <w:marTop w:val="0"/>
              <w:marBottom w:val="0"/>
              <w:divBdr>
                <w:top w:val="none" w:sz="0" w:space="0" w:color="auto"/>
                <w:left w:val="none" w:sz="0" w:space="0" w:color="auto"/>
                <w:bottom w:val="none" w:sz="0" w:space="0" w:color="auto"/>
                <w:right w:val="none" w:sz="0" w:space="0" w:color="auto"/>
              </w:divBdr>
              <w:divsChild>
                <w:div w:id="1537697646">
                  <w:marLeft w:val="0"/>
                  <w:marRight w:val="0"/>
                  <w:marTop w:val="0"/>
                  <w:marBottom w:val="0"/>
                  <w:divBdr>
                    <w:top w:val="none" w:sz="0" w:space="0" w:color="auto"/>
                    <w:left w:val="none" w:sz="0" w:space="0" w:color="auto"/>
                    <w:bottom w:val="none" w:sz="0" w:space="0" w:color="auto"/>
                    <w:right w:val="none" w:sz="0" w:space="0" w:color="auto"/>
                  </w:divBdr>
                  <w:divsChild>
                    <w:div w:id="1813980281">
                      <w:marLeft w:val="0"/>
                      <w:marRight w:val="0"/>
                      <w:marTop w:val="110"/>
                      <w:marBottom w:val="0"/>
                      <w:divBdr>
                        <w:top w:val="none" w:sz="0" w:space="0" w:color="auto"/>
                        <w:left w:val="none" w:sz="0" w:space="0" w:color="auto"/>
                        <w:bottom w:val="none" w:sz="0" w:space="0" w:color="auto"/>
                        <w:right w:val="none" w:sz="0" w:space="0" w:color="auto"/>
                      </w:divBdr>
                      <w:divsChild>
                        <w:div w:id="4335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1417">
      <w:bodyDiv w:val="1"/>
      <w:marLeft w:val="0"/>
      <w:marRight w:val="0"/>
      <w:marTop w:val="0"/>
      <w:marBottom w:val="0"/>
      <w:divBdr>
        <w:top w:val="none" w:sz="0" w:space="0" w:color="auto"/>
        <w:left w:val="none" w:sz="0" w:space="0" w:color="auto"/>
        <w:bottom w:val="none" w:sz="0" w:space="0" w:color="auto"/>
        <w:right w:val="none" w:sz="0" w:space="0" w:color="auto"/>
      </w:divBdr>
      <w:divsChild>
        <w:div w:id="1360356749">
          <w:marLeft w:val="0"/>
          <w:marRight w:val="0"/>
          <w:marTop w:val="0"/>
          <w:marBottom w:val="0"/>
          <w:divBdr>
            <w:top w:val="none" w:sz="0" w:space="0" w:color="auto"/>
            <w:left w:val="none" w:sz="0" w:space="0" w:color="auto"/>
            <w:bottom w:val="none" w:sz="0" w:space="0" w:color="auto"/>
            <w:right w:val="none" w:sz="0" w:space="0" w:color="auto"/>
          </w:divBdr>
          <w:divsChild>
            <w:div w:id="1189298399">
              <w:marLeft w:val="0"/>
              <w:marRight w:val="0"/>
              <w:marTop w:val="0"/>
              <w:marBottom w:val="0"/>
              <w:divBdr>
                <w:top w:val="none" w:sz="0" w:space="0" w:color="auto"/>
                <w:left w:val="none" w:sz="0" w:space="0" w:color="auto"/>
                <w:bottom w:val="none" w:sz="0" w:space="0" w:color="auto"/>
                <w:right w:val="none" w:sz="0" w:space="0" w:color="auto"/>
              </w:divBdr>
              <w:divsChild>
                <w:div w:id="851649874">
                  <w:marLeft w:val="0"/>
                  <w:marRight w:val="0"/>
                  <w:marTop w:val="0"/>
                  <w:marBottom w:val="0"/>
                  <w:divBdr>
                    <w:top w:val="none" w:sz="0" w:space="0" w:color="auto"/>
                    <w:left w:val="none" w:sz="0" w:space="0" w:color="auto"/>
                    <w:bottom w:val="none" w:sz="0" w:space="0" w:color="auto"/>
                    <w:right w:val="none" w:sz="0" w:space="0" w:color="auto"/>
                  </w:divBdr>
                  <w:divsChild>
                    <w:div w:id="1944678449">
                      <w:marLeft w:val="0"/>
                      <w:marRight w:val="0"/>
                      <w:marTop w:val="0"/>
                      <w:marBottom w:val="0"/>
                      <w:divBdr>
                        <w:top w:val="none" w:sz="0" w:space="0" w:color="auto"/>
                        <w:left w:val="none" w:sz="0" w:space="0" w:color="auto"/>
                        <w:bottom w:val="none" w:sz="0" w:space="0" w:color="auto"/>
                        <w:right w:val="none" w:sz="0" w:space="0" w:color="auto"/>
                      </w:divBdr>
                      <w:divsChild>
                        <w:div w:id="1236815934">
                          <w:marLeft w:val="0"/>
                          <w:marRight w:val="0"/>
                          <w:marTop w:val="0"/>
                          <w:marBottom w:val="0"/>
                          <w:divBdr>
                            <w:top w:val="none" w:sz="0" w:space="0" w:color="auto"/>
                            <w:left w:val="none" w:sz="0" w:space="0" w:color="auto"/>
                            <w:bottom w:val="none" w:sz="0" w:space="0" w:color="auto"/>
                            <w:right w:val="none" w:sz="0" w:space="0" w:color="auto"/>
                          </w:divBdr>
                          <w:divsChild>
                            <w:div w:id="458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86614">
      <w:bodyDiv w:val="1"/>
      <w:marLeft w:val="0"/>
      <w:marRight w:val="0"/>
      <w:marTop w:val="0"/>
      <w:marBottom w:val="0"/>
      <w:divBdr>
        <w:top w:val="none" w:sz="0" w:space="0" w:color="auto"/>
        <w:left w:val="none" w:sz="0" w:space="0" w:color="auto"/>
        <w:bottom w:val="none" w:sz="0" w:space="0" w:color="auto"/>
        <w:right w:val="none" w:sz="0" w:space="0" w:color="auto"/>
      </w:divBdr>
      <w:divsChild>
        <w:div w:id="873615419">
          <w:marLeft w:val="0"/>
          <w:marRight w:val="0"/>
          <w:marTop w:val="0"/>
          <w:marBottom w:val="0"/>
          <w:divBdr>
            <w:top w:val="none" w:sz="0" w:space="0" w:color="auto"/>
            <w:left w:val="none" w:sz="0" w:space="0" w:color="auto"/>
            <w:bottom w:val="none" w:sz="0" w:space="0" w:color="auto"/>
            <w:right w:val="none" w:sz="0" w:space="0" w:color="auto"/>
          </w:divBdr>
          <w:divsChild>
            <w:div w:id="33047675">
              <w:marLeft w:val="0"/>
              <w:marRight w:val="0"/>
              <w:marTop w:val="0"/>
              <w:marBottom w:val="0"/>
              <w:divBdr>
                <w:top w:val="none" w:sz="0" w:space="0" w:color="auto"/>
                <w:left w:val="none" w:sz="0" w:space="0" w:color="auto"/>
                <w:bottom w:val="none" w:sz="0" w:space="0" w:color="auto"/>
                <w:right w:val="none" w:sz="0" w:space="0" w:color="auto"/>
              </w:divBdr>
              <w:divsChild>
                <w:div w:id="844057735">
                  <w:marLeft w:val="0"/>
                  <w:marRight w:val="0"/>
                  <w:marTop w:val="0"/>
                  <w:marBottom w:val="0"/>
                  <w:divBdr>
                    <w:top w:val="none" w:sz="0" w:space="0" w:color="auto"/>
                    <w:left w:val="none" w:sz="0" w:space="0" w:color="auto"/>
                    <w:bottom w:val="none" w:sz="0" w:space="0" w:color="auto"/>
                    <w:right w:val="none" w:sz="0" w:space="0" w:color="auto"/>
                  </w:divBdr>
                  <w:divsChild>
                    <w:div w:id="732047140">
                      <w:marLeft w:val="0"/>
                      <w:marRight w:val="0"/>
                      <w:marTop w:val="0"/>
                      <w:marBottom w:val="0"/>
                      <w:divBdr>
                        <w:top w:val="none" w:sz="0" w:space="0" w:color="auto"/>
                        <w:left w:val="none" w:sz="0" w:space="0" w:color="auto"/>
                        <w:bottom w:val="none" w:sz="0" w:space="0" w:color="auto"/>
                        <w:right w:val="none" w:sz="0" w:space="0" w:color="auto"/>
                      </w:divBdr>
                      <w:divsChild>
                        <w:div w:id="944925601">
                          <w:marLeft w:val="0"/>
                          <w:marRight w:val="0"/>
                          <w:marTop w:val="0"/>
                          <w:marBottom w:val="0"/>
                          <w:divBdr>
                            <w:top w:val="none" w:sz="0" w:space="0" w:color="auto"/>
                            <w:left w:val="none" w:sz="0" w:space="0" w:color="auto"/>
                            <w:bottom w:val="none" w:sz="0" w:space="0" w:color="auto"/>
                            <w:right w:val="none" w:sz="0" w:space="0" w:color="auto"/>
                          </w:divBdr>
                          <w:divsChild>
                            <w:div w:id="73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399206">
      <w:bodyDiv w:val="1"/>
      <w:marLeft w:val="0"/>
      <w:marRight w:val="0"/>
      <w:marTop w:val="0"/>
      <w:marBottom w:val="0"/>
      <w:divBdr>
        <w:top w:val="none" w:sz="0" w:space="0" w:color="auto"/>
        <w:left w:val="none" w:sz="0" w:space="0" w:color="auto"/>
        <w:bottom w:val="none" w:sz="0" w:space="0" w:color="auto"/>
        <w:right w:val="none" w:sz="0" w:space="0" w:color="auto"/>
      </w:divBdr>
      <w:divsChild>
        <w:div w:id="2047173412">
          <w:marLeft w:val="0"/>
          <w:marRight w:val="0"/>
          <w:marTop w:val="0"/>
          <w:marBottom w:val="0"/>
          <w:divBdr>
            <w:top w:val="none" w:sz="0" w:space="0" w:color="auto"/>
            <w:left w:val="none" w:sz="0" w:space="0" w:color="auto"/>
            <w:bottom w:val="none" w:sz="0" w:space="0" w:color="auto"/>
            <w:right w:val="none" w:sz="0" w:space="0" w:color="auto"/>
          </w:divBdr>
          <w:divsChild>
            <w:div w:id="935483411">
              <w:marLeft w:val="0"/>
              <w:marRight w:val="0"/>
              <w:marTop w:val="0"/>
              <w:marBottom w:val="0"/>
              <w:divBdr>
                <w:top w:val="none" w:sz="0" w:space="0" w:color="auto"/>
                <w:left w:val="none" w:sz="0" w:space="0" w:color="auto"/>
                <w:bottom w:val="none" w:sz="0" w:space="0" w:color="auto"/>
                <w:right w:val="none" w:sz="0" w:space="0" w:color="auto"/>
              </w:divBdr>
              <w:divsChild>
                <w:div w:id="459151213">
                  <w:marLeft w:val="0"/>
                  <w:marRight w:val="0"/>
                  <w:marTop w:val="0"/>
                  <w:marBottom w:val="0"/>
                  <w:divBdr>
                    <w:top w:val="none" w:sz="0" w:space="0" w:color="auto"/>
                    <w:left w:val="none" w:sz="0" w:space="0" w:color="auto"/>
                    <w:bottom w:val="none" w:sz="0" w:space="0" w:color="auto"/>
                    <w:right w:val="none" w:sz="0" w:space="0" w:color="auto"/>
                  </w:divBdr>
                  <w:divsChild>
                    <w:div w:id="304630643">
                      <w:marLeft w:val="0"/>
                      <w:marRight w:val="0"/>
                      <w:marTop w:val="0"/>
                      <w:marBottom w:val="0"/>
                      <w:divBdr>
                        <w:top w:val="none" w:sz="0" w:space="0" w:color="auto"/>
                        <w:left w:val="none" w:sz="0" w:space="0" w:color="auto"/>
                        <w:bottom w:val="none" w:sz="0" w:space="0" w:color="auto"/>
                        <w:right w:val="none" w:sz="0" w:space="0" w:color="auto"/>
                      </w:divBdr>
                      <w:divsChild>
                        <w:div w:id="1330400008">
                          <w:marLeft w:val="0"/>
                          <w:marRight w:val="0"/>
                          <w:marTop w:val="0"/>
                          <w:marBottom w:val="0"/>
                          <w:divBdr>
                            <w:top w:val="none" w:sz="0" w:space="0" w:color="auto"/>
                            <w:left w:val="none" w:sz="0" w:space="0" w:color="auto"/>
                            <w:bottom w:val="none" w:sz="0" w:space="0" w:color="auto"/>
                            <w:right w:val="none" w:sz="0" w:space="0" w:color="auto"/>
                          </w:divBdr>
                          <w:divsChild>
                            <w:div w:id="14926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859008">
      <w:bodyDiv w:val="1"/>
      <w:marLeft w:val="0"/>
      <w:marRight w:val="0"/>
      <w:marTop w:val="0"/>
      <w:marBottom w:val="0"/>
      <w:divBdr>
        <w:top w:val="none" w:sz="0" w:space="0" w:color="auto"/>
        <w:left w:val="none" w:sz="0" w:space="0" w:color="auto"/>
        <w:bottom w:val="none" w:sz="0" w:space="0" w:color="auto"/>
        <w:right w:val="none" w:sz="0" w:space="0" w:color="auto"/>
      </w:divBdr>
      <w:divsChild>
        <w:div w:id="1884630707">
          <w:marLeft w:val="0"/>
          <w:marRight w:val="0"/>
          <w:marTop w:val="0"/>
          <w:marBottom w:val="0"/>
          <w:divBdr>
            <w:top w:val="none" w:sz="0" w:space="0" w:color="auto"/>
            <w:left w:val="none" w:sz="0" w:space="0" w:color="auto"/>
            <w:bottom w:val="none" w:sz="0" w:space="0" w:color="auto"/>
            <w:right w:val="none" w:sz="0" w:space="0" w:color="auto"/>
          </w:divBdr>
          <w:divsChild>
            <w:div w:id="591859372">
              <w:marLeft w:val="0"/>
              <w:marRight w:val="0"/>
              <w:marTop w:val="0"/>
              <w:marBottom w:val="0"/>
              <w:divBdr>
                <w:top w:val="none" w:sz="0" w:space="0" w:color="auto"/>
                <w:left w:val="none" w:sz="0" w:space="0" w:color="auto"/>
                <w:bottom w:val="none" w:sz="0" w:space="0" w:color="auto"/>
                <w:right w:val="none" w:sz="0" w:space="0" w:color="auto"/>
              </w:divBdr>
              <w:divsChild>
                <w:div w:id="945431876">
                  <w:marLeft w:val="0"/>
                  <w:marRight w:val="0"/>
                  <w:marTop w:val="0"/>
                  <w:marBottom w:val="0"/>
                  <w:divBdr>
                    <w:top w:val="none" w:sz="0" w:space="0" w:color="auto"/>
                    <w:left w:val="none" w:sz="0" w:space="0" w:color="auto"/>
                    <w:bottom w:val="none" w:sz="0" w:space="0" w:color="auto"/>
                    <w:right w:val="none" w:sz="0" w:space="0" w:color="auto"/>
                  </w:divBdr>
                  <w:divsChild>
                    <w:div w:id="824472392">
                      <w:marLeft w:val="0"/>
                      <w:marRight w:val="0"/>
                      <w:marTop w:val="0"/>
                      <w:marBottom w:val="0"/>
                      <w:divBdr>
                        <w:top w:val="none" w:sz="0" w:space="0" w:color="auto"/>
                        <w:left w:val="none" w:sz="0" w:space="0" w:color="auto"/>
                        <w:bottom w:val="none" w:sz="0" w:space="0" w:color="auto"/>
                        <w:right w:val="none" w:sz="0" w:space="0" w:color="auto"/>
                      </w:divBdr>
                      <w:divsChild>
                        <w:div w:id="2031301413">
                          <w:marLeft w:val="0"/>
                          <w:marRight w:val="0"/>
                          <w:marTop w:val="0"/>
                          <w:marBottom w:val="0"/>
                          <w:divBdr>
                            <w:top w:val="none" w:sz="0" w:space="0" w:color="auto"/>
                            <w:left w:val="none" w:sz="0" w:space="0" w:color="auto"/>
                            <w:bottom w:val="none" w:sz="0" w:space="0" w:color="auto"/>
                            <w:right w:val="none" w:sz="0" w:space="0" w:color="auto"/>
                          </w:divBdr>
                          <w:divsChild>
                            <w:div w:id="14670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450501">
      <w:bodyDiv w:val="1"/>
      <w:marLeft w:val="0"/>
      <w:marRight w:val="0"/>
      <w:marTop w:val="0"/>
      <w:marBottom w:val="0"/>
      <w:divBdr>
        <w:top w:val="none" w:sz="0" w:space="0" w:color="auto"/>
        <w:left w:val="none" w:sz="0" w:space="0" w:color="auto"/>
        <w:bottom w:val="none" w:sz="0" w:space="0" w:color="auto"/>
        <w:right w:val="none" w:sz="0" w:space="0" w:color="auto"/>
      </w:divBdr>
      <w:divsChild>
        <w:div w:id="1705986227">
          <w:marLeft w:val="0"/>
          <w:marRight w:val="0"/>
          <w:marTop w:val="0"/>
          <w:marBottom w:val="0"/>
          <w:divBdr>
            <w:top w:val="none" w:sz="0" w:space="0" w:color="auto"/>
            <w:left w:val="none" w:sz="0" w:space="0" w:color="auto"/>
            <w:bottom w:val="none" w:sz="0" w:space="0" w:color="auto"/>
            <w:right w:val="none" w:sz="0" w:space="0" w:color="auto"/>
          </w:divBdr>
          <w:divsChild>
            <w:div w:id="1330253591">
              <w:marLeft w:val="0"/>
              <w:marRight w:val="0"/>
              <w:marTop w:val="0"/>
              <w:marBottom w:val="0"/>
              <w:divBdr>
                <w:top w:val="none" w:sz="0" w:space="0" w:color="auto"/>
                <w:left w:val="none" w:sz="0" w:space="0" w:color="auto"/>
                <w:bottom w:val="none" w:sz="0" w:space="0" w:color="auto"/>
                <w:right w:val="none" w:sz="0" w:space="0" w:color="auto"/>
              </w:divBdr>
              <w:divsChild>
                <w:div w:id="758792889">
                  <w:marLeft w:val="0"/>
                  <w:marRight w:val="0"/>
                  <w:marTop w:val="0"/>
                  <w:marBottom w:val="0"/>
                  <w:divBdr>
                    <w:top w:val="none" w:sz="0" w:space="0" w:color="auto"/>
                    <w:left w:val="none" w:sz="0" w:space="0" w:color="auto"/>
                    <w:bottom w:val="none" w:sz="0" w:space="0" w:color="auto"/>
                    <w:right w:val="none" w:sz="0" w:space="0" w:color="auto"/>
                  </w:divBdr>
                  <w:divsChild>
                    <w:div w:id="1096751647">
                      <w:marLeft w:val="0"/>
                      <w:marRight w:val="0"/>
                      <w:marTop w:val="0"/>
                      <w:marBottom w:val="0"/>
                      <w:divBdr>
                        <w:top w:val="none" w:sz="0" w:space="0" w:color="auto"/>
                        <w:left w:val="none" w:sz="0" w:space="0" w:color="auto"/>
                        <w:bottom w:val="none" w:sz="0" w:space="0" w:color="auto"/>
                        <w:right w:val="none" w:sz="0" w:space="0" w:color="auto"/>
                      </w:divBdr>
                      <w:divsChild>
                        <w:div w:id="1662928662">
                          <w:marLeft w:val="0"/>
                          <w:marRight w:val="0"/>
                          <w:marTop w:val="0"/>
                          <w:marBottom w:val="0"/>
                          <w:divBdr>
                            <w:top w:val="none" w:sz="0" w:space="0" w:color="auto"/>
                            <w:left w:val="none" w:sz="0" w:space="0" w:color="auto"/>
                            <w:bottom w:val="none" w:sz="0" w:space="0" w:color="auto"/>
                            <w:right w:val="none" w:sz="0" w:space="0" w:color="auto"/>
                          </w:divBdr>
                          <w:divsChild>
                            <w:div w:id="13800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370">
      <w:bodyDiv w:val="1"/>
      <w:marLeft w:val="0"/>
      <w:marRight w:val="0"/>
      <w:marTop w:val="0"/>
      <w:marBottom w:val="0"/>
      <w:divBdr>
        <w:top w:val="none" w:sz="0" w:space="0" w:color="auto"/>
        <w:left w:val="none" w:sz="0" w:space="0" w:color="auto"/>
        <w:bottom w:val="none" w:sz="0" w:space="0" w:color="auto"/>
        <w:right w:val="none" w:sz="0" w:space="0" w:color="auto"/>
      </w:divBdr>
      <w:divsChild>
        <w:div w:id="1178420750">
          <w:marLeft w:val="0"/>
          <w:marRight w:val="0"/>
          <w:marTop w:val="0"/>
          <w:marBottom w:val="0"/>
          <w:divBdr>
            <w:top w:val="none" w:sz="0" w:space="0" w:color="auto"/>
            <w:left w:val="none" w:sz="0" w:space="0" w:color="auto"/>
            <w:bottom w:val="none" w:sz="0" w:space="0" w:color="auto"/>
            <w:right w:val="none" w:sz="0" w:space="0" w:color="auto"/>
          </w:divBdr>
          <w:divsChild>
            <w:div w:id="812991891">
              <w:marLeft w:val="0"/>
              <w:marRight w:val="0"/>
              <w:marTop w:val="0"/>
              <w:marBottom w:val="0"/>
              <w:divBdr>
                <w:top w:val="none" w:sz="0" w:space="0" w:color="auto"/>
                <w:left w:val="none" w:sz="0" w:space="0" w:color="auto"/>
                <w:bottom w:val="none" w:sz="0" w:space="0" w:color="auto"/>
                <w:right w:val="none" w:sz="0" w:space="0" w:color="auto"/>
              </w:divBdr>
              <w:divsChild>
                <w:div w:id="988708213">
                  <w:marLeft w:val="0"/>
                  <w:marRight w:val="0"/>
                  <w:marTop w:val="0"/>
                  <w:marBottom w:val="0"/>
                  <w:divBdr>
                    <w:top w:val="none" w:sz="0" w:space="0" w:color="auto"/>
                    <w:left w:val="none" w:sz="0" w:space="0" w:color="auto"/>
                    <w:bottom w:val="none" w:sz="0" w:space="0" w:color="auto"/>
                    <w:right w:val="none" w:sz="0" w:space="0" w:color="auto"/>
                  </w:divBdr>
                  <w:divsChild>
                    <w:div w:id="377827156">
                      <w:marLeft w:val="0"/>
                      <w:marRight w:val="0"/>
                      <w:marTop w:val="0"/>
                      <w:marBottom w:val="0"/>
                      <w:divBdr>
                        <w:top w:val="none" w:sz="0" w:space="0" w:color="auto"/>
                        <w:left w:val="none" w:sz="0" w:space="0" w:color="auto"/>
                        <w:bottom w:val="none" w:sz="0" w:space="0" w:color="auto"/>
                        <w:right w:val="none" w:sz="0" w:space="0" w:color="auto"/>
                      </w:divBdr>
                      <w:divsChild>
                        <w:div w:id="1158304421">
                          <w:marLeft w:val="0"/>
                          <w:marRight w:val="0"/>
                          <w:marTop w:val="0"/>
                          <w:marBottom w:val="0"/>
                          <w:divBdr>
                            <w:top w:val="none" w:sz="0" w:space="0" w:color="auto"/>
                            <w:left w:val="none" w:sz="0" w:space="0" w:color="auto"/>
                            <w:bottom w:val="none" w:sz="0" w:space="0" w:color="auto"/>
                            <w:right w:val="none" w:sz="0" w:space="0" w:color="auto"/>
                          </w:divBdr>
                          <w:divsChild>
                            <w:div w:id="18202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248524">
      <w:bodyDiv w:val="1"/>
      <w:marLeft w:val="0"/>
      <w:marRight w:val="0"/>
      <w:marTop w:val="0"/>
      <w:marBottom w:val="0"/>
      <w:divBdr>
        <w:top w:val="none" w:sz="0" w:space="0" w:color="auto"/>
        <w:left w:val="none" w:sz="0" w:space="0" w:color="auto"/>
        <w:bottom w:val="none" w:sz="0" w:space="0" w:color="auto"/>
        <w:right w:val="none" w:sz="0" w:space="0" w:color="auto"/>
      </w:divBdr>
      <w:divsChild>
        <w:div w:id="18091587">
          <w:marLeft w:val="0"/>
          <w:marRight w:val="0"/>
          <w:marTop w:val="0"/>
          <w:marBottom w:val="0"/>
          <w:divBdr>
            <w:top w:val="none" w:sz="0" w:space="0" w:color="auto"/>
            <w:left w:val="none" w:sz="0" w:space="0" w:color="auto"/>
            <w:bottom w:val="none" w:sz="0" w:space="0" w:color="auto"/>
            <w:right w:val="none" w:sz="0" w:space="0" w:color="auto"/>
          </w:divBdr>
          <w:divsChild>
            <w:div w:id="1173034649">
              <w:marLeft w:val="0"/>
              <w:marRight w:val="0"/>
              <w:marTop w:val="0"/>
              <w:marBottom w:val="0"/>
              <w:divBdr>
                <w:top w:val="none" w:sz="0" w:space="0" w:color="auto"/>
                <w:left w:val="none" w:sz="0" w:space="0" w:color="auto"/>
                <w:bottom w:val="none" w:sz="0" w:space="0" w:color="auto"/>
                <w:right w:val="none" w:sz="0" w:space="0" w:color="auto"/>
              </w:divBdr>
              <w:divsChild>
                <w:div w:id="571279763">
                  <w:marLeft w:val="0"/>
                  <w:marRight w:val="0"/>
                  <w:marTop w:val="0"/>
                  <w:marBottom w:val="0"/>
                  <w:divBdr>
                    <w:top w:val="none" w:sz="0" w:space="0" w:color="auto"/>
                    <w:left w:val="none" w:sz="0" w:space="0" w:color="auto"/>
                    <w:bottom w:val="none" w:sz="0" w:space="0" w:color="auto"/>
                    <w:right w:val="none" w:sz="0" w:space="0" w:color="auto"/>
                  </w:divBdr>
                  <w:divsChild>
                    <w:div w:id="499084383">
                      <w:marLeft w:val="0"/>
                      <w:marRight w:val="0"/>
                      <w:marTop w:val="0"/>
                      <w:marBottom w:val="0"/>
                      <w:divBdr>
                        <w:top w:val="none" w:sz="0" w:space="0" w:color="auto"/>
                        <w:left w:val="none" w:sz="0" w:space="0" w:color="auto"/>
                        <w:bottom w:val="none" w:sz="0" w:space="0" w:color="auto"/>
                        <w:right w:val="none" w:sz="0" w:space="0" w:color="auto"/>
                      </w:divBdr>
                      <w:divsChild>
                        <w:div w:id="1776555784">
                          <w:marLeft w:val="0"/>
                          <w:marRight w:val="0"/>
                          <w:marTop w:val="0"/>
                          <w:marBottom w:val="0"/>
                          <w:divBdr>
                            <w:top w:val="none" w:sz="0" w:space="0" w:color="auto"/>
                            <w:left w:val="none" w:sz="0" w:space="0" w:color="auto"/>
                            <w:bottom w:val="none" w:sz="0" w:space="0" w:color="auto"/>
                            <w:right w:val="none" w:sz="0" w:space="0" w:color="auto"/>
                          </w:divBdr>
                          <w:divsChild>
                            <w:div w:id="17330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2104">
      <w:bodyDiv w:val="1"/>
      <w:marLeft w:val="0"/>
      <w:marRight w:val="0"/>
      <w:marTop w:val="0"/>
      <w:marBottom w:val="0"/>
      <w:divBdr>
        <w:top w:val="none" w:sz="0" w:space="0" w:color="auto"/>
        <w:left w:val="none" w:sz="0" w:space="0" w:color="auto"/>
        <w:bottom w:val="none" w:sz="0" w:space="0" w:color="auto"/>
        <w:right w:val="none" w:sz="0" w:space="0" w:color="auto"/>
      </w:divBdr>
      <w:divsChild>
        <w:div w:id="1208567594">
          <w:marLeft w:val="0"/>
          <w:marRight w:val="0"/>
          <w:marTop w:val="0"/>
          <w:marBottom w:val="0"/>
          <w:divBdr>
            <w:top w:val="none" w:sz="0" w:space="0" w:color="auto"/>
            <w:left w:val="none" w:sz="0" w:space="0" w:color="auto"/>
            <w:bottom w:val="none" w:sz="0" w:space="0" w:color="auto"/>
            <w:right w:val="none" w:sz="0" w:space="0" w:color="auto"/>
          </w:divBdr>
          <w:divsChild>
            <w:div w:id="640354143">
              <w:marLeft w:val="0"/>
              <w:marRight w:val="0"/>
              <w:marTop w:val="0"/>
              <w:marBottom w:val="0"/>
              <w:divBdr>
                <w:top w:val="none" w:sz="0" w:space="0" w:color="auto"/>
                <w:left w:val="none" w:sz="0" w:space="0" w:color="auto"/>
                <w:bottom w:val="none" w:sz="0" w:space="0" w:color="auto"/>
                <w:right w:val="none" w:sz="0" w:space="0" w:color="auto"/>
              </w:divBdr>
              <w:divsChild>
                <w:div w:id="1606694263">
                  <w:marLeft w:val="0"/>
                  <w:marRight w:val="0"/>
                  <w:marTop w:val="0"/>
                  <w:marBottom w:val="0"/>
                  <w:divBdr>
                    <w:top w:val="none" w:sz="0" w:space="0" w:color="auto"/>
                    <w:left w:val="none" w:sz="0" w:space="0" w:color="auto"/>
                    <w:bottom w:val="none" w:sz="0" w:space="0" w:color="auto"/>
                    <w:right w:val="none" w:sz="0" w:space="0" w:color="auto"/>
                  </w:divBdr>
                  <w:divsChild>
                    <w:div w:id="1944724892">
                      <w:marLeft w:val="0"/>
                      <w:marRight w:val="0"/>
                      <w:marTop w:val="0"/>
                      <w:marBottom w:val="0"/>
                      <w:divBdr>
                        <w:top w:val="none" w:sz="0" w:space="0" w:color="auto"/>
                        <w:left w:val="none" w:sz="0" w:space="0" w:color="auto"/>
                        <w:bottom w:val="none" w:sz="0" w:space="0" w:color="auto"/>
                        <w:right w:val="none" w:sz="0" w:space="0" w:color="auto"/>
                      </w:divBdr>
                      <w:divsChild>
                        <w:div w:id="1161114771">
                          <w:marLeft w:val="0"/>
                          <w:marRight w:val="0"/>
                          <w:marTop w:val="0"/>
                          <w:marBottom w:val="0"/>
                          <w:divBdr>
                            <w:top w:val="none" w:sz="0" w:space="0" w:color="auto"/>
                            <w:left w:val="none" w:sz="0" w:space="0" w:color="auto"/>
                            <w:bottom w:val="none" w:sz="0" w:space="0" w:color="auto"/>
                            <w:right w:val="none" w:sz="0" w:space="0" w:color="auto"/>
                          </w:divBdr>
                          <w:divsChild>
                            <w:div w:id="2057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06782">
      <w:bodyDiv w:val="1"/>
      <w:marLeft w:val="0"/>
      <w:marRight w:val="0"/>
      <w:marTop w:val="0"/>
      <w:marBottom w:val="0"/>
      <w:divBdr>
        <w:top w:val="none" w:sz="0" w:space="0" w:color="auto"/>
        <w:left w:val="none" w:sz="0" w:space="0" w:color="auto"/>
        <w:bottom w:val="none" w:sz="0" w:space="0" w:color="auto"/>
        <w:right w:val="none" w:sz="0" w:space="0" w:color="auto"/>
      </w:divBdr>
      <w:divsChild>
        <w:div w:id="1860847812">
          <w:marLeft w:val="0"/>
          <w:marRight w:val="0"/>
          <w:marTop w:val="0"/>
          <w:marBottom w:val="0"/>
          <w:divBdr>
            <w:top w:val="none" w:sz="0" w:space="0" w:color="auto"/>
            <w:left w:val="none" w:sz="0" w:space="0" w:color="auto"/>
            <w:bottom w:val="none" w:sz="0" w:space="0" w:color="auto"/>
            <w:right w:val="none" w:sz="0" w:space="0" w:color="auto"/>
          </w:divBdr>
          <w:divsChild>
            <w:div w:id="323901579">
              <w:marLeft w:val="0"/>
              <w:marRight w:val="0"/>
              <w:marTop w:val="0"/>
              <w:marBottom w:val="0"/>
              <w:divBdr>
                <w:top w:val="none" w:sz="0" w:space="0" w:color="auto"/>
                <w:left w:val="none" w:sz="0" w:space="0" w:color="auto"/>
                <w:bottom w:val="none" w:sz="0" w:space="0" w:color="auto"/>
                <w:right w:val="none" w:sz="0" w:space="0" w:color="auto"/>
              </w:divBdr>
              <w:divsChild>
                <w:div w:id="168836701">
                  <w:marLeft w:val="0"/>
                  <w:marRight w:val="0"/>
                  <w:marTop w:val="0"/>
                  <w:marBottom w:val="0"/>
                  <w:divBdr>
                    <w:top w:val="none" w:sz="0" w:space="0" w:color="auto"/>
                    <w:left w:val="none" w:sz="0" w:space="0" w:color="auto"/>
                    <w:bottom w:val="none" w:sz="0" w:space="0" w:color="auto"/>
                    <w:right w:val="none" w:sz="0" w:space="0" w:color="auto"/>
                  </w:divBdr>
                  <w:divsChild>
                    <w:div w:id="484930331">
                      <w:marLeft w:val="0"/>
                      <w:marRight w:val="0"/>
                      <w:marTop w:val="0"/>
                      <w:marBottom w:val="0"/>
                      <w:divBdr>
                        <w:top w:val="none" w:sz="0" w:space="0" w:color="auto"/>
                        <w:left w:val="none" w:sz="0" w:space="0" w:color="auto"/>
                        <w:bottom w:val="none" w:sz="0" w:space="0" w:color="auto"/>
                        <w:right w:val="none" w:sz="0" w:space="0" w:color="auto"/>
                      </w:divBdr>
                      <w:divsChild>
                        <w:div w:id="1210455239">
                          <w:marLeft w:val="0"/>
                          <w:marRight w:val="0"/>
                          <w:marTop w:val="0"/>
                          <w:marBottom w:val="0"/>
                          <w:divBdr>
                            <w:top w:val="none" w:sz="0" w:space="0" w:color="auto"/>
                            <w:left w:val="none" w:sz="0" w:space="0" w:color="auto"/>
                            <w:bottom w:val="none" w:sz="0" w:space="0" w:color="auto"/>
                            <w:right w:val="none" w:sz="0" w:space="0" w:color="auto"/>
                          </w:divBdr>
                          <w:divsChild>
                            <w:div w:id="20655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86775">
      <w:bodyDiv w:val="1"/>
      <w:marLeft w:val="0"/>
      <w:marRight w:val="0"/>
      <w:marTop w:val="0"/>
      <w:marBottom w:val="0"/>
      <w:divBdr>
        <w:top w:val="none" w:sz="0" w:space="0" w:color="auto"/>
        <w:left w:val="none" w:sz="0" w:space="0" w:color="auto"/>
        <w:bottom w:val="none" w:sz="0" w:space="0" w:color="auto"/>
        <w:right w:val="none" w:sz="0" w:space="0" w:color="auto"/>
      </w:divBdr>
      <w:divsChild>
        <w:div w:id="1040279334">
          <w:marLeft w:val="0"/>
          <w:marRight w:val="0"/>
          <w:marTop w:val="0"/>
          <w:marBottom w:val="0"/>
          <w:divBdr>
            <w:top w:val="none" w:sz="0" w:space="0" w:color="auto"/>
            <w:left w:val="none" w:sz="0" w:space="0" w:color="auto"/>
            <w:bottom w:val="none" w:sz="0" w:space="0" w:color="auto"/>
            <w:right w:val="none" w:sz="0" w:space="0" w:color="auto"/>
          </w:divBdr>
          <w:divsChild>
            <w:div w:id="1061753585">
              <w:marLeft w:val="0"/>
              <w:marRight w:val="0"/>
              <w:marTop w:val="0"/>
              <w:marBottom w:val="0"/>
              <w:divBdr>
                <w:top w:val="none" w:sz="0" w:space="0" w:color="auto"/>
                <w:left w:val="none" w:sz="0" w:space="0" w:color="auto"/>
                <w:bottom w:val="none" w:sz="0" w:space="0" w:color="auto"/>
                <w:right w:val="none" w:sz="0" w:space="0" w:color="auto"/>
              </w:divBdr>
              <w:divsChild>
                <w:div w:id="1704598528">
                  <w:marLeft w:val="0"/>
                  <w:marRight w:val="0"/>
                  <w:marTop w:val="0"/>
                  <w:marBottom w:val="0"/>
                  <w:divBdr>
                    <w:top w:val="none" w:sz="0" w:space="0" w:color="auto"/>
                    <w:left w:val="none" w:sz="0" w:space="0" w:color="auto"/>
                    <w:bottom w:val="none" w:sz="0" w:space="0" w:color="auto"/>
                    <w:right w:val="none" w:sz="0" w:space="0" w:color="auto"/>
                  </w:divBdr>
                  <w:divsChild>
                    <w:div w:id="1169953539">
                      <w:marLeft w:val="0"/>
                      <w:marRight w:val="0"/>
                      <w:marTop w:val="0"/>
                      <w:marBottom w:val="0"/>
                      <w:divBdr>
                        <w:top w:val="none" w:sz="0" w:space="0" w:color="auto"/>
                        <w:left w:val="none" w:sz="0" w:space="0" w:color="auto"/>
                        <w:bottom w:val="none" w:sz="0" w:space="0" w:color="auto"/>
                        <w:right w:val="none" w:sz="0" w:space="0" w:color="auto"/>
                      </w:divBdr>
                      <w:divsChild>
                        <w:div w:id="1706951612">
                          <w:marLeft w:val="0"/>
                          <w:marRight w:val="0"/>
                          <w:marTop w:val="0"/>
                          <w:marBottom w:val="0"/>
                          <w:divBdr>
                            <w:top w:val="none" w:sz="0" w:space="0" w:color="auto"/>
                            <w:left w:val="none" w:sz="0" w:space="0" w:color="auto"/>
                            <w:bottom w:val="none" w:sz="0" w:space="0" w:color="auto"/>
                            <w:right w:val="none" w:sz="0" w:space="0" w:color="auto"/>
                          </w:divBdr>
                          <w:divsChild>
                            <w:div w:id="2914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767">
      <w:bodyDiv w:val="1"/>
      <w:marLeft w:val="0"/>
      <w:marRight w:val="0"/>
      <w:marTop w:val="0"/>
      <w:marBottom w:val="0"/>
      <w:divBdr>
        <w:top w:val="none" w:sz="0" w:space="0" w:color="auto"/>
        <w:left w:val="none" w:sz="0" w:space="0" w:color="auto"/>
        <w:bottom w:val="none" w:sz="0" w:space="0" w:color="auto"/>
        <w:right w:val="none" w:sz="0" w:space="0" w:color="auto"/>
      </w:divBdr>
      <w:divsChild>
        <w:div w:id="343674689">
          <w:marLeft w:val="0"/>
          <w:marRight w:val="0"/>
          <w:marTop w:val="0"/>
          <w:marBottom w:val="0"/>
          <w:divBdr>
            <w:top w:val="none" w:sz="0" w:space="0" w:color="auto"/>
            <w:left w:val="none" w:sz="0" w:space="0" w:color="auto"/>
            <w:bottom w:val="none" w:sz="0" w:space="0" w:color="auto"/>
            <w:right w:val="none" w:sz="0" w:space="0" w:color="auto"/>
          </w:divBdr>
          <w:divsChild>
            <w:div w:id="111754438">
              <w:marLeft w:val="0"/>
              <w:marRight w:val="0"/>
              <w:marTop w:val="0"/>
              <w:marBottom w:val="0"/>
              <w:divBdr>
                <w:top w:val="none" w:sz="0" w:space="0" w:color="auto"/>
                <w:left w:val="none" w:sz="0" w:space="0" w:color="auto"/>
                <w:bottom w:val="none" w:sz="0" w:space="0" w:color="auto"/>
                <w:right w:val="none" w:sz="0" w:space="0" w:color="auto"/>
              </w:divBdr>
              <w:divsChild>
                <w:div w:id="675770606">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222325570">
                          <w:marLeft w:val="0"/>
                          <w:marRight w:val="0"/>
                          <w:marTop w:val="0"/>
                          <w:marBottom w:val="0"/>
                          <w:divBdr>
                            <w:top w:val="none" w:sz="0" w:space="0" w:color="auto"/>
                            <w:left w:val="none" w:sz="0" w:space="0" w:color="auto"/>
                            <w:bottom w:val="none" w:sz="0" w:space="0" w:color="auto"/>
                            <w:right w:val="none" w:sz="0" w:space="0" w:color="auto"/>
                          </w:divBdr>
                          <w:divsChild>
                            <w:div w:id="16683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8408">
      <w:bodyDiv w:val="1"/>
      <w:marLeft w:val="0"/>
      <w:marRight w:val="0"/>
      <w:marTop w:val="0"/>
      <w:marBottom w:val="0"/>
      <w:divBdr>
        <w:top w:val="none" w:sz="0" w:space="0" w:color="auto"/>
        <w:left w:val="none" w:sz="0" w:space="0" w:color="auto"/>
        <w:bottom w:val="none" w:sz="0" w:space="0" w:color="auto"/>
        <w:right w:val="none" w:sz="0" w:space="0" w:color="auto"/>
      </w:divBdr>
      <w:divsChild>
        <w:div w:id="806314367">
          <w:marLeft w:val="0"/>
          <w:marRight w:val="0"/>
          <w:marTop w:val="0"/>
          <w:marBottom w:val="0"/>
          <w:divBdr>
            <w:top w:val="none" w:sz="0" w:space="0" w:color="auto"/>
            <w:left w:val="none" w:sz="0" w:space="0" w:color="auto"/>
            <w:bottom w:val="none" w:sz="0" w:space="0" w:color="auto"/>
            <w:right w:val="none" w:sz="0" w:space="0" w:color="auto"/>
          </w:divBdr>
          <w:divsChild>
            <w:div w:id="1979264354">
              <w:marLeft w:val="0"/>
              <w:marRight w:val="0"/>
              <w:marTop w:val="0"/>
              <w:marBottom w:val="0"/>
              <w:divBdr>
                <w:top w:val="none" w:sz="0" w:space="0" w:color="auto"/>
                <w:left w:val="none" w:sz="0" w:space="0" w:color="auto"/>
                <w:bottom w:val="none" w:sz="0" w:space="0" w:color="auto"/>
                <w:right w:val="none" w:sz="0" w:space="0" w:color="auto"/>
              </w:divBdr>
              <w:divsChild>
                <w:div w:id="27485971">
                  <w:marLeft w:val="0"/>
                  <w:marRight w:val="0"/>
                  <w:marTop w:val="0"/>
                  <w:marBottom w:val="0"/>
                  <w:divBdr>
                    <w:top w:val="none" w:sz="0" w:space="0" w:color="auto"/>
                    <w:left w:val="none" w:sz="0" w:space="0" w:color="auto"/>
                    <w:bottom w:val="none" w:sz="0" w:space="0" w:color="auto"/>
                    <w:right w:val="none" w:sz="0" w:space="0" w:color="auto"/>
                  </w:divBdr>
                  <w:divsChild>
                    <w:div w:id="122426483">
                      <w:marLeft w:val="0"/>
                      <w:marRight w:val="0"/>
                      <w:marTop w:val="0"/>
                      <w:marBottom w:val="0"/>
                      <w:divBdr>
                        <w:top w:val="none" w:sz="0" w:space="0" w:color="auto"/>
                        <w:left w:val="none" w:sz="0" w:space="0" w:color="auto"/>
                        <w:bottom w:val="none" w:sz="0" w:space="0" w:color="auto"/>
                        <w:right w:val="none" w:sz="0" w:space="0" w:color="auto"/>
                      </w:divBdr>
                      <w:divsChild>
                        <w:div w:id="1436903712">
                          <w:marLeft w:val="0"/>
                          <w:marRight w:val="0"/>
                          <w:marTop w:val="0"/>
                          <w:marBottom w:val="0"/>
                          <w:divBdr>
                            <w:top w:val="none" w:sz="0" w:space="0" w:color="auto"/>
                            <w:left w:val="none" w:sz="0" w:space="0" w:color="auto"/>
                            <w:bottom w:val="none" w:sz="0" w:space="0" w:color="auto"/>
                            <w:right w:val="none" w:sz="0" w:space="0" w:color="auto"/>
                          </w:divBdr>
                          <w:divsChild>
                            <w:div w:id="1782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05693">
      <w:bodyDiv w:val="1"/>
      <w:marLeft w:val="0"/>
      <w:marRight w:val="0"/>
      <w:marTop w:val="0"/>
      <w:marBottom w:val="0"/>
      <w:divBdr>
        <w:top w:val="none" w:sz="0" w:space="0" w:color="auto"/>
        <w:left w:val="none" w:sz="0" w:space="0" w:color="auto"/>
        <w:bottom w:val="none" w:sz="0" w:space="0" w:color="auto"/>
        <w:right w:val="none" w:sz="0" w:space="0" w:color="auto"/>
      </w:divBdr>
      <w:divsChild>
        <w:div w:id="117382665">
          <w:marLeft w:val="0"/>
          <w:marRight w:val="0"/>
          <w:marTop w:val="0"/>
          <w:marBottom w:val="0"/>
          <w:divBdr>
            <w:top w:val="none" w:sz="0" w:space="0" w:color="auto"/>
            <w:left w:val="none" w:sz="0" w:space="0" w:color="auto"/>
            <w:bottom w:val="none" w:sz="0" w:space="0" w:color="auto"/>
            <w:right w:val="none" w:sz="0" w:space="0" w:color="auto"/>
          </w:divBdr>
          <w:divsChild>
            <w:div w:id="2038921692">
              <w:marLeft w:val="0"/>
              <w:marRight w:val="0"/>
              <w:marTop w:val="0"/>
              <w:marBottom w:val="0"/>
              <w:divBdr>
                <w:top w:val="none" w:sz="0" w:space="0" w:color="auto"/>
                <w:left w:val="none" w:sz="0" w:space="0" w:color="auto"/>
                <w:bottom w:val="none" w:sz="0" w:space="0" w:color="auto"/>
                <w:right w:val="none" w:sz="0" w:space="0" w:color="auto"/>
              </w:divBdr>
              <w:divsChild>
                <w:div w:id="1281257770">
                  <w:marLeft w:val="0"/>
                  <w:marRight w:val="0"/>
                  <w:marTop w:val="0"/>
                  <w:marBottom w:val="0"/>
                  <w:divBdr>
                    <w:top w:val="none" w:sz="0" w:space="0" w:color="auto"/>
                    <w:left w:val="none" w:sz="0" w:space="0" w:color="auto"/>
                    <w:bottom w:val="none" w:sz="0" w:space="0" w:color="auto"/>
                    <w:right w:val="none" w:sz="0" w:space="0" w:color="auto"/>
                  </w:divBdr>
                  <w:divsChild>
                    <w:div w:id="2040817890">
                      <w:marLeft w:val="0"/>
                      <w:marRight w:val="0"/>
                      <w:marTop w:val="0"/>
                      <w:marBottom w:val="0"/>
                      <w:divBdr>
                        <w:top w:val="none" w:sz="0" w:space="0" w:color="auto"/>
                        <w:left w:val="none" w:sz="0" w:space="0" w:color="auto"/>
                        <w:bottom w:val="none" w:sz="0" w:space="0" w:color="auto"/>
                        <w:right w:val="none" w:sz="0" w:space="0" w:color="auto"/>
                      </w:divBdr>
                      <w:divsChild>
                        <w:div w:id="1940946332">
                          <w:marLeft w:val="0"/>
                          <w:marRight w:val="0"/>
                          <w:marTop w:val="0"/>
                          <w:marBottom w:val="0"/>
                          <w:divBdr>
                            <w:top w:val="none" w:sz="0" w:space="0" w:color="auto"/>
                            <w:left w:val="none" w:sz="0" w:space="0" w:color="auto"/>
                            <w:bottom w:val="none" w:sz="0" w:space="0" w:color="auto"/>
                            <w:right w:val="none" w:sz="0" w:space="0" w:color="auto"/>
                          </w:divBdr>
                          <w:divsChild>
                            <w:div w:id="16225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126069">
      <w:bodyDiv w:val="1"/>
      <w:marLeft w:val="0"/>
      <w:marRight w:val="0"/>
      <w:marTop w:val="0"/>
      <w:marBottom w:val="0"/>
      <w:divBdr>
        <w:top w:val="none" w:sz="0" w:space="0" w:color="auto"/>
        <w:left w:val="none" w:sz="0" w:space="0" w:color="auto"/>
        <w:bottom w:val="none" w:sz="0" w:space="0" w:color="auto"/>
        <w:right w:val="none" w:sz="0" w:space="0" w:color="auto"/>
      </w:divBdr>
      <w:divsChild>
        <w:div w:id="684478122">
          <w:marLeft w:val="0"/>
          <w:marRight w:val="0"/>
          <w:marTop w:val="0"/>
          <w:marBottom w:val="0"/>
          <w:divBdr>
            <w:top w:val="none" w:sz="0" w:space="0" w:color="auto"/>
            <w:left w:val="none" w:sz="0" w:space="0" w:color="auto"/>
            <w:bottom w:val="none" w:sz="0" w:space="0" w:color="auto"/>
            <w:right w:val="none" w:sz="0" w:space="0" w:color="auto"/>
          </w:divBdr>
          <w:divsChild>
            <w:div w:id="1571964310">
              <w:marLeft w:val="0"/>
              <w:marRight w:val="0"/>
              <w:marTop w:val="0"/>
              <w:marBottom w:val="0"/>
              <w:divBdr>
                <w:top w:val="none" w:sz="0" w:space="0" w:color="auto"/>
                <w:left w:val="none" w:sz="0" w:space="0" w:color="auto"/>
                <w:bottom w:val="none" w:sz="0" w:space="0" w:color="auto"/>
                <w:right w:val="none" w:sz="0" w:space="0" w:color="auto"/>
              </w:divBdr>
              <w:divsChild>
                <w:div w:id="1170831708">
                  <w:marLeft w:val="0"/>
                  <w:marRight w:val="0"/>
                  <w:marTop w:val="0"/>
                  <w:marBottom w:val="0"/>
                  <w:divBdr>
                    <w:top w:val="none" w:sz="0" w:space="0" w:color="auto"/>
                    <w:left w:val="none" w:sz="0" w:space="0" w:color="auto"/>
                    <w:bottom w:val="none" w:sz="0" w:space="0" w:color="auto"/>
                    <w:right w:val="none" w:sz="0" w:space="0" w:color="auto"/>
                  </w:divBdr>
                  <w:divsChild>
                    <w:div w:id="1580864979">
                      <w:marLeft w:val="0"/>
                      <w:marRight w:val="0"/>
                      <w:marTop w:val="0"/>
                      <w:marBottom w:val="0"/>
                      <w:divBdr>
                        <w:top w:val="none" w:sz="0" w:space="0" w:color="auto"/>
                        <w:left w:val="none" w:sz="0" w:space="0" w:color="auto"/>
                        <w:bottom w:val="none" w:sz="0" w:space="0" w:color="auto"/>
                        <w:right w:val="none" w:sz="0" w:space="0" w:color="auto"/>
                      </w:divBdr>
                      <w:divsChild>
                        <w:div w:id="1597136435">
                          <w:marLeft w:val="0"/>
                          <w:marRight w:val="0"/>
                          <w:marTop w:val="0"/>
                          <w:marBottom w:val="0"/>
                          <w:divBdr>
                            <w:top w:val="none" w:sz="0" w:space="0" w:color="auto"/>
                            <w:left w:val="none" w:sz="0" w:space="0" w:color="auto"/>
                            <w:bottom w:val="none" w:sz="0" w:space="0" w:color="auto"/>
                            <w:right w:val="none" w:sz="0" w:space="0" w:color="auto"/>
                          </w:divBdr>
                          <w:divsChild>
                            <w:div w:id="773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9199">
      <w:bodyDiv w:val="1"/>
      <w:marLeft w:val="0"/>
      <w:marRight w:val="0"/>
      <w:marTop w:val="0"/>
      <w:marBottom w:val="0"/>
      <w:divBdr>
        <w:top w:val="none" w:sz="0" w:space="0" w:color="auto"/>
        <w:left w:val="none" w:sz="0" w:space="0" w:color="auto"/>
        <w:bottom w:val="none" w:sz="0" w:space="0" w:color="auto"/>
        <w:right w:val="none" w:sz="0" w:space="0" w:color="auto"/>
      </w:divBdr>
      <w:divsChild>
        <w:div w:id="2013724704">
          <w:marLeft w:val="0"/>
          <w:marRight w:val="0"/>
          <w:marTop w:val="0"/>
          <w:marBottom w:val="0"/>
          <w:divBdr>
            <w:top w:val="none" w:sz="0" w:space="0" w:color="auto"/>
            <w:left w:val="none" w:sz="0" w:space="0" w:color="auto"/>
            <w:bottom w:val="none" w:sz="0" w:space="0" w:color="auto"/>
            <w:right w:val="none" w:sz="0" w:space="0" w:color="auto"/>
          </w:divBdr>
          <w:divsChild>
            <w:div w:id="6252307">
              <w:marLeft w:val="0"/>
              <w:marRight w:val="0"/>
              <w:marTop w:val="0"/>
              <w:marBottom w:val="0"/>
              <w:divBdr>
                <w:top w:val="none" w:sz="0" w:space="0" w:color="auto"/>
                <w:left w:val="none" w:sz="0" w:space="0" w:color="auto"/>
                <w:bottom w:val="none" w:sz="0" w:space="0" w:color="auto"/>
                <w:right w:val="none" w:sz="0" w:space="0" w:color="auto"/>
              </w:divBdr>
              <w:divsChild>
                <w:div w:id="2033528885">
                  <w:marLeft w:val="0"/>
                  <w:marRight w:val="0"/>
                  <w:marTop w:val="0"/>
                  <w:marBottom w:val="0"/>
                  <w:divBdr>
                    <w:top w:val="none" w:sz="0" w:space="0" w:color="auto"/>
                    <w:left w:val="none" w:sz="0" w:space="0" w:color="auto"/>
                    <w:bottom w:val="none" w:sz="0" w:space="0" w:color="auto"/>
                    <w:right w:val="none" w:sz="0" w:space="0" w:color="auto"/>
                  </w:divBdr>
                  <w:divsChild>
                    <w:div w:id="1257252526">
                      <w:marLeft w:val="0"/>
                      <w:marRight w:val="0"/>
                      <w:marTop w:val="0"/>
                      <w:marBottom w:val="0"/>
                      <w:divBdr>
                        <w:top w:val="none" w:sz="0" w:space="0" w:color="auto"/>
                        <w:left w:val="none" w:sz="0" w:space="0" w:color="auto"/>
                        <w:bottom w:val="none" w:sz="0" w:space="0" w:color="auto"/>
                        <w:right w:val="none" w:sz="0" w:space="0" w:color="auto"/>
                      </w:divBdr>
                      <w:divsChild>
                        <w:div w:id="202794437">
                          <w:marLeft w:val="0"/>
                          <w:marRight w:val="0"/>
                          <w:marTop w:val="0"/>
                          <w:marBottom w:val="0"/>
                          <w:divBdr>
                            <w:top w:val="none" w:sz="0" w:space="0" w:color="auto"/>
                            <w:left w:val="none" w:sz="0" w:space="0" w:color="auto"/>
                            <w:bottom w:val="none" w:sz="0" w:space="0" w:color="auto"/>
                            <w:right w:val="none" w:sz="0" w:space="0" w:color="auto"/>
                          </w:divBdr>
                          <w:divsChild>
                            <w:div w:id="4319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714707">
      <w:bodyDiv w:val="1"/>
      <w:marLeft w:val="0"/>
      <w:marRight w:val="0"/>
      <w:marTop w:val="0"/>
      <w:marBottom w:val="0"/>
      <w:divBdr>
        <w:top w:val="none" w:sz="0" w:space="0" w:color="auto"/>
        <w:left w:val="none" w:sz="0" w:space="0" w:color="auto"/>
        <w:bottom w:val="none" w:sz="0" w:space="0" w:color="auto"/>
        <w:right w:val="none" w:sz="0" w:space="0" w:color="auto"/>
      </w:divBdr>
      <w:divsChild>
        <w:div w:id="1479571740">
          <w:marLeft w:val="0"/>
          <w:marRight w:val="0"/>
          <w:marTop w:val="0"/>
          <w:marBottom w:val="0"/>
          <w:divBdr>
            <w:top w:val="none" w:sz="0" w:space="0" w:color="auto"/>
            <w:left w:val="none" w:sz="0" w:space="0" w:color="auto"/>
            <w:bottom w:val="none" w:sz="0" w:space="0" w:color="auto"/>
            <w:right w:val="none" w:sz="0" w:space="0" w:color="auto"/>
          </w:divBdr>
          <w:divsChild>
            <w:div w:id="815798816">
              <w:marLeft w:val="0"/>
              <w:marRight w:val="0"/>
              <w:marTop w:val="0"/>
              <w:marBottom w:val="0"/>
              <w:divBdr>
                <w:top w:val="none" w:sz="0" w:space="0" w:color="auto"/>
                <w:left w:val="none" w:sz="0" w:space="0" w:color="auto"/>
                <w:bottom w:val="none" w:sz="0" w:space="0" w:color="auto"/>
                <w:right w:val="none" w:sz="0" w:space="0" w:color="auto"/>
              </w:divBdr>
              <w:divsChild>
                <w:div w:id="1110976553">
                  <w:marLeft w:val="0"/>
                  <w:marRight w:val="0"/>
                  <w:marTop w:val="0"/>
                  <w:marBottom w:val="0"/>
                  <w:divBdr>
                    <w:top w:val="none" w:sz="0" w:space="0" w:color="auto"/>
                    <w:left w:val="none" w:sz="0" w:space="0" w:color="auto"/>
                    <w:bottom w:val="none" w:sz="0" w:space="0" w:color="auto"/>
                    <w:right w:val="none" w:sz="0" w:space="0" w:color="auto"/>
                  </w:divBdr>
                  <w:divsChild>
                    <w:div w:id="1452087987">
                      <w:marLeft w:val="0"/>
                      <w:marRight w:val="0"/>
                      <w:marTop w:val="0"/>
                      <w:marBottom w:val="0"/>
                      <w:divBdr>
                        <w:top w:val="none" w:sz="0" w:space="0" w:color="auto"/>
                        <w:left w:val="none" w:sz="0" w:space="0" w:color="auto"/>
                        <w:bottom w:val="none" w:sz="0" w:space="0" w:color="auto"/>
                        <w:right w:val="none" w:sz="0" w:space="0" w:color="auto"/>
                      </w:divBdr>
                      <w:divsChild>
                        <w:div w:id="88160122">
                          <w:marLeft w:val="0"/>
                          <w:marRight w:val="0"/>
                          <w:marTop w:val="0"/>
                          <w:marBottom w:val="0"/>
                          <w:divBdr>
                            <w:top w:val="none" w:sz="0" w:space="0" w:color="auto"/>
                            <w:left w:val="none" w:sz="0" w:space="0" w:color="auto"/>
                            <w:bottom w:val="none" w:sz="0" w:space="0" w:color="auto"/>
                            <w:right w:val="none" w:sz="0" w:space="0" w:color="auto"/>
                          </w:divBdr>
                          <w:divsChild>
                            <w:div w:id="471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11749">
      <w:bodyDiv w:val="1"/>
      <w:marLeft w:val="0"/>
      <w:marRight w:val="0"/>
      <w:marTop w:val="0"/>
      <w:marBottom w:val="0"/>
      <w:divBdr>
        <w:top w:val="none" w:sz="0" w:space="0" w:color="auto"/>
        <w:left w:val="none" w:sz="0" w:space="0" w:color="auto"/>
        <w:bottom w:val="none" w:sz="0" w:space="0" w:color="auto"/>
        <w:right w:val="none" w:sz="0" w:space="0" w:color="auto"/>
      </w:divBdr>
      <w:divsChild>
        <w:div w:id="1418945499">
          <w:marLeft w:val="0"/>
          <w:marRight w:val="0"/>
          <w:marTop w:val="0"/>
          <w:marBottom w:val="0"/>
          <w:divBdr>
            <w:top w:val="none" w:sz="0" w:space="0" w:color="auto"/>
            <w:left w:val="none" w:sz="0" w:space="0" w:color="auto"/>
            <w:bottom w:val="none" w:sz="0" w:space="0" w:color="auto"/>
            <w:right w:val="none" w:sz="0" w:space="0" w:color="auto"/>
          </w:divBdr>
          <w:divsChild>
            <w:div w:id="343945228">
              <w:marLeft w:val="0"/>
              <w:marRight w:val="0"/>
              <w:marTop w:val="0"/>
              <w:marBottom w:val="0"/>
              <w:divBdr>
                <w:top w:val="none" w:sz="0" w:space="0" w:color="auto"/>
                <w:left w:val="none" w:sz="0" w:space="0" w:color="auto"/>
                <w:bottom w:val="none" w:sz="0" w:space="0" w:color="auto"/>
                <w:right w:val="none" w:sz="0" w:space="0" w:color="auto"/>
              </w:divBdr>
              <w:divsChild>
                <w:div w:id="593055009">
                  <w:marLeft w:val="0"/>
                  <w:marRight w:val="0"/>
                  <w:marTop w:val="0"/>
                  <w:marBottom w:val="0"/>
                  <w:divBdr>
                    <w:top w:val="none" w:sz="0" w:space="0" w:color="auto"/>
                    <w:left w:val="none" w:sz="0" w:space="0" w:color="auto"/>
                    <w:bottom w:val="none" w:sz="0" w:space="0" w:color="auto"/>
                    <w:right w:val="none" w:sz="0" w:space="0" w:color="auto"/>
                  </w:divBdr>
                  <w:divsChild>
                    <w:div w:id="1250041459">
                      <w:marLeft w:val="0"/>
                      <w:marRight w:val="0"/>
                      <w:marTop w:val="0"/>
                      <w:marBottom w:val="0"/>
                      <w:divBdr>
                        <w:top w:val="none" w:sz="0" w:space="0" w:color="auto"/>
                        <w:left w:val="none" w:sz="0" w:space="0" w:color="auto"/>
                        <w:bottom w:val="none" w:sz="0" w:space="0" w:color="auto"/>
                        <w:right w:val="none" w:sz="0" w:space="0" w:color="auto"/>
                      </w:divBdr>
                      <w:divsChild>
                        <w:div w:id="15195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5656">
      <w:bodyDiv w:val="1"/>
      <w:marLeft w:val="0"/>
      <w:marRight w:val="0"/>
      <w:marTop w:val="0"/>
      <w:marBottom w:val="0"/>
      <w:divBdr>
        <w:top w:val="none" w:sz="0" w:space="0" w:color="auto"/>
        <w:left w:val="none" w:sz="0" w:space="0" w:color="auto"/>
        <w:bottom w:val="none" w:sz="0" w:space="0" w:color="auto"/>
        <w:right w:val="none" w:sz="0" w:space="0" w:color="auto"/>
      </w:divBdr>
      <w:divsChild>
        <w:div w:id="439036697">
          <w:marLeft w:val="0"/>
          <w:marRight w:val="0"/>
          <w:marTop w:val="0"/>
          <w:marBottom w:val="0"/>
          <w:divBdr>
            <w:top w:val="none" w:sz="0" w:space="0" w:color="auto"/>
            <w:left w:val="none" w:sz="0" w:space="0" w:color="auto"/>
            <w:bottom w:val="none" w:sz="0" w:space="0" w:color="auto"/>
            <w:right w:val="none" w:sz="0" w:space="0" w:color="auto"/>
          </w:divBdr>
          <w:divsChild>
            <w:div w:id="847716211">
              <w:marLeft w:val="0"/>
              <w:marRight w:val="0"/>
              <w:marTop w:val="0"/>
              <w:marBottom w:val="0"/>
              <w:divBdr>
                <w:top w:val="none" w:sz="0" w:space="0" w:color="auto"/>
                <w:left w:val="none" w:sz="0" w:space="0" w:color="auto"/>
                <w:bottom w:val="none" w:sz="0" w:space="0" w:color="auto"/>
                <w:right w:val="none" w:sz="0" w:space="0" w:color="auto"/>
              </w:divBdr>
              <w:divsChild>
                <w:div w:id="1863668663">
                  <w:marLeft w:val="0"/>
                  <w:marRight w:val="0"/>
                  <w:marTop w:val="0"/>
                  <w:marBottom w:val="0"/>
                  <w:divBdr>
                    <w:top w:val="none" w:sz="0" w:space="0" w:color="auto"/>
                    <w:left w:val="none" w:sz="0" w:space="0" w:color="auto"/>
                    <w:bottom w:val="none" w:sz="0" w:space="0" w:color="auto"/>
                    <w:right w:val="none" w:sz="0" w:space="0" w:color="auto"/>
                  </w:divBdr>
                  <w:divsChild>
                    <w:div w:id="1941645281">
                      <w:marLeft w:val="0"/>
                      <w:marRight w:val="0"/>
                      <w:marTop w:val="0"/>
                      <w:marBottom w:val="0"/>
                      <w:divBdr>
                        <w:top w:val="none" w:sz="0" w:space="0" w:color="auto"/>
                        <w:left w:val="none" w:sz="0" w:space="0" w:color="auto"/>
                        <w:bottom w:val="none" w:sz="0" w:space="0" w:color="auto"/>
                        <w:right w:val="none" w:sz="0" w:space="0" w:color="auto"/>
                      </w:divBdr>
                      <w:divsChild>
                        <w:div w:id="1254120417">
                          <w:marLeft w:val="0"/>
                          <w:marRight w:val="0"/>
                          <w:marTop w:val="0"/>
                          <w:marBottom w:val="0"/>
                          <w:divBdr>
                            <w:top w:val="none" w:sz="0" w:space="0" w:color="auto"/>
                            <w:left w:val="none" w:sz="0" w:space="0" w:color="auto"/>
                            <w:bottom w:val="none" w:sz="0" w:space="0" w:color="auto"/>
                            <w:right w:val="none" w:sz="0" w:space="0" w:color="auto"/>
                          </w:divBdr>
                          <w:divsChild>
                            <w:div w:id="2066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048225">
      <w:bodyDiv w:val="1"/>
      <w:marLeft w:val="0"/>
      <w:marRight w:val="0"/>
      <w:marTop w:val="0"/>
      <w:marBottom w:val="0"/>
      <w:divBdr>
        <w:top w:val="none" w:sz="0" w:space="0" w:color="auto"/>
        <w:left w:val="none" w:sz="0" w:space="0" w:color="auto"/>
        <w:bottom w:val="none" w:sz="0" w:space="0" w:color="auto"/>
        <w:right w:val="none" w:sz="0" w:space="0" w:color="auto"/>
      </w:divBdr>
      <w:divsChild>
        <w:div w:id="389425431">
          <w:marLeft w:val="0"/>
          <w:marRight w:val="0"/>
          <w:marTop w:val="0"/>
          <w:marBottom w:val="0"/>
          <w:divBdr>
            <w:top w:val="none" w:sz="0" w:space="0" w:color="auto"/>
            <w:left w:val="none" w:sz="0" w:space="0" w:color="auto"/>
            <w:bottom w:val="none" w:sz="0" w:space="0" w:color="auto"/>
            <w:right w:val="none" w:sz="0" w:space="0" w:color="auto"/>
          </w:divBdr>
          <w:divsChild>
            <w:div w:id="797723067">
              <w:marLeft w:val="0"/>
              <w:marRight w:val="0"/>
              <w:marTop w:val="0"/>
              <w:marBottom w:val="0"/>
              <w:divBdr>
                <w:top w:val="none" w:sz="0" w:space="0" w:color="auto"/>
                <w:left w:val="none" w:sz="0" w:space="0" w:color="auto"/>
                <w:bottom w:val="none" w:sz="0" w:space="0" w:color="auto"/>
                <w:right w:val="none" w:sz="0" w:space="0" w:color="auto"/>
              </w:divBdr>
              <w:divsChild>
                <w:div w:id="1151751529">
                  <w:marLeft w:val="0"/>
                  <w:marRight w:val="0"/>
                  <w:marTop w:val="0"/>
                  <w:marBottom w:val="0"/>
                  <w:divBdr>
                    <w:top w:val="none" w:sz="0" w:space="0" w:color="auto"/>
                    <w:left w:val="none" w:sz="0" w:space="0" w:color="auto"/>
                    <w:bottom w:val="none" w:sz="0" w:space="0" w:color="auto"/>
                    <w:right w:val="none" w:sz="0" w:space="0" w:color="auto"/>
                  </w:divBdr>
                  <w:divsChild>
                    <w:div w:id="828323425">
                      <w:marLeft w:val="0"/>
                      <w:marRight w:val="0"/>
                      <w:marTop w:val="0"/>
                      <w:marBottom w:val="0"/>
                      <w:divBdr>
                        <w:top w:val="none" w:sz="0" w:space="0" w:color="auto"/>
                        <w:left w:val="none" w:sz="0" w:space="0" w:color="auto"/>
                        <w:bottom w:val="none" w:sz="0" w:space="0" w:color="auto"/>
                        <w:right w:val="none" w:sz="0" w:space="0" w:color="auto"/>
                      </w:divBdr>
                      <w:divsChild>
                        <w:div w:id="986281059">
                          <w:marLeft w:val="0"/>
                          <w:marRight w:val="0"/>
                          <w:marTop w:val="0"/>
                          <w:marBottom w:val="0"/>
                          <w:divBdr>
                            <w:top w:val="none" w:sz="0" w:space="0" w:color="auto"/>
                            <w:left w:val="none" w:sz="0" w:space="0" w:color="auto"/>
                            <w:bottom w:val="none" w:sz="0" w:space="0" w:color="auto"/>
                            <w:right w:val="none" w:sz="0" w:space="0" w:color="auto"/>
                          </w:divBdr>
                          <w:divsChild>
                            <w:div w:id="3855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298560">
      <w:bodyDiv w:val="1"/>
      <w:marLeft w:val="0"/>
      <w:marRight w:val="0"/>
      <w:marTop w:val="0"/>
      <w:marBottom w:val="0"/>
      <w:divBdr>
        <w:top w:val="none" w:sz="0" w:space="0" w:color="auto"/>
        <w:left w:val="none" w:sz="0" w:space="0" w:color="auto"/>
        <w:bottom w:val="none" w:sz="0" w:space="0" w:color="auto"/>
        <w:right w:val="none" w:sz="0" w:space="0" w:color="auto"/>
      </w:divBdr>
      <w:divsChild>
        <w:div w:id="1223105594">
          <w:marLeft w:val="0"/>
          <w:marRight w:val="0"/>
          <w:marTop w:val="0"/>
          <w:marBottom w:val="0"/>
          <w:divBdr>
            <w:top w:val="none" w:sz="0" w:space="0" w:color="auto"/>
            <w:left w:val="none" w:sz="0" w:space="0" w:color="auto"/>
            <w:bottom w:val="none" w:sz="0" w:space="0" w:color="auto"/>
            <w:right w:val="none" w:sz="0" w:space="0" w:color="auto"/>
          </w:divBdr>
          <w:divsChild>
            <w:div w:id="1278365867">
              <w:marLeft w:val="0"/>
              <w:marRight w:val="0"/>
              <w:marTop w:val="0"/>
              <w:marBottom w:val="0"/>
              <w:divBdr>
                <w:top w:val="none" w:sz="0" w:space="0" w:color="auto"/>
                <w:left w:val="none" w:sz="0" w:space="0" w:color="auto"/>
                <w:bottom w:val="none" w:sz="0" w:space="0" w:color="auto"/>
                <w:right w:val="none" w:sz="0" w:space="0" w:color="auto"/>
              </w:divBdr>
              <w:divsChild>
                <w:div w:id="1881017994">
                  <w:marLeft w:val="0"/>
                  <w:marRight w:val="0"/>
                  <w:marTop w:val="0"/>
                  <w:marBottom w:val="0"/>
                  <w:divBdr>
                    <w:top w:val="none" w:sz="0" w:space="0" w:color="auto"/>
                    <w:left w:val="none" w:sz="0" w:space="0" w:color="auto"/>
                    <w:bottom w:val="none" w:sz="0" w:space="0" w:color="auto"/>
                    <w:right w:val="none" w:sz="0" w:space="0" w:color="auto"/>
                  </w:divBdr>
                  <w:divsChild>
                    <w:div w:id="72900414">
                      <w:marLeft w:val="0"/>
                      <w:marRight w:val="0"/>
                      <w:marTop w:val="0"/>
                      <w:marBottom w:val="0"/>
                      <w:divBdr>
                        <w:top w:val="none" w:sz="0" w:space="0" w:color="auto"/>
                        <w:left w:val="none" w:sz="0" w:space="0" w:color="auto"/>
                        <w:bottom w:val="none" w:sz="0" w:space="0" w:color="auto"/>
                        <w:right w:val="none" w:sz="0" w:space="0" w:color="auto"/>
                      </w:divBdr>
                      <w:divsChild>
                        <w:div w:id="1550992509">
                          <w:marLeft w:val="0"/>
                          <w:marRight w:val="0"/>
                          <w:marTop w:val="0"/>
                          <w:marBottom w:val="0"/>
                          <w:divBdr>
                            <w:top w:val="none" w:sz="0" w:space="0" w:color="auto"/>
                            <w:left w:val="none" w:sz="0" w:space="0" w:color="auto"/>
                            <w:bottom w:val="none" w:sz="0" w:space="0" w:color="auto"/>
                            <w:right w:val="none" w:sz="0" w:space="0" w:color="auto"/>
                          </w:divBdr>
                          <w:divsChild>
                            <w:div w:id="4386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8803">
      <w:bodyDiv w:val="1"/>
      <w:marLeft w:val="0"/>
      <w:marRight w:val="0"/>
      <w:marTop w:val="0"/>
      <w:marBottom w:val="0"/>
      <w:divBdr>
        <w:top w:val="none" w:sz="0" w:space="0" w:color="auto"/>
        <w:left w:val="none" w:sz="0" w:space="0" w:color="auto"/>
        <w:bottom w:val="none" w:sz="0" w:space="0" w:color="auto"/>
        <w:right w:val="none" w:sz="0" w:space="0" w:color="auto"/>
      </w:divBdr>
      <w:divsChild>
        <w:div w:id="982974517">
          <w:marLeft w:val="0"/>
          <w:marRight w:val="0"/>
          <w:marTop w:val="0"/>
          <w:marBottom w:val="0"/>
          <w:divBdr>
            <w:top w:val="none" w:sz="0" w:space="0" w:color="auto"/>
            <w:left w:val="none" w:sz="0" w:space="0" w:color="auto"/>
            <w:bottom w:val="none" w:sz="0" w:space="0" w:color="auto"/>
            <w:right w:val="none" w:sz="0" w:space="0" w:color="auto"/>
          </w:divBdr>
          <w:divsChild>
            <w:div w:id="501745442">
              <w:marLeft w:val="0"/>
              <w:marRight w:val="0"/>
              <w:marTop w:val="0"/>
              <w:marBottom w:val="0"/>
              <w:divBdr>
                <w:top w:val="none" w:sz="0" w:space="0" w:color="auto"/>
                <w:left w:val="none" w:sz="0" w:space="0" w:color="auto"/>
                <w:bottom w:val="none" w:sz="0" w:space="0" w:color="auto"/>
                <w:right w:val="none" w:sz="0" w:space="0" w:color="auto"/>
              </w:divBdr>
              <w:divsChild>
                <w:div w:id="802649701">
                  <w:marLeft w:val="0"/>
                  <w:marRight w:val="0"/>
                  <w:marTop w:val="0"/>
                  <w:marBottom w:val="0"/>
                  <w:divBdr>
                    <w:top w:val="none" w:sz="0" w:space="0" w:color="auto"/>
                    <w:left w:val="none" w:sz="0" w:space="0" w:color="auto"/>
                    <w:bottom w:val="none" w:sz="0" w:space="0" w:color="auto"/>
                    <w:right w:val="none" w:sz="0" w:space="0" w:color="auto"/>
                  </w:divBdr>
                  <w:divsChild>
                    <w:div w:id="289287763">
                      <w:marLeft w:val="0"/>
                      <w:marRight w:val="0"/>
                      <w:marTop w:val="0"/>
                      <w:marBottom w:val="0"/>
                      <w:divBdr>
                        <w:top w:val="none" w:sz="0" w:space="0" w:color="auto"/>
                        <w:left w:val="none" w:sz="0" w:space="0" w:color="auto"/>
                        <w:bottom w:val="none" w:sz="0" w:space="0" w:color="auto"/>
                        <w:right w:val="none" w:sz="0" w:space="0" w:color="auto"/>
                      </w:divBdr>
                      <w:divsChild>
                        <w:div w:id="1261335450">
                          <w:marLeft w:val="0"/>
                          <w:marRight w:val="0"/>
                          <w:marTop w:val="0"/>
                          <w:marBottom w:val="0"/>
                          <w:divBdr>
                            <w:top w:val="none" w:sz="0" w:space="0" w:color="auto"/>
                            <w:left w:val="none" w:sz="0" w:space="0" w:color="auto"/>
                            <w:bottom w:val="none" w:sz="0" w:space="0" w:color="auto"/>
                            <w:right w:val="none" w:sz="0" w:space="0" w:color="auto"/>
                          </w:divBdr>
                          <w:divsChild>
                            <w:div w:id="20043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85290">
      <w:bodyDiv w:val="1"/>
      <w:marLeft w:val="0"/>
      <w:marRight w:val="0"/>
      <w:marTop w:val="0"/>
      <w:marBottom w:val="0"/>
      <w:divBdr>
        <w:top w:val="none" w:sz="0" w:space="0" w:color="auto"/>
        <w:left w:val="none" w:sz="0" w:space="0" w:color="auto"/>
        <w:bottom w:val="none" w:sz="0" w:space="0" w:color="auto"/>
        <w:right w:val="none" w:sz="0" w:space="0" w:color="auto"/>
      </w:divBdr>
      <w:divsChild>
        <w:div w:id="1135488230">
          <w:marLeft w:val="0"/>
          <w:marRight w:val="0"/>
          <w:marTop w:val="0"/>
          <w:marBottom w:val="0"/>
          <w:divBdr>
            <w:top w:val="none" w:sz="0" w:space="0" w:color="auto"/>
            <w:left w:val="none" w:sz="0" w:space="0" w:color="auto"/>
            <w:bottom w:val="none" w:sz="0" w:space="0" w:color="auto"/>
            <w:right w:val="none" w:sz="0" w:space="0" w:color="auto"/>
          </w:divBdr>
          <w:divsChild>
            <w:div w:id="970212685">
              <w:marLeft w:val="0"/>
              <w:marRight w:val="0"/>
              <w:marTop w:val="0"/>
              <w:marBottom w:val="0"/>
              <w:divBdr>
                <w:top w:val="none" w:sz="0" w:space="0" w:color="auto"/>
                <w:left w:val="none" w:sz="0" w:space="0" w:color="auto"/>
                <w:bottom w:val="none" w:sz="0" w:space="0" w:color="auto"/>
                <w:right w:val="none" w:sz="0" w:space="0" w:color="auto"/>
              </w:divBdr>
              <w:divsChild>
                <w:div w:id="133454269">
                  <w:marLeft w:val="0"/>
                  <w:marRight w:val="0"/>
                  <w:marTop w:val="0"/>
                  <w:marBottom w:val="0"/>
                  <w:divBdr>
                    <w:top w:val="none" w:sz="0" w:space="0" w:color="auto"/>
                    <w:left w:val="none" w:sz="0" w:space="0" w:color="auto"/>
                    <w:bottom w:val="none" w:sz="0" w:space="0" w:color="auto"/>
                    <w:right w:val="none" w:sz="0" w:space="0" w:color="auto"/>
                  </w:divBdr>
                  <w:divsChild>
                    <w:div w:id="1303656889">
                      <w:marLeft w:val="0"/>
                      <w:marRight w:val="0"/>
                      <w:marTop w:val="0"/>
                      <w:marBottom w:val="0"/>
                      <w:divBdr>
                        <w:top w:val="none" w:sz="0" w:space="0" w:color="auto"/>
                        <w:left w:val="none" w:sz="0" w:space="0" w:color="auto"/>
                        <w:bottom w:val="none" w:sz="0" w:space="0" w:color="auto"/>
                        <w:right w:val="none" w:sz="0" w:space="0" w:color="auto"/>
                      </w:divBdr>
                      <w:divsChild>
                        <w:div w:id="2053653831">
                          <w:marLeft w:val="0"/>
                          <w:marRight w:val="0"/>
                          <w:marTop w:val="0"/>
                          <w:marBottom w:val="0"/>
                          <w:divBdr>
                            <w:top w:val="none" w:sz="0" w:space="0" w:color="auto"/>
                            <w:left w:val="none" w:sz="0" w:space="0" w:color="auto"/>
                            <w:bottom w:val="none" w:sz="0" w:space="0" w:color="auto"/>
                            <w:right w:val="none" w:sz="0" w:space="0" w:color="auto"/>
                          </w:divBdr>
                          <w:divsChild>
                            <w:div w:id="20013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tic.sepdf.gob.mx/micrositio/micrositio1/docs/materiales_estudio/u3_l3/Los_medios_didacticos.pdf"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uillecutrera@hotmail.com"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9040A-5B3F-4012-A1EF-77790BDF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23</Pages>
  <Words>6637</Words>
  <Characters>36507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43058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GuilleNote</dc:creator>
  <cp:lastModifiedBy>Gustavo Toledo Andrade</cp:lastModifiedBy>
  <cp:revision>32</cp:revision>
  <dcterms:created xsi:type="dcterms:W3CDTF">2016-12-19T01:16:00Z</dcterms:created>
  <dcterms:modified xsi:type="dcterms:W3CDTF">2017-01-21T18:06:00Z</dcterms:modified>
</cp:coreProperties>
</file>