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8E559" w14:textId="0E9ED738" w:rsidR="00F27E15" w:rsidRPr="008A3591" w:rsidRDefault="00F27E15" w:rsidP="008A3591">
      <w:pPr>
        <w:spacing w:after="0" w:line="276" w:lineRule="auto"/>
        <w:jc w:val="right"/>
        <w:rPr>
          <w:rFonts w:cstheme="minorHAnsi"/>
          <w:color w:val="7030A0"/>
          <w:sz w:val="36"/>
        </w:rPr>
      </w:pPr>
      <w:r w:rsidRPr="008A3591">
        <w:rPr>
          <w:rFonts w:cstheme="minorHAnsi"/>
          <w:color w:val="7030A0"/>
          <w:sz w:val="36"/>
        </w:rPr>
        <w:t>Pobreza urbana en mujeres de las comisarías y colonias de Mérida</w:t>
      </w:r>
      <w:r w:rsidR="00432C5D" w:rsidRPr="008A3591">
        <w:rPr>
          <w:rFonts w:cstheme="minorHAnsi"/>
          <w:color w:val="7030A0"/>
          <w:sz w:val="36"/>
        </w:rPr>
        <w:t>, Yucatán</w:t>
      </w:r>
      <w:r w:rsidR="008A3591">
        <w:rPr>
          <w:rFonts w:cstheme="minorHAnsi"/>
          <w:color w:val="7030A0"/>
          <w:sz w:val="36"/>
        </w:rPr>
        <w:br/>
      </w:r>
    </w:p>
    <w:p w14:paraId="54134BE4" w14:textId="77777777" w:rsidR="00432C5D" w:rsidRPr="008A3591" w:rsidRDefault="00432C5D" w:rsidP="008A3591">
      <w:pPr>
        <w:spacing w:after="0" w:line="276" w:lineRule="auto"/>
        <w:jc w:val="right"/>
        <w:rPr>
          <w:rFonts w:cstheme="minorHAnsi"/>
          <w:i/>
          <w:color w:val="7030A0"/>
          <w:sz w:val="36"/>
        </w:rPr>
      </w:pPr>
      <w:r w:rsidRPr="008A3591">
        <w:rPr>
          <w:rFonts w:cstheme="minorHAnsi"/>
          <w:i/>
          <w:color w:val="7030A0"/>
          <w:sz w:val="28"/>
        </w:rPr>
        <w:t>Urban poverty in women in the villages and colonies of Mérida, Yucatán</w:t>
      </w:r>
    </w:p>
    <w:p w14:paraId="03534B64" w14:textId="77777777" w:rsidR="00432C5D" w:rsidRPr="00E43B45" w:rsidRDefault="00432C5D" w:rsidP="00C91E40">
      <w:pPr>
        <w:spacing w:after="0" w:line="360" w:lineRule="auto"/>
        <w:jc w:val="both"/>
        <w:rPr>
          <w:rFonts w:ascii="Times New Roman" w:hAnsi="Times New Roman" w:cs="Times New Roman"/>
          <w:b/>
          <w:sz w:val="24"/>
          <w:szCs w:val="24"/>
          <w:lang w:val="en-US"/>
        </w:rPr>
      </w:pPr>
    </w:p>
    <w:p w14:paraId="2D7FDB79" w14:textId="77777777" w:rsidR="00F27E15" w:rsidRPr="00E43B45" w:rsidRDefault="00F27E15" w:rsidP="008A3591">
      <w:pPr>
        <w:spacing w:after="0" w:line="276" w:lineRule="auto"/>
        <w:jc w:val="right"/>
        <w:rPr>
          <w:rFonts w:ascii="Times New Roman" w:hAnsi="Times New Roman" w:cs="Times New Roman"/>
          <w:sz w:val="24"/>
          <w:szCs w:val="24"/>
        </w:rPr>
      </w:pPr>
      <w:r w:rsidRPr="008A3591">
        <w:rPr>
          <w:rFonts w:cstheme="minorHAnsi"/>
          <w:b/>
          <w:sz w:val="24"/>
        </w:rPr>
        <w:t>Alejandra Pamela España Paredes</w:t>
      </w:r>
    </w:p>
    <w:p w14:paraId="1D1387E1" w14:textId="77777777" w:rsidR="008F7C22" w:rsidRPr="00E43B45" w:rsidRDefault="00871D35" w:rsidP="008A3591">
      <w:pPr>
        <w:spacing w:after="0" w:line="276" w:lineRule="auto"/>
        <w:jc w:val="right"/>
        <w:rPr>
          <w:rFonts w:ascii="Times New Roman" w:hAnsi="Times New Roman" w:cs="Times New Roman"/>
          <w:sz w:val="24"/>
          <w:szCs w:val="24"/>
        </w:rPr>
      </w:pPr>
      <w:r w:rsidRPr="008A3591">
        <w:rPr>
          <w:rFonts w:cstheme="minorHAnsi"/>
          <w:sz w:val="24"/>
        </w:rPr>
        <w:t xml:space="preserve">Universidad Autónoma de </w:t>
      </w:r>
      <w:r w:rsidR="00432C5D" w:rsidRPr="008A3591">
        <w:rPr>
          <w:rFonts w:cstheme="minorHAnsi"/>
          <w:sz w:val="24"/>
        </w:rPr>
        <w:t>Yucatán</w:t>
      </w:r>
    </w:p>
    <w:p w14:paraId="115081D5" w14:textId="77777777" w:rsidR="008F7C22" w:rsidRPr="008A3591" w:rsidRDefault="00120F82" w:rsidP="008A3591">
      <w:pPr>
        <w:spacing w:after="0" w:line="276" w:lineRule="auto"/>
        <w:jc w:val="right"/>
        <w:rPr>
          <w:rFonts w:cstheme="minorHAnsi"/>
          <w:color w:val="FF0000"/>
          <w:sz w:val="24"/>
          <w:szCs w:val="24"/>
        </w:rPr>
      </w:pPr>
      <w:hyperlink r:id="rId8" w:history="1">
        <w:r w:rsidR="008F7C22" w:rsidRPr="008A3591">
          <w:rPr>
            <w:rFonts w:cstheme="minorHAnsi"/>
            <w:color w:val="FF0000"/>
            <w:sz w:val="24"/>
            <w:szCs w:val="24"/>
          </w:rPr>
          <w:t>espana.paredes@gmail.com</w:t>
        </w:r>
      </w:hyperlink>
    </w:p>
    <w:p w14:paraId="5891799B" w14:textId="77777777" w:rsidR="00432C5D" w:rsidRPr="00E43B45" w:rsidRDefault="00432C5D" w:rsidP="008A3591">
      <w:pPr>
        <w:spacing w:after="0" w:line="276" w:lineRule="auto"/>
        <w:jc w:val="right"/>
        <w:rPr>
          <w:rFonts w:ascii="Times New Roman" w:hAnsi="Times New Roman" w:cs="Times New Roman"/>
          <w:sz w:val="24"/>
          <w:szCs w:val="24"/>
        </w:rPr>
      </w:pPr>
    </w:p>
    <w:p w14:paraId="5FF3161C" w14:textId="77777777" w:rsidR="008F7C22" w:rsidRPr="00E43B45" w:rsidRDefault="008F7C22" w:rsidP="008A3591">
      <w:pPr>
        <w:spacing w:after="0" w:line="276" w:lineRule="auto"/>
        <w:jc w:val="right"/>
        <w:rPr>
          <w:rFonts w:ascii="Times New Roman" w:hAnsi="Times New Roman" w:cs="Times New Roman"/>
          <w:sz w:val="24"/>
          <w:szCs w:val="24"/>
        </w:rPr>
      </w:pPr>
      <w:proofErr w:type="spellStart"/>
      <w:r w:rsidRPr="008A3591">
        <w:rPr>
          <w:rFonts w:cstheme="minorHAnsi"/>
          <w:b/>
          <w:sz w:val="24"/>
        </w:rPr>
        <w:t>Vian</w:t>
      </w:r>
      <w:r w:rsidR="00432C5D" w:rsidRPr="008A3591">
        <w:rPr>
          <w:rFonts w:cstheme="minorHAnsi"/>
          <w:b/>
          <w:sz w:val="24"/>
        </w:rPr>
        <w:t>n</w:t>
      </w:r>
      <w:r w:rsidRPr="008A3591">
        <w:rPr>
          <w:rFonts w:cstheme="minorHAnsi"/>
          <w:b/>
          <w:sz w:val="24"/>
        </w:rPr>
        <w:t>ey</w:t>
      </w:r>
      <w:proofErr w:type="spellEnd"/>
      <w:r w:rsidRPr="008A3591">
        <w:rPr>
          <w:rFonts w:cstheme="minorHAnsi"/>
          <w:b/>
          <w:sz w:val="24"/>
        </w:rPr>
        <w:t xml:space="preserve"> </w:t>
      </w:r>
      <w:proofErr w:type="spellStart"/>
      <w:r w:rsidR="00432C5D" w:rsidRPr="008A3591">
        <w:rPr>
          <w:rFonts w:cstheme="minorHAnsi"/>
          <w:b/>
          <w:sz w:val="24"/>
        </w:rPr>
        <w:t>Tzab</w:t>
      </w:r>
      <w:proofErr w:type="spellEnd"/>
      <w:r w:rsidR="00432C5D" w:rsidRPr="008A3591">
        <w:rPr>
          <w:rFonts w:cstheme="minorHAnsi"/>
          <w:b/>
          <w:sz w:val="24"/>
        </w:rPr>
        <w:t xml:space="preserve"> Acosta</w:t>
      </w:r>
    </w:p>
    <w:p w14:paraId="0BA4121B" w14:textId="3F2B4405" w:rsidR="008F7C22" w:rsidRDefault="008F7C22" w:rsidP="008A3591">
      <w:pPr>
        <w:spacing w:after="0" w:line="276" w:lineRule="auto"/>
        <w:jc w:val="right"/>
        <w:rPr>
          <w:rFonts w:ascii="Times New Roman" w:hAnsi="Times New Roman" w:cs="Times New Roman"/>
          <w:sz w:val="24"/>
          <w:szCs w:val="24"/>
        </w:rPr>
      </w:pPr>
      <w:r w:rsidRPr="008A3591">
        <w:rPr>
          <w:rFonts w:cstheme="minorHAnsi"/>
          <w:sz w:val="24"/>
        </w:rPr>
        <w:t>Universidad Autónoma de Yucatán</w:t>
      </w:r>
    </w:p>
    <w:p w14:paraId="77028BFF" w14:textId="7F799E06" w:rsidR="008F7C22" w:rsidRDefault="00120F82" w:rsidP="008A3591">
      <w:pPr>
        <w:spacing w:after="0" w:line="276" w:lineRule="auto"/>
        <w:jc w:val="right"/>
        <w:rPr>
          <w:rFonts w:ascii="Times New Roman" w:hAnsi="Times New Roman" w:cs="Times New Roman"/>
          <w:sz w:val="24"/>
          <w:szCs w:val="24"/>
        </w:rPr>
      </w:pPr>
      <w:hyperlink r:id="rId9" w:history="1">
        <w:r w:rsidR="002A5B77" w:rsidRPr="008A3591">
          <w:rPr>
            <w:rFonts w:cstheme="minorHAnsi"/>
            <w:color w:val="FF0000"/>
          </w:rPr>
          <w:t>viatzab@gmail.com</w:t>
        </w:r>
      </w:hyperlink>
    </w:p>
    <w:p w14:paraId="5D9C7594" w14:textId="77777777" w:rsidR="002A5B77" w:rsidRPr="00E43B45" w:rsidRDefault="002A5B77" w:rsidP="00C91E40">
      <w:pPr>
        <w:spacing w:after="0" w:line="360" w:lineRule="auto"/>
        <w:jc w:val="right"/>
        <w:rPr>
          <w:rFonts w:ascii="Times New Roman" w:hAnsi="Times New Roman" w:cs="Times New Roman"/>
          <w:sz w:val="24"/>
          <w:szCs w:val="24"/>
        </w:rPr>
      </w:pPr>
    </w:p>
    <w:p w14:paraId="37C1A7AE" w14:textId="77777777" w:rsidR="00432C5D" w:rsidRPr="00E43B45" w:rsidRDefault="00432C5D" w:rsidP="00C91E40">
      <w:pPr>
        <w:spacing w:after="0" w:line="360" w:lineRule="auto"/>
        <w:jc w:val="center"/>
        <w:rPr>
          <w:rFonts w:ascii="Times New Roman" w:hAnsi="Times New Roman" w:cs="Times New Roman"/>
          <w:sz w:val="24"/>
          <w:szCs w:val="24"/>
        </w:rPr>
      </w:pPr>
    </w:p>
    <w:p w14:paraId="1E3F3DA4" w14:textId="77777777" w:rsidR="00432C5D" w:rsidRPr="008A3591" w:rsidRDefault="00432C5D" w:rsidP="00C91E40">
      <w:pPr>
        <w:spacing w:after="0" w:line="360" w:lineRule="auto"/>
        <w:jc w:val="both"/>
        <w:rPr>
          <w:rFonts w:cstheme="minorHAnsi"/>
          <w:color w:val="7030A0"/>
          <w:sz w:val="28"/>
        </w:rPr>
      </w:pPr>
      <w:r w:rsidRPr="008A3591">
        <w:rPr>
          <w:rFonts w:cstheme="minorHAnsi"/>
          <w:color w:val="7030A0"/>
          <w:sz w:val="28"/>
        </w:rPr>
        <w:t>Resumen</w:t>
      </w:r>
    </w:p>
    <w:p w14:paraId="7B2C82B5" w14:textId="77777777" w:rsidR="007745E3" w:rsidRDefault="00093AA9" w:rsidP="00C91E40">
      <w:pPr>
        <w:spacing w:after="0" w:line="360" w:lineRule="auto"/>
        <w:jc w:val="both"/>
        <w:rPr>
          <w:rFonts w:ascii="Times New Roman" w:hAnsi="Times New Roman" w:cs="Times New Roman"/>
          <w:sz w:val="24"/>
          <w:szCs w:val="24"/>
        </w:rPr>
      </w:pPr>
      <w:r w:rsidRPr="00A1375F">
        <w:rPr>
          <w:rFonts w:ascii="Times New Roman" w:hAnsi="Times New Roman" w:cs="Times New Roman"/>
          <w:sz w:val="24"/>
          <w:szCs w:val="24"/>
        </w:rPr>
        <w:t>Por razones históricas desde 1934 el señalamiento de la marginación y pob</w:t>
      </w:r>
      <w:r w:rsidR="009F047C" w:rsidRPr="00A1375F">
        <w:rPr>
          <w:rFonts w:ascii="Times New Roman" w:hAnsi="Times New Roman" w:cs="Times New Roman"/>
          <w:sz w:val="24"/>
          <w:szCs w:val="24"/>
        </w:rPr>
        <w:t>reza se centró en la zona rural,</w:t>
      </w:r>
      <w:r w:rsidRPr="00A1375F">
        <w:rPr>
          <w:rFonts w:ascii="Times New Roman" w:hAnsi="Times New Roman" w:cs="Times New Roman"/>
          <w:sz w:val="24"/>
          <w:szCs w:val="24"/>
        </w:rPr>
        <w:t xml:space="preserve"> </w:t>
      </w:r>
      <w:r w:rsidR="009F047C" w:rsidRPr="00A1375F">
        <w:rPr>
          <w:rFonts w:ascii="Times New Roman" w:hAnsi="Times New Roman" w:cs="Times New Roman"/>
          <w:sz w:val="24"/>
          <w:szCs w:val="24"/>
        </w:rPr>
        <w:t>s</w:t>
      </w:r>
      <w:r w:rsidRPr="00A1375F">
        <w:rPr>
          <w:rFonts w:ascii="Times New Roman" w:hAnsi="Times New Roman" w:cs="Times New Roman"/>
          <w:sz w:val="24"/>
          <w:szCs w:val="24"/>
        </w:rPr>
        <w:t>e reconocía en el campesinado e indígena mexicano a las personas abandonadas o no incluidas en los propósitos revolucionarios, no es hasta 2010 que la CONEVAL</w:t>
      </w:r>
      <w:r w:rsidR="00D95730" w:rsidRPr="00A1375F">
        <w:rPr>
          <w:rFonts w:ascii="Times New Roman" w:hAnsi="Times New Roman" w:cs="Times New Roman"/>
          <w:sz w:val="24"/>
          <w:szCs w:val="24"/>
        </w:rPr>
        <w:t xml:space="preserve"> </w:t>
      </w:r>
      <w:r w:rsidR="009F047C" w:rsidRPr="00A1375F">
        <w:rPr>
          <w:rFonts w:ascii="Times New Roman" w:hAnsi="Times New Roman" w:cs="Times New Roman"/>
          <w:sz w:val="24"/>
          <w:szCs w:val="24"/>
        </w:rPr>
        <w:t>empieza a visualizar</w:t>
      </w:r>
      <w:r w:rsidRPr="00A1375F">
        <w:rPr>
          <w:rFonts w:ascii="Times New Roman" w:hAnsi="Times New Roman" w:cs="Times New Roman"/>
          <w:sz w:val="24"/>
          <w:szCs w:val="24"/>
        </w:rPr>
        <w:t xml:space="preserve"> la problemática social y económica de las periferias de las grandes ciudades </w:t>
      </w:r>
      <w:r w:rsidR="009F047C" w:rsidRPr="00A1375F">
        <w:rPr>
          <w:rFonts w:ascii="Times New Roman" w:hAnsi="Times New Roman" w:cs="Times New Roman"/>
          <w:sz w:val="24"/>
          <w:szCs w:val="24"/>
        </w:rPr>
        <w:t xml:space="preserve">y las nuevas zonas metropolitanas </w:t>
      </w:r>
      <w:r w:rsidRPr="00A1375F">
        <w:rPr>
          <w:rFonts w:ascii="Times New Roman" w:hAnsi="Times New Roman" w:cs="Times New Roman"/>
          <w:sz w:val="24"/>
          <w:szCs w:val="24"/>
        </w:rPr>
        <w:t xml:space="preserve">resultado </w:t>
      </w:r>
      <w:r w:rsidR="0072731E" w:rsidRPr="00A1375F">
        <w:rPr>
          <w:rFonts w:ascii="Times New Roman" w:hAnsi="Times New Roman" w:cs="Times New Roman"/>
          <w:sz w:val="24"/>
          <w:szCs w:val="24"/>
        </w:rPr>
        <w:t>de la migración rural a las ciudades. En el caso Mérida esta preocupación se ha plasmada en un estudio denominado</w:t>
      </w:r>
      <w:r w:rsidR="00D95730" w:rsidRPr="00A1375F">
        <w:rPr>
          <w:rFonts w:ascii="Times New Roman" w:hAnsi="Times New Roman" w:cs="Times New Roman"/>
          <w:sz w:val="24"/>
          <w:szCs w:val="24"/>
        </w:rPr>
        <w:t>: “Pobreza urbana en mujeres de las comisarías y colonias de Mérida”. Este trabajo comparte los resultados obtenidos en las comisarías de</w:t>
      </w:r>
      <w:r w:rsidR="00BD6B59" w:rsidRPr="00A1375F">
        <w:rPr>
          <w:rFonts w:ascii="Times New Roman" w:hAnsi="Times New Roman" w:cs="Times New Roman"/>
          <w:sz w:val="24"/>
          <w:szCs w:val="24"/>
        </w:rPr>
        <w:t xml:space="preserve"> </w:t>
      </w:r>
      <w:proofErr w:type="spellStart"/>
      <w:r w:rsidR="00BD6B59" w:rsidRPr="00A1375F">
        <w:rPr>
          <w:rFonts w:ascii="Times New Roman" w:hAnsi="Times New Roman" w:cs="Times New Roman"/>
          <w:sz w:val="24"/>
          <w:szCs w:val="24"/>
        </w:rPr>
        <w:t>Komchen</w:t>
      </w:r>
      <w:proofErr w:type="spellEnd"/>
      <w:r w:rsidR="00BD6B59" w:rsidRPr="00A1375F">
        <w:rPr>
          <w:rFonts w:ascii="Times New Roman" w:hAnsi="Times New Roman" w:cs="Times New Roman"/>
          <w:sz w:val="24"/>
          <w:szCs w:val="24"/>
        </w:rPr>
        <w:t xml:space="preserve">, Leona Vicario, Caucel, </w:t>
      </w:r>
      <w:proofErr w:type="spellStart"/>
      <w:r w:rsidR="00BD6B59" w:rsidRPr="00A1375F">
        <w:rPr>
          <w:rFonts w:ascii="Times New Roman" w:hAnsi="Times New Roman" w:cs="Times New Roman"/>
          <w:sz w:val="24"/>
          <w:szCs w:val="24"/>
        </w:rPr>
        <w:t>Cholul</w:t>
      </w:r>
      <w:proofErr w:type="spellEnd"/>
      <w:r w:rsidR="00BD6B59" w:rsidRPr="00A1375F">
        <w:rPr>
          <w:rFonts w:ascii="Times New Roman" w:hAnsi="Times New Roman" w:cs="Times New Roman"/>
          <w:sz w:val="24"/>
          <w:szCs w:val="24"/>
        </w:rPr>
        <w:t xml:space="preserve"> y </w:t>
      </w:r>
      <w:proofErr w:type="spellStart"/>
      <w:r w:rsidR="00BD6B59" w:rsidRPr="00A1375F">
        <w:rPr>
          <w:rFonts w:ascii="Times New Roman" w:hAnsi="Times New Roman" w:cs="Times New Roman"/>
          <w:sz w:val="24"/>
          <w:szCs w:val="24"/>
        </w:rPr>
        <w:t>Chablekal</w:t>
      </w:r>
      <w:proofErr w:type="spellEnd"/>
      <w:r w:rsidR="00F27E15" w:rsidRPr="00A1375F">
        <w:rPr>
          <w:rFonts w:ascii="Times New Roman" w:hAnsi="Times New Roman" w:cs="Times New Roman"/>
          <w:sz w:val="24"/>
          <w:szCs w:val="24"/>
        </w:rPr>
        <w:t xml:space="preserve">. Los resultados obtenidos son interesantes ya que revelan la combinación de la vida rural en espacios urbanos o metropolitanos, como es el caso actual de Mérida, Yucatán, México, principalmente en adultos jóvenes que </w:t>
      </w:r>
      <w:r w:rsidR="009F047C" w:rsidRPr="00A1375F">
        <w:rPr>
          <w:rFonts w:ascii="Times New Roman" w:hAnsi="Times New Roman" w:cs="Times New Roman"/>
          <w:sz w:val="24"/>
          <w:szCs w:val="24"/>
        </w:rPr>
        <w:t xml:space="preserve">nos </w:t>
      </w:r>
      <w:r w:rsidR="00F27E15" w:rsidRPr="00A1375F">
        <w:rPr>
          <w:rFonts w:ascii="Times New Roman" w:hAnsi="Times New Roman" w:cs="Times New Roman"/>
          <w:sz w:val="24"/>
          <w:szCs w:val="24"/>
        </w:rPr>
        <w:t xml:space="preserve">confiaron sus frustraciones de superación personal y sus posibilidades </w:t>
      </w:r>
      <w:r w:rsidR="009F047C" w:rsidRPr="00A1375F">
        <w:rPr>
          <w:rFonts w:ascii="Times New Roman" w:hAnsi="Times New Roman" w:cs="Times New Roman"/>
          <w:sz w:val="24"/>
          <w:szCs w:val="24"/>
        </w:rPr>
        <w:t xml:space="preserve">fracasadas </w:t>
      </w:r>
      <w:r w:rsidR="00F27E15" w:rsidRPr="00A1375F">
        <w:rPr>
          <w:rFonts w:ascii="Times New Roman" w:hAnsi="Times New Roman" w:cs="Times New Roman"/>
          <w:sz w:val="24"/>
          <w:szCs w:val="24"/>
        </w:rPr>
        <w:t>de por sí mismas mejorar su calidad de vida.</w:t>
      </w:r>
      <w:r w:rsidR="00D95730" w:rsidRPr="00A1375F">
        <w:rPr>
          <w:rFonts w:ascii="Times New Roman" w:hAnsi="Times New Roman" w:cs="Times New Roman"/>
          <w:sz w:val="24"/>
          <w:szCs w:val="24"/>
        </w:rPr>
        <w:t xml:space="preserve"> </w:t>
      </w:r>
      <w:r w:rsidR="00F27E15" w:rsidRPr="00A1375F">
        <w:rPr>
          <w:rFonts w:ascii="Times New Roman" w:hAnsi="Times New Roman" w:cs="Times New Roman"/>
          <w:sz w:val="24"/>
          <w:szCs w:val="24"/>
        </w:rPr>
        <w:t>Este es el nuevo Mérida que este trabajo descubre y se convierte en el referente de género para la política pública y las acciones del gobierno local y estatal. Asimismo enmarca los retos de las organizaciones educativas de donde surge esta investi</w:t>
      </w:r>
      <w:r w:rsidR="009F047C" w:rsidRPr="00A1375F">
        <w:rPr>
          <w:rFonts w:ascii="Times New Roman" w:hAnsi="Times New Roman" w:cs="Times New Roman"/>
          <w:sz w:val="24"/>
          <w:szCs w:val="24"/>
        </w:rPr>
        <w:t>gación, como lo es nuestra universidad pública.</w:t>
      </w:r>
    </w:p>
    <w:p w14:paraId="6C1A88D4" w14:textId="758185EF" w:rsidR="00A1375F" w:rsidRDefault="008A3591" w:rsidP="00C91E40">
      <w:pPr>
        <w:spacing w:after="0" w:line="360" w:lineRule="auto"/>
        <w:jc w:val="both"/>
        <w:rPr>
          <w:rFonts w:ascii="Times New Roman" w:hAnsi="Times New Roman" w:cs="Times New Roman"/>
          <w:sz w:val="24"/>
          <w:szCs w:val="24"/>
        </w:rPr>
      </w:pPr>
      <w:r w:rsidRPr="008A3591">
        <w:rPr>
          <w:rFonts w:cstheme="minorHAnsi"/>
          <w:color w:val="7030A0"/>
          <w:sz w:val="28"/>
        </w:rPr>
        <w:t>Palabras claves:</w:t>
      </w:r>
      <w:r w:rsidRPr="00E43B45">
        <w:rPr>
          <w:rFonts w:ascii="Times New Roman" w:hAnsi="Times New Roman" w:cs="Times New Roman"/>
          <w:sz w:val="24"/>
          <w:szCs w:val="24"/>
        </w:rPr>
        <w:t xml:space="preserve"> Pobreza, mujeres, Mérida</w:t>
      </w:r>
      <w:r>
        <w:rPr>
          <w:rFonts w:ascii="Times New Roman" w:hAnsi="Times New Roman" w:cs="Times New Roman"/>
          <w:sz w:val="24"/>
          <w:szCs w:val="24"/>
        </w:rPr>
        <w:t>.</w:t>
      </w:r>
    </w:p>
    <w:p w14:paraId="7CDBC823" w14:textId="4FB22209" w:rsidR="00A1375F" w:rsidRPr="002B7DA4" w:rsidRDefault="008A3591" w:rsidP="00C91E40">
      <w:pPr>
        <w:spacing w:after="0" w:line="360" w:lineRule="auto"/>
        <w:jc w:val="both"/>
        <w:rPr>
          <w:rFonts w:ascii="Times New Roman" w:hAnsi="Times New Roman" w:cs="Times New Roman"/>
          <w:b/>
          <w:sz w:val="24"/>
          <w:szCs w:val="24"/>
          <w:lang w:val="en-US"/>
        </w:rPr>
      </w:pPr>
      <w:proofErr w:type="spellStart"/>
      <w:r>
        <w:rPr>
          <w:rFonts w:cstheme="minorHAnsi"/>
          <w:color w:val="7030A0"/>
          <w:sz w:val="28"/>
        </w:rPr>
        <w:lastRenderedPageBreak/>
        <w:t>Abstract</w:t>
      </w:r>
      <w:proofErr w:type="spellEnd"/>
    </w:p>
    <w:p w14:paraId="51001DC8" w14:textId="450953CC" w:rsidR="00A1375F" w:rsidRPr="00A1375F" w:rsidRDefault="00A1375F" w:rsidP="00C91E40">
      <w:pPr>
        <w:spacing w:after="0" w:line="360" w:lineRule="auto"/>
        <w:jc w:val="both"/>
        <w:rPr>
          <w:rFonts w:ascii="Times New Roman" w:hAnsi="Times New Roman" w:cs="Times New Roman"/>
          <w:sz w:val="24"/>
          <w:szCs w:val="24"/>
          <w:lang w:val="en-US"/>
        </w:rPr>
      </w:pPr>
      <w:r w:rsidRPr="00A1375F">
        <w:rPr>
          <w:rFonts w:ascii="Times New Roman" w:hAnsi="Times New Roman" w:cs="Times New Roman"/>
          <w:color w:val="222222"/>
          <w:sz w:val="24"/>
          <w:szCs w:val="24"/>
          <w:lang w:val="en"/>
        </w:rPr>
        <w:t xml:space="preserve">For historical reasons since 1934 the sign of marginalization and poverty focused on the rural area, the peasantry and indigenous people of Mexico were recognized for those abandoned or not included in revolutionary purposes, it is not until 2010 that CONEVAL begins to visualize the Social and economic problems of the peripheries of large cities and the new metropolitan areas resulting from rural migration to cities. In the Mérida case, this concern has been reflected in a study entitled: "Urban poverty in women in police stations and colonies in Mérida". This work shares the results obtained in the </w:t>
      </w:r>
      <w:r>
        <w:rPr>
          <w:rFonts w:ascii="Times New Roman" w:hAnsi="Times New Roman" w:cs="Times New Roman"/>
          <w:color w:val="222222"/>
          <w:sz w:val="24"/>
          <w:szCs w:val="24"/>
          <w:lang w:val="en"/>
        </w:rPr>
        <w:t>villages</w:t>
      </w:r>
      <w:r w:rsidRPr="00A1375F">
        <w:rPr>
          <w:rFonts w:ascii="Times New Roman" w:hAnsi="Times New Roman" w:cs="Times New Roman"/>
          <w:color w:val="222222"/>
          <w:sz w:val="24"/>
          <w:szCs w:val="24"/>
          <w:lang w:val="en"/>
        </w:rPr>
        <w:t xml:space="preserve"> of </w:t>
      </w:r>
      <w:proofErr w:type="spellStart"/>
      <w:r w:rsidRPr="00A1375F">
        <w:rPr>
          <w:rFonts w:ascii="Times New Roman" w:hAnsi="Times New Roman" w:cs="Times New Roman"/>
          <w:color w:val="222222"/>
          <w:sz w:val="24"/>
          <w:szCs w:val="24"/>
          <w:lang w:val="en"/>
        </w:rPr>
        <w:t>Komchen</w:t>
      </w:r>
      <w:proofErr w:type="spellEnd"/>
      <w:r w:rsidRPr="00A1375F">
        <w:rPr>
          <w:rFonts w:ascii="Times New Roman" w:hAnsi="Times New Roman" w:cs="Times New Roman"/>
          <w:color w:val="222222"/>
          <w:sz w:val="24"/>
          <w:szCs w:val="24"/>
          <w:lang w:val="en"/>
        </w:rPr>
        <w:t xml:space="preserve">, Leona Vicario, </w:t>
      </w:r>
      <w:proofErr w:type="spellStart"/>
      <w:r w:rsidRPr="00A1375F">
        <w:rPr>
          <w:rFonts w:ascii="Times New Roman" w:hAnsi="Times New Roman" w:cs="Times New Roman"/>
          <w:color w:val="222222"/>
          <w:sz w:val="24"/>
          <w:szCs w:val="24"/>
          <w:lang w:val="en"/>
        </w:rPr>
        <w:t>Caucel</w:t>
      </w:r>
      <w:proofErr w:type="spellEnd"/>
      <w:r w:rsidRPr="00A1375F">
        <w:rPr>
          <w:rFonts w:ascii="Times New Roman" w:hAnsi="Times New Roman" w:cs="Times New Roman"/>
          <w:color w:val="222222"/>
          <w:sz w:val="24"/>
          <w:szCs w:val="24"/>
          <w:lang w:val="en"/>
        </w:rPr>
        <w:t xml:space="preserve">, </w:t>
      </w:r>
      <w:proofErr w:type="spellStart"/>
      <w:r w:rsidRPr="00A1375F">
        <w:rPr>
          <w:rFonts w:ascii="Times New Roman" w:hAnsi="Times New Roman" w:cs="Times New Roman"/>
          <w:color w:val="222222"/>
          <w:sz w:val="24"/>
          <w:szCs w:val="24"/>
          <w:lang w:val="en"/>
        </w:rPr>
        <w:t>Cholul</w:t>
      </w:r>
      <w:proofErr w:type="spellEnd"/>
      <w:r w:rsidRPr="00A1375F">
        <w:rPr>
          <w:rFonts w:ascii="Times New Roman" w:hAnsi="Times New Roman" w:cs="Times New Roman"/>
          <w:color w:val="222222"/>
          <w:sz w:val="24"/>
          <w:szCs w:val="24"/>
          <w:lang w:val="en"/>
        </w:rPr>
        <w:t xml:space="preserve"> and </w:t>
      </w:r>
      <w:proofErr w:type="spellStart"/>
      <w:r w:rsidRPr="00A1375F">
        <w:rPr>
          <w:rFonts w:ascii="Times New Roman" w:hAnsi="Times New Roman" w:cs="Times New Roman"/>
          <w:color w:val="222222"/>
          <w:sz w:val="24"/>
          <w:szCs w:val="24"/>
          <w:lang w:val="en"/>
        </w:rPr>
        <w:t>Chablekal</w:t>
      </w:r>
      <w:proofErr w:type="spellEnd"/>
      <w:r w:rsidRPr="00A1375F">
        <w:rPr>
          <w:rFonts w:ascii="Times New Roman" w:hAnsi="Times New Roman" w:cs="Times New Roman"/>
          <w:color w:val="222222"/>
          <w:sz w:val="24"/>
          <w:szCs w:val="24"/>
          <w:lang w:val="en"/>
        </w:rPr>
        <w:t>. The results obtained are interesting since they reveal the combination of rural life in urban or metropolitan spaces, as is the case in Merida, Yucatan, Mexico, mainly in young adults who entrusted us with their frustrations of personal improvement and their</w:t>
      </w:r>
      <w:r>
        <w:rPr>
          <w:rFonts w:ascii="Times New Roman" w:hAnsi="Times New Roman" w:cs="Times New Roman"/>
          <w:color w:val="222222"/>
          <w:sz w:val="24"/>
          <w:szCs w:val="24"/>
          <w:lang w:val="en"/>
        </w:rPr>
        <w:t xml:space="preserve"> unsuccessful possibilities of t</w:t>
      </w:r>
      <w:r w:rsidRPr="00A1375F">
        <w:rPr>
          <w:rFonts w:ascii="Times New Roman" w:hAnsi="Times New Roman" w:cs="Times New Roman"/>
          <w:color w:val="222222"/>
          <w:sz w:val="24"/>
          <w:szCs w:val="24"/>
          <w:lang w:val="en"/>
        </w:rPr>
        <w:t>hemselves improve their quality of life. This is the new Mérida that this work discovers and becomes the referent of gender for public policy and the actions of local and state government. It also frames the challenges of the educational organizations from which this research arises, as is our public</w:t>
      </w:r>
      <w:r>
        <w:rPr>
          <w:rFonts w:ascii="Times New Roman" w:hAnsi="Times New Roman" w:cs="Times New Roman"/>
          <w:color w:val="222222"/>
          <w:sz w:val="24"/>
          <w:szCs w:val="24"/>
          <w:lang w:val="en"/>
        </w:rPr>
        <w:t xml:space="preserve"> university.</w:t>
      </w:r>
    </w:p>
    <w:p w14:paraId="7D61DCB6" w14:textId="7687F4F4" w:rsidR="00432C5D" w:rsidRDefault="00432C5D" w:rsidP="00C91E40">
      <w:pPr>
        <w:spacing w:after="0" w:line="360" w:lineRule="auto"/>
        <w:jc w:val="both"/>
        <w:rPr>
          <w:rFonts w:ascii="Times New Roman" w:hAnsi="Times New Roman" w:cs="Times New Roman"/>
          <w:sz w:val="24"/>
          <w:szCs w:val="24"/>
        </w:rPr>
      </w:pPr>
      <w:r w:rsidRPr="008A3591">
        <w:rPr>
          <w:rFonts w:cstheme="minorHAnsi"/>
          <w:color w:val="7030A0"/>
          <w:sz w:val="28"/>
        </w:rPr>
        <w:t xml:space="preserve">Key </w:t>
      </w:r>
      <w:proofErr w:type="spellStart"/>
      <w:r w:rsidRPr="008A3591">
        <w:rPr>
          <w:rFonts w:cstheme="minorHAnsi"/>
          <w:color w:val="7030A0"/>
          <w:sz w:val="28"/>
        </w:rPr>
        <w:t>words</w:t>
      </w:r>
      <w:proofErr w:type="spellEnd"/>
      <w:r w:rsidRPr="008A3591">
        <w:rPr>
          <w:rFonts w:cstheme="minorHAnsi"/>
          <w:color w:val="7030A0"/>
          <w:sz w:val="28"/>
        </w:rPr>
        <w:t>:</w:t>
      </w:r>
      <w:r w:rsidRPr="00E43B45">
        <w:rPr>
          <w:rFonts w:ascii="Times New Roman" w:hAnsi="Times New Roman" w:cs="Times New Roman"/>
          <w:sz w:val="24"/>
          <w:szCs w:val="24"/>
        </w:rPr>
        <w:t xml:space="preserve"> </w:t>
      </w:r>
      <w:proofErr w:type="spellStart"/>
      <w:r w:rsidRPr="00E43B45">
        <w:rPr>
          <w:rFonts w:ascii="Times New Roman" w:hAnsi="Times New Roman" w:cs="Times New Roman"/>
          <w:sz w:val="24"/>
          <w:szCs w:val="24"/>
        </w:rPr>
        <w:t>Poverty</w:t>
      </w:r>
      <w:proofErr w:type="spellEnd"/>
      <w:r w:rsidRPr="00E43B45">
        <w:rPr>
          <w:rFonts w:ascii="Times New Roman" w:hAnsi="Times New Roman" w:cs="Times New Roman"/>
          <w:sz w:val="24"/>
          <w:szCs w:val="24"/>
        </w:rPr>
        <w:t xml:space="preserve">, </w:t>
      </w:r>
      <w:proofErr w:type="spellStart"/>
      <w:r w:rsidRPr="00E43B45">
        <w:rPr>
          <w:rFonts w:ascii="Times New Roman" w:hAnsi="Times New Roman" w:cs="Times New Roman"/>
          <w:sz w:val="24"/>
          <w:szCs w:val="24"/>
        </w:rPr>
        <w:t>women</w:t>
      </w:r>
      <w:proofErr w:type="spellEnd"/>
      <w:r w:rsidRPr="00E43B45">
        <w:rPr>
          <w:rFonts w:ascii="Times New Roman" w:hAnsi="Times New Roman" w:cs="Times New Roman"/>
          <w:sz w:val="24"/>
          <w:szCs w:val="24"/>
        </w:rPr>
        <w:t>, Mérida</w:t>
      </w:r>
      <w:r w:rsidR="008A3591">
        <w:rPr>
          <w:rFonts w:ascii="Times New Roman" w:hAnsi="Times New Roman" w:cs="Times New Roman"/>
          <w:sz w:val="24"/>
          <w:szCs w:val="24"/>
        </w:rPr>
        <w:t>.</w:t>
      </w:r>
    </w:p>
    <w:p w14:paraId="4AE96301" w14:textId="58CD1B71" w:rsidR="008A3591" w:rsidRPr="00E43B45" w:rsidRDefault="008A3591" w:rsidP="00C91E40">
      <w:pPr>
        <w:spacing w:after="0" w:line="360" w:lineRule="auto"/>
        <w:jc w:val="both"/>
        <w:rPr>
          <w:rFonts w:ascii="Times New Roman" w:hAnsi="Times New Roman" w:cs="Times New Roman"/>
          <w:sz w:val="24"/>
          <w:szCs w:val="24"/>
        </w:rPr>
      </w:pPr>
      <w:r w:rsidRPr="008A3591">
        <w:rPr>
          <w:rFonts w:ascii="Times New Roman" w:hAnsi="Times New Roman"/>
          <w:b/>
          <w:sz w:val="24"/>
        </w:rPr>
        <w:t>Fecha recepción:</w:t>
      </w:r>
      <w:r w:rsidRPr="008A3591">
        <w:rPr>
          <w:rFonts w:ascii="Times New Roman" w:hAnsi="Times New Roman"/>
          <w:sz w:val="24"/>
        </w:rPr>
        <w:t xml:space="preserve">   Julio 2016          </w:t>
      </w:r>
      <w:r w:rsidRPr="008A3591">
        <w:rPr>
          <w:rFonts w:ascii="Times New Roman" w:hAnsi="Times New Roman"/>
          <w:b/>
          <w:sz w:val="24"/>
        </w:rPr>
        <w:t>Fecha aceptación:</w:t>
      </w:r>
      <w:r w:rsidRPr="008A3591">
        <w:rPr>
          <w:rFonts w:ascii="Times New Roman" w:hAnsi="Times New Roman"/>
          <w:sz w:val="24"/>
        </w:rPr>
        <w:t xml:space="preserve"> Diciembre 2016</w:t>
      </w:r>
    </w:p>
    <w:p w14:paraId="2E5D3E4F" w14:textId="77777777" w:rsidR="00432C5D" w:rsidRPr="00E43B45" w:rsidRDefault="00432C5D" w:rsidP="00C91E40">
      <w:pPr>
        <w:spacing w:after="0" w:line="360" w:lineRule="auto"/>
        <w:jc w:val="both"/>
        <w:rPr>
          <w:rFonts w:ascii="Times New Roman" w:hAnsi="Times New Roman" w:cs="Times New Roman"/>
          <w:sz w:val="24"/>
          <w:szCs w:val="24"/>
        </w:rPr>
      </w:pPr>
    </w:p>
    <w:p w14:paraId="540D0FBF" w14:textId="77777777" w:rsidR="00C91E40" w:rsidRPr="008A3591" w:rsidRDefault="00432C5D" w:rsidP="00C91E40">
      <w:pPr>
        <w:spacing w:after="0" w:line="360" w:lineRule="auto"/>
        <w:jc w:val="both"/>
        <w:rPr>
          <w:rFonts w:cstheme="minorHAnsi"/>
          <w:color w:val="7030A0"/>
          <w:sz w:val="28"/>
        </w:rPr>
      </w:pPr>
      <w:r w:rsidRPr="008A3591">
        <w:rPr>
          <w:rFonts w:cstheme="minorHAnsi"/>
          <w:color w:val="7030A0"/>
          <w:sz w:val="28"/>
        </w:rPr>
        <w:t>Introducción</w:t>
      </w:r>
    </w:p>
    <w:p w14:paraId="365D51BC" w14:textId="37FEA0ED" w:rsidR="0014058A" w:rsidRPr="00E43B45" w:rsidRDefault="00C25CF8" w:rsidP="00C91E40">
      <w:pPr>
        <w:spacing w:after="0" w:line="360" w:lineRule="auto"/>
        <w:jc w:val="both"/>
        <w:rPr>
          <w:rFonts w:ascii="Times New Roman" w:eastAsia="Times New Roman" w:hAnsi="Times New Roman" w:cs="Times New Roman"/>
          <w:sz w:val="24"/>
          <w:szCs w:val="24"/>
          <w:lang w:eastAsia="es-MX"/>
        </w:rPr>
      </w:pPr>
      <w:r w:rsidRPr="00E43B45">
        <w:rPr>
          <w:rFonts w:ascii="Times New Roman" w:eastAsia="Times New Roman" w:hAnsi="Times New Roman" w:cs="Times New Roman"/>
          <w:sz w:val="24"/>
          <w:szCs w:val="24"/>
          <w:lang w:eastAsia="es-MX"/>
        </w:rPr>
        <w:t xml:space="preserve">En México las políticas públicas </w:t>
      </w:r>
      <w:r w:rsidR="00C91E40" w:rsidRPr="00E43B45">
        <w:rPr>
          <w:rFonts w:ascii="Times New Roman" w:eastAsia="Times New Roman" w:hAnsi="Times New Roman" w:cs="Times New Roman"/>
          <w:sz w:val="24"/>
          <w:szCs w:val="24"/>
          <w:lang w:eastAsia="es-MX"/>
        </w:rPr>
        <w:t xml:space="preserve">que han sido destinadas al mejorar el bienestar </w:t>
      </w:r>
      <w:r w:rsidRPr="00E43B45">
        <w:rPr>
          <w:rFonts w:ascii="Times New Roman" w:eastAsia="Times New Roman" w:hAnsi="Times New Roman" w:cs="Times New Roman"/>
          <w:sz w:val="24"/>
          <w:szCs w:val="24"/>
          <w:lang w:eastAsia="es-MX"/>
        </w:rPr>
        <w:t xml:space="preserve">de las familias han </w:t>
      </w:r>
      <w:r w:rsidR="00C91E40" w:rsidRPr="00E43B45">
        <w:rPr>
          <w:rFonts w:ascii="Times New Roman" w:eastAsia="Times New Roman" w:hAnsi="Times New Roman" w:cs="Times New Roman"/>
          <w:sz w:val="24"/>
          <w:szCs w:val="24"/>
          <w:lang w:eastAsia="es-MX"/>
        </w:rPr>
        <w:t>variado dependiendo del momento histórico correspondiente.</w:t>
      </w:r>
      <w:r w:rsidRPr="00E43B45">
        <w:rPr>
          <w:rFonts w:ascii="Times New Roman" w:eastAsia="Times New Roman" w:hAnsi="Times New Roman" w:cs="Times New Roman"/>
          <w:sz w:val="24"/>
          <w:szCs w:val="24"/>
          <w:lang w:eastAsia="es-MX"/>
        </w:rPr>
        <w:t xml:space="preserve"> A través de un recorrido por la evolución de las políticas públicas en el país se observa que, </w:t>
      </w:r>
      <w:r w:rsidR="00C91E40" w:rsidRPr="00E43B45">
        <w:rPr>
          <w:rFonts w:ascii="Times New Roman" w:eastAsia="Times New Roman" w:hAnsi="Times New Roman" w:cs="Times New Roman"/>
          <w:sz w:val="24"/>
          <w:szCs w:val="24"/>
          <w:lang w:eastAsia="es-MX"/>
        </w:rPr>
        <w:t xml:space="preserve">es en antes de la década de 1960 que las mujeres eras </w:t>
      </w:r>
      <w:proofErr w:type="spellStart"/>
      <w:r w:rsidR="00C91E40" w:rsidRPr="00E43B45">
        <w:rPr>
          <w:rFonts w:ascii="Times New Roman" w:eastAsia="Times New Roman" w:hAnsi="Times New Roman" w:cs="Times New Roman"/>
          <w:sz w:val="24"/>
          <w:szCs w:val="24"/>
          <w:lang w:eastAsia="es-MX"/>
        </w:rPr>
        <w:t>invisibilizadas</w:t>
      </w:r>
      <w:proofErr w:type="spellEnd"/>
      <w:r w:rsidR="00C91E40" w:rsidRPr="00E43B45">
        <w:rPr>
          <w:rFonts w:ascii="Times New Roman" w:eastAsia="Times New Roman" w:hAnsi="Times New Roman" w:cs="Times New Roman"/>
          <w:sz w:val="24"/>
          <w:szCs w:val="24"/>
          <w:lang w:eastAsia="es-MX"/>
        </w:rPr>
        <w:t xml:space="preserve"> como un sector de atención gubernamental, pues eran incluidas como parte de los miembros de la familia y con ella todos los programas destinados a esta figura, las mujeres eran invisibles para los panes y programas de gobierno. Es en la dé</w:t>
      </w:r>
      <w:r w:rsidRPr="00E43B45">
        <w:rPr>
          <w:rFonts w:ascii="Times New Roman" w:eastAsia="Times New Roman" w:hAnsi="Times New Roman" w:cs="Times New Roman"/>
          <w:sz w:val="24"/>
          <w:szCs w:val="24"/>
          <w:lang w:eastAsia="es-MX"/>
        </w:rPr>
        <w:t xml:space="preserve">cada de </w:t>
      </w:r>
      <w:r w:rsidR="00C91E40" w:rsidRPr="00E43B45">
        <w:rPr>
          <w:rFonts w:ascii="Times New Roman" w:eastAsia="Times New Roman" w:hAnsi="Times New Roman" w:cs="Times New Roman"/>
          <w:sz w:val="24"/>
          <w:szCs w:val="24"/>
          <w:lang w:eastAsia="es-MX"/>
        </w:rPr>
        <w:t>1970 cuando</w:t>
      </w:r>
      <w:r w:rsidRPr="00E43B45">
        <w:rPr>
          <w:rFonts w:ascii="Times New Roman" w:eastAsia="Times New Roman" w:hAnsi="Times New Roman" w:cs="Times New Roman"/>
          <w:sz w:val="24"/>
          <w:szCs w:val="24"/>
          <w:lang w:eastAsia="es-MX"/>
        </w:rPr>
        <w:t xml:space="preserve"> se comienza a visibilizar a las mujeres </w:t>
      </w:r>
      <w:r w:rsidR="00C91E40" w:rsidRPr="00E43B45">
        <w:rPr>
          <w:rFonts w:ascii="Times New Roman" w:eastAsia="Times New Roman" w:hAnsi="Times New Roman" w:cs="Times New Roman"/>
          <w:sz w:val="24"/>
          <w:szCs w:val="24"/>
          <w:lang w:eastAsia="es-MX"/>
        </w:rPr>
        <w:t xml:space="preserve">como grupo de atención gubernamental, este se debió a los </w:t>
      </w:r>
      <w:r w:rsidRPr="00E43B45">
        <w:rPr>
          <w:rFonts w:ascii="Times New Roman" w:eastAsia="Times New Roman" w:hAnsi="Times New Roman" w:cs="Times New Roman"/>
          <w:sz w:val="24"/>
          <w:szCs w:val="24"/>
          <w:lang w:eastAsia="es-MX"/>
        </w:rPr>
        <w:t xml:space="preserve">estudios científicos </w:t>
      </w:r>
      <w:r w:rsidR="00C91E40" w:rsidRPr="00E43B45">
        <w:rPr>
          <w:rFonts w:ascii="Times New Roman" w:eastAsia="Times New Roman" w:hAnsi="Times New Roman" w:cs="Times New Roman"/>
          <w:sz w:val="24"/>
          <w:szCs w:val="24"/>
          <w:lang w:eastAsia="es-MX"/>
        </w:rPr>
        <w:t xml:space="preserve">que se estaban realizando a la par </w:t>
      </w:r>
      <w:r w:rsidRPr="00E43B45">
        <w:rPr>
          <w:rFonts w:ascii="Times New Roman" w:eastAsia="Times New Roman" w:hAnsi="Times New Roman" w:cs="Times New Roman"/>
          <w:sz w:val="24"/>
          <w:szCs w:val="24"/>
          <w:lang w:eastAsia="es-MX"/>
        </w:rPr>
        <w:t>sobre su condición</w:t>
      </w:r>
      <w:r w:rsidR="00C91E40" w:rsidRPr="00E43B45">
        <w:rPr>
          <w:rFonts w:ascii="Times New Roman" w:eastAsia="Times New Roman" w:hAnsi="Times New Roman" w:cs="Times New Roman"/>
          <w:sz w:val="24"/>
          <w:szCs w:val="24"/>
          <w:lang w:eastAsia="es-MX"/>
        </w:rPr>
        <w:t xml:space="preserve"> y posición social; estos estudios </w:t>
      </w:r>
      <w:r w:rsidR="00204C68" w:rsidRPr="00E43B45">
        <w:rPr>
          <w:rFonts w:ascii="Times New Roman" w:eastAsia="Times New Roman" w:hAnsi="Times New Roman" w:cs="Times New Roman"/>
          <w:sz w:val="24"/>
          <w:szCs w:val="24"/>
          <w:lang w:eastAsia="es-MX"/>
        </w:rPr>
        <w:t>convirtieron</w:t>
      </w:r>
      <w:r w:rsidR="00C91E40" w:rsidRPr="00E43B45">
        <w:rPr>
          <w:rFonts w:ascii="Times New Roman" w:eastAsia="Times New Roman" w:hAnsi="Times New Roman" w:cs="Times New Roman"/>
          <w:sz w:val="24"/>
          <w:szCs w:val="24"/>
          <w:lang w:eastAsia="es-MX"/>
        </w:rPr>
        <w:t xml:space="preserve"> a las mujeres en </w:t>
      </w:r>
      <w:r w:rsidRPr="00E43B45">
        <w:rPr>
          <w:rFonts w:ascii="Times New Roman" w:eastAsia="Times New Roman" w:hAnsi="Times New Roman" w:cs="Times New Roman"/>
          <w:sz w:val="24"/>
          <w:szCs w:val="24"/>
          <w:lang w:eastAsia="es-MX"/>
        </w:rPr>
        <w:t>sujetos de conocimiento</w:t>
      </w:r>
      <w:r w:rsidR="00C91E40" w:rsidRPr="00E43B45">
        <w:rPr>
          <w:rFonts w:ascii="Times New Roman" w:eastAsia="Times New Roman" w:hAnsi="Times New Roman" w:cs="Times New Roman"/>
          <w:sz w:val="24"/>
          <w:szCs w:val="24"/>
          <w:lang w:eastAsia="es-MX"/>
        </w:rPr>
        <w:t xml:space="preserve"> y con ello comenzó a conocerse sobre sus necesidades; a pesar de e</w:t>
      </w:r>
      <w:r w:rsidR="00204C68" w:rsidRPr="00E43B45">
        <w:rPr>
          <w:rFonts w:ascii="Times New Roman" w:eastAsia="Times New Roman" w:hAnsi="Times New Roman" w:cs="Times New Roman"/>
          <w:sz w:val="24"/>
          <w:szCs w:val="24"/>
          <w:lang w:eastAsia="es-MX"/>
        </w:rPr>
        <w:t xml:space="preserve">stos avances, </w:t>
      </w:r>
      <w:r w:rsidR="00C91E40" w:rsidRPr="00E43B45">
        <w:rPr>
          <w:rFonts w:ascii="Times New Roman" w:eastAsia="Times New Roman" w:hAnsi="Times New Roman" w:cs="Times New Roman"/>
          <w:sz w:val="24"/>
          <w:szCs w:val="24"/>
          <w:lang w:eastAsia="es-MX"/>
        </w:rPr>
        <w:t>en la</w:t>
      </w:r>
      <w:r w:rsidRPr="00E43B45">
        <w:rPr>
          <w:rFonts w:ascii="Times New Roman" w:eastAsia="Times New Roman" w:hAnsi="Times New Roman" w:cs="Times New Roman"/>
          <w:sz w:val="24"/>
          <w:szCs w:val="24"/>
          <w:lang w:eastAsia="es-MX"/>
        </w:rPr>
        <w:t xml:space="preserve">s políticas </w:t>
      </w:r>
      <w:r w:rsidR="00C91E40" w:rsidRPr="00E43B45">
        <w:rPr>
          <w:rFonts w:ascii="Times New Roman" w:eastAsia="Times New Roman" w:hAnsi="Times New Roman" w:cs="Times New Roman"/>
          <w:sz w:val="24"/>
          <w:szCs w:val="24"/>
          <w:lang w:eastAsia="es-MX"/>
        </w:rPr>
        <w:t xml:space="preserve">de la época </w:t>
      </w:r>
      <w:r w:rsidR="00204C68" w:rsidRPr="00E43B45">
        <w:rPr>
          <w:rFonts w:ascii="Times New Roman" w:eastAsia="Times New Roman" w:hAnsi="Times New Roman" w:cs="Times New Roman"/>
          <w:sz w:val="24"/>
          <w:szCs w:val="24"/>
          <w:lang w:eastAsia="es-MX"/>
        </w:rPr>
        <w:t xml:space="preserve">se seguía </w:t>
      </w:r>
      <w:r w:rsidR="00204C68" w:rsidRPr="00E43B45">
        <w:rPr>
          <w:rFonts w:ascii="Times New Roman" w:eastAsia="Times New Roman" w:hAnsi="Times New Roman" w:cs="Times New Roman"/>
          <w:sz w:val="24"/>
          <w:szCs w:val="24"/>
          <w:lang w:eastAsia="es-MX"/>
        </w:rPr>
        <w:lastRenderedPageBreak/>
        <w:t xml:space="preserve">viendo a las mujeres como parte </w:t>
      </w:r>
      <w:r w:rsidRPr="00E43B45">
        <w:rPr>
          <w:rFonts w:ascii="Times New Roman" w:eastAsia="Times New Roman" w:hAnsi="Times New Roman" w:cs="Times New Roman"/>
          <w:sz w:val="24"/>
          <w:szCs w:val="24"/>
          <w:lang w:eastAsia="es-MX"/>
        </w:rPr>
        <w:t>de la familia y los grupos vulnerables. Para los años ochenta, las mujeres fueron percibidas como agentes del desarrollo</w:t>
      </w:r>
      <w:r w:rsidR="0014058A" w:rsidRPr="00E43B45">
        <w:rPr>
          <w:rFonts w:ascii="Times New Roman" w:eastAsia="Times New Roman" w:hAnsi="Times New Roman" w:cs="Times New Roman"/>
          <w:sz w:val="24"/>
          <w:szCs w:val="24"/>
          <w:lang w:eastAsia="es-MX"/>
        </w:rPr>
        <w:t xml:space="preserve"> y </w:t>
      </w:r>
      <w:r w:rsidRPr="00E43B45">
        <w:rPr>
          <w:rFonts w:ascii="Times New Roman" w:eastAsia="Times New Roman" w:hAnsi="Times New Roman" w:cs="Times New Roman"/>
          <w:sz w:val="24"/>
          <w:szCs w:val="24"/>
          <w:lang w:eastAsia="es-MX"/>
        </w:rPr>
        <w:t xml:space="preserve">al considerar que su integración a éste contribuiría al desarrollo de la nación. </w:t>
      </w:r>
    </w:p>
    <w:p w14:paraId="1C5AA7A3" w14:textId="35155B4F" w:rsidR="00C25CF8" w:rsidRPr="00E43B45" w:rsidRDefault="00C25CF8" w:rsidP="0014058A">
      <w:pPr>
        <w:spacing w:after="0" w:line="360" w:lineRule="auto"/>
        <w:ind w:firstLine="708"/>
        <w:jc w:val="both"/>
        <w:rPr>
          <w:rFonts w:ascii="Times New Roman" w:hAnsi="Times New Roman" w:cs="Times New Roman"/>
          <w:b/>
          <w:sz w:val="24"/>
          <w:szCs w:val="24"/>
        </w:rPr>
      </w:pPr>
      <w:r w:rsidRPr="00E43B45">
        <w:rPr>
          <w:rFonts w:ascii="Times New Roman" w:eastAsia="Times New Roman" w:hAnsi="Times New Roman" w:cs="Times New Roman"/>
          <w:sz w:val="24"/>
          <w:szCs w:val="24"/>
          <w:lang w:eastAsia="es-MX"/>
        </w:rPr>
        <w:t xml:space="preserve">A partir de este planteamiento se comenzaron a implementar programas en donde se promovía la incorporación de las mujeres en los espacios productivos, pero es hasta la década de los noventa del siglo pasado y en lo que va del siglo XXI que algunas políticas públicas comienzan a incorporar la perspectiva de género y la búsqueda del empoderamiento de las mujeres. La presencia de las mujeres en el espacio público, principalmente asociado al trabajo, durante mucho tiempo se consideró inexistente, por ello desde la década de los setenta se comenzaron a generar políticas públicas para integrarlas al desarrollo, sin embargo, investigaciones como las de </w:t>
      </w:r>
      <w:proofErr w:type="spellStart"/>
      <w:r w:rsidRPr="00E43B45">
        <w:rPr>
          <w:rFonts w:ascii="Times New Roman" w:eastAsia="Times New Roman" w:hAnsi="Times New Roman" w:cs="Times New Roman"/>
          <w:sz w:val="24"/>
          <w:szCs w:val="24"/>
          <w:lang w:eastAsia="es-MX"/>
        </w:rPr>
        <w:t>Naila</w:t>
      </w:r>
      <w:proofErr w:type="spellEnd"/>
      <w:r w:rsidRPr="00E43B45">
        <w:rPr>
          <w:rFonts w:ascii="Times New Roman" w:eastAsia="Times New Roman" w:hAnsi="Times New Roman" w:cs="Times New Roman"/>
          <w:sz w:val="24"/>
          <w:szCs w:val="24"/>
          <w:lang w:eastAsia="es-MX"/>
        </w:rPr>
        <w:t xml:space="preserve"> </w:t>
      </w:r>
      <w:proofErr w:type="spellStart"/>
      <w:r w:rsidRPr="00E43B45">
        <w:rPr>
          <w:rFonts w:ascii="Times New Roman" w:eastAsia="Times New Roman" w:hAnsi="Times New Roman" w:cs="Times New Roman"/>
          <w:sz w:val="24"/>
          <w:szCs w:val="24"/>
          <w:lang w:eastAsia="es-MX"/>
        </w:rPr>
        <w:t>Kabeer</w:t>
      </w:r>
      <w:proofErr w:type="spellEnd"/>
      <w:r w:rsidRPr="00E43B45">
        <w:rPr>
          <w:rFonts w:ascii="Times New Roman" w:eastAsia="Times New Roman" w:hAnsi="Times New Roman" w:cs="Times New Roman"/>
          <w:sz w:val="24"/>
          <w:szCs w:val="24"/>
          <w:lang w:eastAsia="es-MX"/>
        </w:rPr>
        <w:t xml:space="preserve"> (1998), Gail </w:t>
      </w:r>
      <w:proofErr w:type="spellStart"/>
      <w:r w:rsidRPr="00E43B45">
        <w:rPr>
          <w:rFonts w:ascii="Times New Roman" w:eastAsia="Times New Roman" w:hAnsi="Times New Roman" w:cs="Times New Roman"/>
          <w:sz w:val="24"/>
          <w:szCs w:val="24"/>
          <w:lang w:eastAsia="es-MX"/>
        </w:rPr>
        <w:t>Mummert</w:t>
      </w:r>
      <w:proofErr w:type="spellEnd"/>
      <w:r w:rsidRPr="00E43B45">
        <w:rPr>
          <w:rFonts w:ascii="Times New Roman" w:eastAsia="Times New Roman" w:hAnsi="Times New Roman" w:cs="Times New Roman"/>
          <w:sz w:val="24"/>
          <w:szCs w:val="24"/>
          <w:lang w:eastAsia="es-MX"/>
        </w:rPr>
        <w:t xml:space="preserve"> (1988) y Mónica Enríquez et al. (2003), revelaron que las mujeres desde siempre han participado en el espacio del trabajo remunerado pero en condiciones de desigualdad. En este contexto surgen en los noventas políticas públicas de género en el desarrollo cuya meta es el desarrollo equitativo, participativo y sustentable de hombres y mujeres.</w:t>
      </w:r>
    </w:p>
    <w:p w14:paraId="1DC7EDE0" w14:textId="16A25E10" w:rsidR="00C25CF8" w:rsidRPr="00E43B45" w:rsidRDefault="00C25CF8" w:rsidP="00C91E40">
      <w:pPr>
        <w:spacing w:after="0" w:line="360" w:lineRule="auto"/>
        <w:ind w:firstLine="708"/>
        <w:jc w:val="both"/>
        <w:rPr>
          <w:rFonts w:ascii="Times New Roman" w:eastAsia="Times New Roman" w:hAnsi="Times New Roman" w:cs="Times New Roman"/>
          <w:sz w:val="24"/>
          <w:szCs w:val="24"/>
          <w:lang w:eastAsia="es-MX"/>
        </w:rPr>
      </w:pPr>
      <w:r w:rsidRPr="00E43B45">
        <w:rPr>
          <w:rFonts w:ascii="Times New Roman" w:eastAsia="Times New Roman" w:hAnsi="Times New Roman" w:cs="Times New Roman"/>
          <w:sz w:val="24"/>
          <w:szCs w:val="24"/>
          <w:lang w:eastAsia="es-MX"/>
        </w:rPr>
        <w:t>En los últimos años, en México se ha ubicado a las mujeres dentro de los grupos de la problemática de la mujer indígena presenta características aún de mayor desventaja, con respecto al resto de las mujeres del país. Esta situación obedece a tres elementos: género, pobreza y pertenencia a un pueblo indígena, lo que se traduce en condiciones desiguales, e</w:t>
      </w:r>
      <w:r w:rsidR="00C91E40" w:rsidRPr="00E43B45">
        <w:rPr>
          <w:rFonts w:ascii="Times New Roman" w:eastAsia="Times New Roman" w:hAnsi="Times New Roman" w:cs="Times New Roman"/>
          <w:sz w:val="24"/>
          <w:szCs w:val="24"/>
          <w:lang w:eastAsia="es-MX"/>
        </w:rPr>
        <w:t>xc</w:t>
      </w:r>
      <w:r w:rsidRPr="00E43B45">
        <w:rPr>
          <w:rFonts w:ascii="Times New Roman" w:eastAsia="Times New Roman" w:hAnsi="Times New Roman" w:cs="Times New Roman"/>
          <w:sz w:val="24"/>
          <w:szCs w:val="24"/>
          <w:lang w:eastAsia="es-MX"/>
        </w:rPr>
        <w:t>lusión y menores posibilidades de desarrollo humano.</w:t>
      </w:r>
    </w:p>
    <w:p w14:paraId="6D924CBB" w14:textId="1E5EB504" w:rsidR="00C91E40" w:rsidRPr="00E43B45" w:rsidRDefault="00C25CF8" w:rsidP="00C91E40">
      <w:pPr>
        <w:spacing w:after="0" w:line="360" w:lineRule="auto"/>
        <w:ind w:firstLine="708"/>
        <w:jc w:val="both"/>
        <w:rPr>
          <w:rFonts w:ascii="Times New Roman" w:eastAsia="Times New Roman" w:hAnsi="Times New Roman" w:cs="Times New Roman"/>
          <w:sz w:val="24"/>
          <w:szCs w:val="24"/>
          <w:lang w:eastAsia="es-MX"/>
        </w:rPr>
      </w:pPr>
      <w:r w:rsidRPr="00E43B45">
        <w:rPr>
          <w:rFonts w:ascii="Times New Roman" w:eastAsia="Times New Roman" w:hAnsi="Times New Roman" w:cs="Times New Roman"/>
          <w:sz w:val="24"/>
          <w:szCs w:val="24"/>
          <w:lang w:eastAsia="es-MX"/>
        </w:rPr>
        <w:t>En este tenor se pueden ubicar las políticas públic</w:t>
      </w:r>
      <w:r w:rsidR="00D30A07" w:rsidRPr="00E43B45">
        <w:rPr>
          <w:rFonts w:ascii="Times New Roman" w:eastAsia="Times New Roman" w:hAnsi="Times New Roman" w:cs="Times New Roman"/>
          <w:sz w:val="24"/>
          <w:szCs w:val="24"/>
          <w:lang w:eastAsia="es-MX"/>
        </w:rPr>
        <w:t xml:space="preserve">as </w:t>
      </w:r>
      <w:r w:rsidRPr="00E43B45">
        <w:rPr>
          <w:rFonts w:ascii="Times New Roman" w:eastAsia="Times New Roman" w:hAnsi="Times New Roman" w:cs="Times New Roman"/>
          <w:sz w:val="24"/>
          <w:szCs w:val="24"/>
          <w:lang w:eastAsia="es-MX"/>
        </w:rPr>
        <w:t xml:space="preserve">encaminadas a la </w:t>
      </w:r>
      <w:r w:rsidR="00C91E40" w:rsidRPr="00E43B45">
        <w:rPr>
          <w:rFonts w:ascii="Times New Roman" w:eastAsia="Times New Roman" w:hAnsi="Times New Roman" w:cs="Times New Roman"/>
          <w:sz w:val="24"/>
          <w:szCs w:val="24"/>
          <w:lang w:eastAsia="es-MX"/>
        </w:rPr>
        <w:t>i</w:t>
      </w:r>
      <w:r w:rsidRPr="00E43B45">
        <w:rPr>
          <w:rFonts w:ascii="Times New Roman" w:eastAsia="Times New Roman" w:hAnsi="Times New Roman" w:cs="Times New Roman"/>
          <w:sz w:val="24"/>
          <w:szCs w:val="24"/>
          <w:lang w:eastAsia="es-MX"/>
        </w:rPr>
        <w:t>nclusión de las mujeres en el desarrollo a través de su participación en la economía de sus localidades</w:t>
      </w:r>
      <w:r w:rsidR="00C91E40" w:rsidRPr="00E43B45">
        <w:rPr>
          <w:rFonts w:ascii="Times New Roman" w:eastAsia="Times New Roman" w:hAnsi="Times New Roman" w:cs="Times New Roman"/>
          <w:sz w:val="24"/>
          <w:szCs w:val="24"/>
          <w:lang w:eastAsia="es-MX"/>
        </w:rPr>
        <w:t xml:space="preserve"> </w:t>
      </w:r>
      <w:r w:rsidRPr="00E43B45">
        <w:rPr>
          <w:rFonts w:ascii="Times New Roman" w:eastAsia="Times New Roman" w:hAnsi="Times New Roman" w:cs="Times New Roman"/>
          <w:sz w:val="24"/>
          <w:szCs w:val="24"/>
          <w:lang w:eastAsia="es-MX"/>
        </w:rPr>
        <w:t>y en donde se con</w:t>
      </w:r>
      <w:r w:rsidR="00C91E40" w:rsidRPr="00E43B45">
        <w:rPr>
          <w:rFonts w:ascii="Times New Roman" w:eastAsia="Times New Roman" w:hAnsi="Times New Roman" w:cs="Times New Roman"/>
          <w:sz w:val="24"/>
          <w:szCs w:val="24"/>
          <w:lang w:eastAsia="es-MX"/>
        </w:rPr>
        <w:t>si</w:t>
      </w:r>
      <w:r w:rsidRPr="00E43B45">
        <w:rPr>
          <w:rFonts w:ascii="Times New Roman" w:eastAsia="Times New Roman" w:hAnsi="Times New Roman" w:cs="Times New Roman"/>
          <w:sz w:val="24"/>
          <w:szCs w:val="24"/>
          <w:lang w:eastAsia="es-MX"/>
        </w:rPr>
        <w:t xml:space="preserve">dera la condición de género, etnia y condición de pobreza. Para ello se les otorgan recursos para </w:t>
      </w:r>
      <w:r w:rsidR="00D30A07" w:rsidRPr="00E43B45">
        <w:rPr>
          <w:rFonts w:ascii="Times New Roman" w:eastAsia="Times New Roman" w:hAnsi="Times New Roman" w:cs="Times New Roman"/>
          <w:sz w:val="24"/>
          <w:szCs w:val="24"/>
          <w:lang w:eastAsia="es-MX"/>
        </w:rPr>
        <w:t xml:space="preserve">fomentar proyectos productivos </w:t>
      </w:r>
      <w:r w:rsidRPr="00E43B45">
        <w:rPr>
          <w:rFonts w:ascii="Times New Roman" w:eastAsia="Times New Roman" w:hAnsi="Times New Roman" w:cs="Times New Roman"/>
          <w:sz w:val="24"/>
          <w:szCs w:val="24"/>
          <w:lang w:eastAsia="es-MX"/>
        </w:rPr>
        <w:t xml:space="preserve">desde </w:t>
      </w:r>
      <w:r w:rsidR="00D30A07" w:rsidRPr="00E43B45">
        <w:rPr>
          <w:rFonts w:ascii="Times New Roman" w:eastAsia="Times New Roman" w:hAnsi="Times New Roman" w:cs="Times New Roman"/>
          <w:sz w:val="24"/>
          <w:szCs w:val="24"/>
          <w:lang w:eastAsia="es-MX"/>
        </w:rPr>
        <w:t xml:space="preserve">la </w:t>
      </w:r>
      <w:r w:rsidRPr="00E43B45">
        <w:rPr>
          <w:rFonts w:ascii="Times New Roman" w:eastAsia="Times New Roman" w:hAnsi="Times New Roman" w:cs="Times New Roman"/>
          <w:sz w:val="24"/>
          <w:szCs w:val="24"/>
          <w:lang w:eastAsia="es-MX"/>
        </w:rPr>
        <w:t>infraestructura productiva, maquinaria, equipos y herramienta, así como gastos de asistencia técnica y capacitación requeridos para la instalación y arranque del proye</w:t>
      </w:r>
      <w:r w:rsidR="00D30A07" w:rsidRPr="00E43B45">
        <w:rPr>
          <w:rFonts w:ascii="Times New Roman" w:eastAsia="Times New Roman" w:hAnsi="Times New Roman" w:cs="Times New Roman"/>
          <w:sz w:val="24"/>
          <w:szCs w:val="24"/>
          <w:lang w:eastAsia="es-MX"/>
        </w:rPr>
        <w:t xml:space="preserve">cto. La mayoría de estos recursos y políticas </w:t>
      </w:r>
      <w:r w:rsidRPr="00E43B45">
        <w:rPr>
          <w:rFonts w:ascii="Times New Roman" w:eastAsia="Times New Roman" w:hAnsi="Times New Roman" w:cs="Times New Roman"/>
          <w:sz w:val="24"/>
          <w:szCs w:val="24"/>
          <w:lang w:eastAsia="es-MX"/>
        </w:rPr>
        <w:t>se han dirigido a las zonas rurales en donde las mujeres se encuentran en condiciones de vulnerabilidad no sólo asociadas a su condición de género sino también a la de etnia y ruralidad.</w:t>
      </w:r>
      <w:r w:rsidR="00C91E40" w:rsidRPr="00E43B45">
        <w:rPr>
          <w:rFonts w:ascii="Times New Roman" w:eastAsia="Times New Roman" w:hAnsi="Times New Roman" w:cs="Times New Roman"/>
          <w:sz w:val="24"/>
          <w:szCs w:val="24"/>
          <w:lang w:eastAsia="es-MX"/>
        </w:rPr>
        <w:t xml:space="preserve"> </w:t>
      </w:r>
      <w:r w:rsidRPr="00E43B45">
        <w:rPr>
          <w:rFonts w:ascii="Times New Roman" w:eastAsia="Times New Roman" w:hAnsi="Times New Roman" w:cs="Times New Roman"/>
          <w:sz w:val="24"/>
          <w:szCs w:val="24"/>
          <w:lang w:eastAsia="es-MX"/>
        </w:rPr>
        <w:t xml:space="preserve">Sin embargo, es en este punto </w:t>
      </w:r>
      <w:r w:rsidR="00D30A07" w:rsidRPr="00E43B45">
        <w:rPr>
          <w:rFonts w:ascii="Times New Roman" w:eastAsia="Times New Roman" w:hAnsi="Times New Roman" w:cs="Times New Roman"/>
          <w:sz w:val="24"/>
          <w:szCs w:val="24"/>
          <w:lang w:eastAsia="es-MX"/>
        </w:rPr>
        <w:t xml:space="preserve">donde se coloca el interés de indagar </w:t>
      </w:r>
      <w:r w:rsidR="00EA6F7A" w:rsidRPr="00E43B45">
        <w:rPr>
          <w:rFonts w:ascii="Times New Roman" w:eastAsia="Times New Roman" w:hAnsi="Times New Roman" w:cs="Times New Roman"/>
          <w:sz w:val="24"/>
          <w:szCs w:val="24"/>
          <w:lang w:eastAsia="es-MX"/>
        </w:rPr>
        <w:t xml:space="preserve">sobre la pregunta </w:t>
      </w:r>
      <w:r w:rsidRPr="00E43B45">
        <w:rPr>
          <w:rFonts w:ascii="Times New Roman" w:eastAsia="Times New Roman" w:hAnsi="Times New Roman" w:cs="Times New Roman"/>
          <w:sz w:val="24"/>
          <w:szCs w:val="24"/>
          <w:lang w:eastAsia="es-MX"/>
        </w:rPr>
        <w:t xml:space="preserve">¿cómo se atiende </w:t>
      </w:r>
      <w:r w:rsidR="00EA6F7A" w:rsidRPr="00E43B45">
        <w:rPr>
          <w:rFonts w:ascii="Times New Roman" w:eastAsia="Times New Roman" w:hAnsi="Times New Roman" w:cs="Times New Roman"/>
          <w:sz w:val="24"/>
          <w:szCs w:val="24"/>
          <w:lang w:eastAsia="es-MX"/>
        </w:rPr>
        <w:t xml:space="preserve">a </w:t>
      </w:r>
      <w:r w:rsidRPr="00E43B45">
        <w:rPr>
          <w:rFonts w:ascii="Times New Roman" w:eastAsia="Times New Roman" w:hAnsi="Times New Roman" w:cs="Times New Roman"/>
          <w:sz w:val="24"/>
          <w:szCs w:val="24"/>
          <w:lang w:eastAsia="es-MX"/>
        </w:rPr>
        <w:t>las mujeres que viven en zonas urbanas para superar su condición de pobreza?</w:t>
      </w:r>
    </w:p>
    <w:p w14:paraId="4B49E765" w14:textId="2D2D1540" w:rsidR="00B21A6F" w:rsidRPr="00E43B45" w:rsidRDefault="00B21A6F" w:rsidP="007720CE">
      <w:pPr>
        <w:spacing w:after="0" w:line="360" w:lineRule="auto"/>
        <w:ind w:firstLine="708"/>
        <w:jc w:val="both"/>
        <w:rPr>
          <w:rFonts w:ascii="Times New Roman" w:eastAsia="Times New Roman" w:hAnsi="Times New Roman" w:cs="Times New Roman"/>
          <w:sz w:val="24"/>
          <w:szCs w:val="24"/>
          <w:lang w:eastAsia="es-MX"/>
        </w:rPr>
      </w:pPr>
      <w:r w:rsidRPr="00E43B45">
        <w:rPr>
          <w:rFonts w:ascii="Times New Roman" w:eastAsia="Times New Roman" w:hAnsi="Times New Roman" w:cs="Times New Roman"/>
          <w:sz w:val="24"/>
          <w:szCs w:val="24"/>
          <w:lang w:eastAsia="es-MX"/>
        </w:rPr>
        <w:lastRenderedPageBreak/>
        <w:t>El presente trabajo presenta los resultados preliminares del proyecto “</w:t>
      </w:r>
      <w:r w:rsidR="007720CE" w:rsidRPr="00E43B45">
        <w:rPr>
          <w:rFonts w:ascii="Times New Roman" w:hAnsi="Times New Roman" w:cs="Times New Roman"/>
          <w:sz w:val="24"/>
          <w:szCs w:val="24"/>
        </w:rPr>
        <w:t>perfil multidimensional de las mujeres que viven en situación de pobreza en la zona urbana de la ciudad de Mérida, Yucatán</w:t>
      </w:r>
      <w:r w:rsidRPr="00E43B45">
        <w:rPr>
          <w:rFonts w:ascii="Times New Roman" w:eastAsia="Times New Roman" w:hAnsi="Times New Roman" w:cs="Times New Roman"/>
          <w:sz w:val="24"/>
          <w:szCs w:val="24"/>
          <w:lang w:eastAsia="es-MX"/>
        </w:rPr>
        <w:t xml:space="preserve">” llevado a cabo </w:t>
      </w:r>
      <w:r w:rsidR="007720CE" w:rsidRPr="00E43B45">
        <w:rPr>
          <w:rFonts w:ascii="Times New Roman" w:eastAsia="Times New Roman" w:hAnsi="Times New Roman" w:cs="Times New Roman"/>
          <w:sz w:val="24"/>
          <w:szCs w:val="24"/>
          <w:lang w:eastAsia="es-MX"/>
        </w:rPr>
        <w:t>e</w:t>
      </w:r>
      <w:r w:rsidRPr="00E43B45">
        <w:rPr>
          <w:rFonts w:ascii="Times New Roman" w:eastAsia="Times New Roman" w:hAnsi="Times New Roman" w:cs="Times New Roman"/>
          <w:sz w:val="24"/>
          <w:szCs w:val="24"/>
          <w:lang w:eastAsia="es-MX"/>
        </w:rPr>
        <w:t>n siete comisarías y colonias de la ciudad de Mérida, Yucatán.</w:t>
      </w:r>
    </w:p>
    <w:p w14:paraId="29207905" w14:textId="77777777" w:rsidR="00AB665F" w:rsidRPr="00E43B45" w:rsidRDefault="00AB665F" w:rsidP="00AB665F">
      <w:pPr>
        <w:spacing w:after="0" w:line="360" w:lineRule="auto"/>
        <w:jc w:val="both"/>
        <w:rPr>
          <w:rFonts w:ascii="Times New Roman" w:eastAsia="Times New Roman" w:hAnsi="Times New Roman" w:cs="Times New Roman"/>
          <w:sz w:val="24"/>
          <w:szCs w:val="24"/>
          <w:lang w:eastAsia="es-MX"/>
        </w:rPr>
      </w:pPr>
    </w:p>
    <w:p w14:paraId="5DCF7B66" w14:textId="7BBDD5F0" w:rsidR="00AB665F" w:rsidRPr="00E43B45" w:rsidRDefault="00AB665F" w:rsidP="00AB665F">
      <w:pPr>
        <w:spacing w:after="0" w:line="360" w:lineRule="auto"/>
        <w:jc w:val="both"/>
        <w:rPr>
          <w:rFonts w:ascii="Times New Roman" w:eastAsia="Times New Roman" w:hAnsi="Times New Roman" w:cs="Times New Roman"/>
          <w:b/>
          <w:sz w:val="24"/>
          <w:szCs w:val="24"/>
          <w:lang w:eastAsia="es-MX"/>
        </w:rPr>
      </w:pPr>
      <w:r w:rsidRPr="00E43B45">
        <w:rPr>
          <w:rFonts w:ascii="Times New Roman" w:eastAsia="Times New Roman" w:hAnsi="Times New Roman" w:cs="Times New Roman"/>
          <w:b/>
          <w:sz w:val="24"/>
          <w:szCs w:val="24"/>
          <w:lang w:eastAsia="es-MX"/>
        </w:rPr>
        <w:t>Pobreza urbana</w:t>
      </w:r>
    </w:p>
    <w:p w14:paraId="5617CDED" w14:textId="01BCA8D8" w:rsidR="00AB0D67" w:rsidRPr="00E43B45" w:rsidRDefault="00AB0D67" w:rsidP="00AB665F">
      <w:pPr>
        <w:spacing w:after="0" w:line="360" w:lineRule="auto"/>
        <w:jc w:val="both"/>
        <w:rPr>
          <w:rFonts w:ascii="Times New Roman" w:hAnsi="Times New Roman" w:cs="Times New Roman"/>
          <w:sz w:val="24"/>
          <w:szCs w:val="24"/>
        </w:rPr>
      </w:pPr>
      <w:r w:rsidRPr="00E43B45">
        <w:rPr>
          <w:rFonts w:ascii="Times New Roman" w:hAnsi="Times New Roman" w:cs="Times New Roman"/>
          <w:sz w:val="24"/>
          <w:szCs w:val="24"/>
        </w:rPr>
        <w:t>La pobreza en los contextos urbanos coloca la condición de la territorialidad como un factor importante para considerar, debido a que en las ciudades se concentran condiciones que las convierten en los motores de la economía. Las ciudades en la época actual se han convertido en el espacio que concentra la coordinación del proceso productivo global y de la provisión de los servicios, en otros casos se concentra la producción manufacturera. Sin embargo también se manifiestan las relaciones sociales y los procesos de desigualdad, segregación e inequidad (</w:t>
      </w:r>
      <w:proofErr w:type="spellStart"/>
      <w:r w:rsidRPr="00E43B45">
        <w:rPr>
          <w:rFonts w:ascii="Times New Roman" w:hAnsi="Times New Roman" w:cs="Times New Roman"/>
          <w:sz w:val="24"/>
          <w:szCs w:val="24"/>
        </w:rPr>
        <w:t>Sassen</w:t>
      </w:r>
      <w:proofErr w:type="spellEnd"/>
      <w:r w:rsidRPr="00E43B45">
        <w:rPr>
          <w:rFonts w:ascii="Times New Roman" w:hAnsi="Times New Roman" w:cs="Times New Roman"/>
          <w:sz w:val="24"/>
          <w:szCs w:val="24"/>
        </w:rPr>
        <w:t xml:space="preserve">, </w:t>
      </w:r>
      <w:r w:rsidR="00B26482">
        <w:rPr>
          <w:rFonts w:ascii="Times New Roman" w:hAnsi="Times New Roman" w:cs="Times New Roman"/>
          <w:sz w:val="24"/>
          <w:szCs w:val="24"/>
        </w:rPr>
        <w:t>1999</w:t>
      </w:r>
      <w:r w:rsidRPr="00E43B45">
        <w:rPr>
          <w:rFonts w:ascii="Times New Roman" w:hAnsi="Times New Roman" w:cs="Times New Roman"/>
          <w:sz w:val="24"/>
          <w:szCs w:val="24"/>
        </w:rPr>
        <w:t>). El desempleo se presenta como un fenómeno en las ciudades, en donde el desequilibrio entre la oferta de trabajadores y la demanda de trabajadores no es la misma. Esto asociado a salarios bajos y empleos de poca calificación genera ingresos bajos que no cubren las necesidades de las personas.</w:t>
      </w:r>
    </w:p>
    <w:p w14:paraId="42FF731F" w14:textId="6A43D0CA" w:rsidR="00824518" w:rsidRPr="00E43B45" w:rsidRDefault="00824518" w:rsidP="00AB0D67">
      <w:pPr>
        <w:spacing w:after="0" w:line="360" w:lineRule="auto"/>
        <w:ind w:firstLine="708"/>
        <w:jc w:val="both"/>
        <w:rPr>
          <w:rFonts w:ascii="Times New Roman" w:hAnsi="Times New Roman" w:cs="Times New Roman"/>
          <w:sz w:val="24"/>
          <w:szCs w:val="24"/>
        </w:rPr>
      </w:pPr>
      <w:r w:rsidRPr="00E43B45">
        <w:rPr>
          <w:rFonts w:ascii="Times New Roman" w:eastAsia="Calibri" w:hAnsi="Times New Roman" w:cs="Times New Roman"/>
          <w:sz w:val="24"/>
          <w:szCs w:val="24"/>
        </w:rPr>
        <w:t>La marginación es un concepto que va unido al de pobreza, el cual hace referencia a la dificultad o imposibilidad de acceder a condiciones que les permiten una buena calidad de vida a las personas. De esta manera las poblaciones con altos índices de marginalidad en México carecen de las necesidades básicas debido a la incapacidad de acceder a condiciones que le garanticen un nivel de vida estable. El CONAPO define a la marginación como “el fenómeno estructural múltiple que valora dimensiones, formas e intensidades de exclusión en el proceso de desarrollo y disfrute de sus beneficios”.</w:t>
      </w:r>
    </w:p>
    <w:p w14:paraId="5CF0432D" w14:textId="77777777" w:rsidR="00824518" w:rsidRPr="00E43B45" w:rsidRDefault="00824518" w:rsidP="00824518">
      <w:pPr>
        <w:tabs>
          <w:tab w:val="center" w:pos="4419"/>
          <w:tab w:val="right" w:pos="8838"/>
        </w:tabs>
        <w:spacing w:after="0" w:line="360" w:lineRule="auto"/>
        <w:ind w:firstLine="709"/>
        <w:jc w:val="both"/>
        <w:rPr>
          <w:rFonts w:ascii="Times New Roman" w:eastAsia="Calibri" w:hAnsi="Times New Roman" w:cs="Times New Roman"/>
          <w:sz w:val="24"/>
          <w:szCs w:val="24"/>
        </w:rPr>
      </w:pPr>
      <w:r w:rsidRPr="00E43B45">
        <w:rPr>
          <w:rFonts w:ascii="Times New Roman" w:eastAsia="Calibri" w:hAnsi="Times New Roman" w:cs="Times New Roman"/>
          <w:sz w:val="24"/>
          <w:szCs w:val="24"/>
        </w:rPr>
        <w:t>Los procesos que causan la marginación son una precaria estructura de oportunidades sociales para los ciudadanos, sus familias y comunidades, y los expone a privaciones, riesgos y vulnerabilidades sociales que a menudo escapan del control personal, familiar y comunitario, y cuya reversión requiere la acción activa de los agentes públicos, privados y sociales.</w:t>
      </w:r>
    </w:p>
    <w:p w14:paraId="3F104C30" w14:textId="271BE522" w:rsidR="007720CE" w:rsidRPr="00E43B45" w:rsidRDefault="007720CE" w:rsidP="00824518">
      <w:pPr>
        <w:tabs>
          <w:tab w:val="center" w:pos="4419"/>
          <w:tab w:val="right" w:pos="8838"/>
        </w:tabs>
        <w:spacing w:after="0" w:line="360" w:lineRule="auto"/>
        <w:ind w:firstLine="709"/>
        <w:jc w:val="both"/>
        <w:rPr>
          <w:rFonts w:ascii="Times New Roman" w:eastAsia="Calibri" w:hAnsi="Times New Roman" w:cs="Times New Roman"/>
          <w:sz w:val="24"/>
          <w:szCs w:val="24"/>
        </w:rPr>
      </w:pPr>
      <w:r w:rsidRPr="00E43B45">
        <w:rPr>
          <w:rFonts w:ascii="Times New Roman" w:hAnsi="Times New Roman" w:cs="Times New Roman"/>
          <w:sz w:val="24"/>
          <w:szCs w:val="24"/>
        </w:rPr>
        <w:t xml:space="preserve">Para este estudio se retoma el concepto de pobreza multidimensional formulado por el CONEVAL que supera la idea de la pobreza vista desde la dimensión asociada al bienestar económico, la cual se ha medido desde el indicador del ingreso; esta propuesta </w:t>
      </w:r>
      <w:r w:rsidRPr="00E43B45">
        <w:rPr>
          <w:rFonts w:ascii="Times New Roman" w:hAnsi="Times New Roman" w:cs="Times New Roman"/>
          <w:sz w:val="24"/>
          <w:szCs w:val="24"/>
        </w:rPr>
        <w:lastRenderedPageBreak/>
        <w:t>incorpora a las dimensiones asociadas a los derechos sociales al incorporar mediciones sobre carencias relevantes para el desarrollo social y humano. De tal manera que la definición permite conocer sobre el potencial que tiene los individuos al acceso a los mismos.</w:t>
      </w:r>
    </w:p>
    <w:p w14:paraId="5D700BE0" w14:textId="5FF06695" w:rsidR="00CD6678" w:rsidRPr="00E43B45" w:rsidRDefault="00CD6678" w:rsidP="00CD6678">
      <w:pPr>
        <w:tabs>
          <w:tab w:val="center" w:pos="4419"/>
          <w:tab w:val="right" w:pos="8838"/>
        </w:tabs>
        <w:spacing w:after="0" w:line="360" w:lineRule="auto"/>
        <w:ind w:firstLine="709"/>
        <w:jc w:val="both"/>
        <w:rPr>
          <w:rFonts w:ascii="Times New Roman" w:hAnsi="Times New Roman" w:cs="Times New Roman"/>
          <w:sz w:val="24"/>
          <w:szCs w:val="24"/>
        </w:rPr>
      </w:pPr>
      <w:r w:rsidRPr="00E43B45">
        <w:rPr>
          <w:rFonts w:ascii="Times New Roman" w:eastAsia="Calibri" w:hAnsi="Times New Roman" w:cs="Times New Roman"/>
          <w:sz w:val="24"/>
          <w:szCs w:val="24"/>
        </w:rPr>
        <w:t>De tal manera que esta visión obliga a mirar a la pobreza más allá de los ingresos y egresos que realizan las familias y las mujeres. Es por ello que se retoma se</w:t>
      </w:r>
      <w:r w:rsidR="00824518" w:rsidRPr="00E43B45">
        <w:rPr>
          <w:rFonts w:ascii="Times New Roman" w:hAnsi="Times New Roman" w:cs="Times New Roman"/>
          <w:sz w:val="24"/>
          <w:szCs w:val="24"/>
        </w:rPr>
        <w:t xml:space="preserve"> retomará el concepto de pobreza multidimensional formulado por el CONEVAL que supera la idea de la pobreza vista desde la dimensión asociada al bienestar económico, la cual se ha medido desde el indicador del ingreso; esta propuesta incorpora a las dimensiones asociadas a los derechos sociales al incorporar mediciones sobre carencias relevantes para el desarrollo social y humano. De tal manera que la definición permite conocer sobre el potencial que tiene los indi</w:t>
      </w:r>
      <w:r w:rsidRPr="00E43B45">
        <w:rPr>
          <w:rFonts w:ascii="Times New Roman" w:hAnsi="Times New Roman" w:cs="Times New Roman"/>
          <w:sz w:val="24"/>
          <w:szCs w:val="24"/>
        </w:rPr>
        <w:t>viduos al acceso a los mismos.</w:t>
      </w:r>
    </w:p>
    <w:p w14:paraId="042642DA" w14:textId="4ADF5034" w:rsidR="007720CE" w:rsidRPr="00E43B45" w:rsidRDefault="00824518" w:rsidP="007720CE">
      <w:pPr>
        <w:spacing w:after="0" w:line="360" w:lineRule="auto"/>
        <w:ind w:firstLine="708"/>
        <w:jc w:val="both"/>
        <w:rPr>
          <w:rFonts w:ascii="Times New Roman" w:hAnsi="Times New Roman" w:cs="Times New Roman"/>
          <w:sz w:val="24"/>
          <w:szCs w:val="24"/>
        </w:rPr>
      </w:pPr>
      <w:r w:rsidRPr="00E43B45">
        <w:rPr>
          <w:rFonts w:ascii="Times New Roman" w:hAnsi="Times New Roman" w:cs="Times New Roman"/>
          <w:sz w:val="24"/>
          <w:szCs w:val="24"/>
        </w:rPr>
        <w:t xml:space="preserve">Esta </w:t>
      </w:r>
      <w:r w:rsidR="00CD6678" w:rsidRPr="00E43B45">
        <w:rPr>
          <w:rFonts w:ascii="Times New Roman" w:hAnsi="Times New Roman" w:cs="Times New Roman"/>
          <w:sz w:val="24"/>
          <w:szCs w:val="24"/>
        </w:rPr>
        <w:t>propuesta obliga a indagar sobre datos estructurales que van más allá de</w:t>
      </w:r>
      <w:r w:rsidR="007720CE" w:rsidRPr="00E43B45">
        <w:rPr>
          <w:rFonts w:ascii="Times New Roman" w:hAnsi="Times New Roman" w:cs="Times New Roman"/>
          <w:sz w:val="24"/>
          <w:szCs w:val="24"/>
        </w:rPr>
        <w:t xml:space="preserve"> aquellos que sólo contemplan al individuo</w:t>
      </w:r>
      <w:r w:rsidRPr="00E43B45">
        <w:rPr>
          <w:rFonts w:ascii="Times New Roman" w:hAnsi="Times New Roman" w:cs="Times New Roman"/>
          <w:sz w:val="24"/>
          <w:szCs w:val="24"/>
        </w:rPr>
        <w:t xml:space="preserve">, de tal forma que se </w:t>
      </w:r>
      <w:r w:rsidR="00CD6678" w:rsidRPr="00E43B45">
        <w:rPr>
          <w:rFonts w:ascii="Times New Roman" w:hAnsi="Times New Roman" w:cs="Times New Roman"/>
          <w:sz w:val="24"/>
          <w:szCs w:val="24"/>
        </w:rPr>
        <w:t>requiere utilizar indicadores sobre los hogares</w:t>
      </w:r>
      <w:r w:rsidRPr="00E43B45">
        <w:rPr>
          <w:rFonts w:ascii="Times New Roman" w:hAnsi="Times New Roman" w:cs="Times New Roman"/>
          <w:sz w:val="24"/>
          <w:szCs w:val="24"/>
        </w:rPr>
        <w:t xml:space="preserve"> en cuanto a su estruc</w:t>
      </w:r>
      <w:r w:rsidR="00D9585C" w:rsidRPr="00E43B45">
        <w:rPr>
          <w:rFonts w:ascii="Times New Roman" w:hAnsi="Times New Roman" w:cs="Times New Roman"/>
          <w:sz w:val="24"/>
          <w:szCs w:val="24"/>
        </w:rPr>
        <w:t xml:space="preserve">tura, composición, </w:t>
      </w:r>
      <w:r w:rsidRPr="00E43B45">
        <w:rPr>
          <w:rFonts w:ascii="Times New Roman" w:hAnsi="Times New Roman" w:cs="Times New Roman"/>
          <w:sz w:val="24"/>
          <w:szCs w:val="24"/>
        </w:rPr>
        <w:t>arreglos</w:t>
      </w:r>
      <w:r w:rsidR="00D9585C" w:rsidRPr="00E43B45">
        <w:rPr>
          <w:rFonts w:ascii="Times New Roman" w:hAnsi="Times New Roman" w:cs="Times New Roman"/>
          <w:sz w:val="24"/>
          <w:szCs w:val="24"/>
        </w:rPr>
        <w:t xml:space="preserve">, </w:t>
      </w:r>
      <w:r w:rsidRPr="00E43B45">
        <w:rPr>
          <w:rFonts w:ascii="Times New Roman" w:hAnsi="Times New Roman" w:cs="Times New Roman"/>
          <w:sz w:val="24"/>
          <w:szCs w:val="24"/>
        </w:rPr>
        <w:t xml:space="preserve">distribución de roles y tareas entre los miembros. </w:t>
      </w:r>
    </w:p>
    <w:p w14:paraId="7E2E9C9C" w14:textId="49D328FC" w:rsidR="007720CE" w:rsidRPr="00E43B45" w:rsidRDefault="007720CE" w:rsidP="007720CE">
      <w:pPr>
        <w:spacing w:after="0" w:line="360" w:lineRule="auto"/>
        <w:ind w:firstLine="708"/>
        <w:jc w:val="both"/>
        <w:rPr>
          <w:rFonts w:ascii="Times New Roman" w:hAnsi="Times New Roman" w:cs="Times New Roman"/>
          <w:sz w:val="24"/>
          <w:szCs w:val="24"/>
        </w:rPr>
      </w:pPr>
      <w:r w:rsidRPr="00E43B45">
        <w:rPr>
          <w:rFonts w:ascii="Times New Roman" w:hAnsi="Times New Roman" w:cs="Times New Roman"/>
          <w:sz w:val="24"/>
          <w:szCs w:val="24"/>
        </w:rPr>
        <w:t>La pobreza en los contextos urbanos coloca la condición de la territorialidad como un factor importante para considerar, debido a que en las ciudades se concentran condiciones que las convierten en los motores de la economía. Las ciudades en la época actual se han convertido en el espacio que concentra la coordinación del proceso productivo global y de la provisión de los servicios, en otros casos se concentra la producción manufacturera. Sin embargo también se manifiestan las relaciones sociales y los procesos de desigualdad, segreg</w:t>
      </w:r>
      <w:r w:rsidR="00A1375F">
        <w:rPr>
          <w:rFonts w:ascii="Times New Roman" w:hAnsi="Times New Roman" w:cs="Times New Roman"/>
          <w:sz w:val="24"/>
          <w:szCs w:val="24"/>
        </w:rPr>
        <w:t>ación e inequidad</w:t>
      </w:r>
      <w:r w:rsidRPr="00E43B45">
        <w:rPr>
          <w:rFonts w:ascii="Times New Roman" w:hAnsi="Times New Roman" w:cs="Times New Roman"/>
          <w:sz w:val="24"/>
          <w:szCs w:val="24"/>
        </w:rPr>
        <w:t>. El desempleo se presenta como un fenómeno en las ciudades, en donde el desequilibrio entre la oferta de trabajadores y la demanda de trabajadores no es la misma. Esto asociado a salarios bajos y empleos de poca calificación genera ingresos bajos que no cubren las necesidades de las personas.</w:t>
      </w:r>
    </w:p>
    <w:p w14:paraId="106B4479" w14:textId="77777777" w:rsidR="007720CE" w:rsidRPr="00E43B45" w:rsidRDefault="007720CE" w:rsidP="007720CE">
      <w:pPr>
        <w:spacing w:after="0" w:line="360" w:lineRule="auto"/>
        <w:ind w:firstLine="708"/>
        <w:jc w:val="both"/>
        <w:rPr>
          <w:rFonts w:ascii="Times New Roman" w:hAnsi="Times New Roman" w:cs="Times New Roman"/>
          <w:sz w:val="24"/>
          <w:szCs w:val="24"/>
        </w:rPr>
      </w:pPr>
    </w:p>
    <w:p w14:paraId="7414BEC4" w14:textId="77777777" w:rsidR="007720CE" w:rsidRDefault="007720CE" w:rsidP="007720CE">
      <w:pPr>
        <w:spacing w:after="0" w:line="360" w:lineRule="auto"/>
        <w:jc w:val="both"/>
        <w:rPr>
          <w:rFonts w:ascii="Times New Roman" w:hAnsi="Times New Roman" w:cs="Times New Roman"/>
          <w:sz w:val="24"/>
          <w:szCs w:val="24"/>
        </w:rPr>
      </w:pPr>
    </w:p>
    <w:p w14:paraId="3BA73541" w14:textId="77777777" w:rsidR="008A3591" w:rsidRDefault="008A3591" w:rsidP="007720CE">
      <w:pPr>
        <w:spacing w:after="0" w:line="360" w:lineRule="auto"/>
        <w:jc w:val="both"/>
        <w:rPr>
          <w:rFonts w:ascii="Times New Roman" w:hAnsi="Times New Roman" w:cs="Times New Roman"/>
          <w:sz w:val="24"/>
          <w:szCs w:val="24"/>
        </w:rPr>
      </w:pPr>
    </w:p>
    <w:p w14:paraId="18B2D77B" w14:textId="77777777" w:rsidR="008A3591" w:rsidRDefault="008A3591" w:rsidP="007720CE">
      <w:pPr>
        <w:spacing w:after="0" w:line="360" w:lineRule="auto"/>
        <w:jc w:val="both"/>
        <w:rPr>
          <w:rFonts w:ascii="Times New Roman" w:hAnsi="Times New Roman" w:cs="Times New Roman"/>
          <w:sz w:val="24"/>
          <w:szCs w:val="24"/>
        </w:rPr>
      </w:pPr>
    </w:p>
    <w:p w14:paraId="20014D7F" w14:textId="77777777" w:rsidR="008A3591" w:rsidRPr="00E43B45" w:rsidRDefault="008A3591" w:rsidP="007720CE">
      <w:pPr>
        <w:spacing w:after="0" w:line="360" w:lineRule="auto"/>
        <w:jc w:val="both"/>
        <w:rPr>
          <w:rFonts w:ascii="Times New Roman" w:hAnsi="Times New Roman" w:cs="Times New Roman"/>
          <w:sz w:val="24"/>
          <w:szCs w:val="24"/>
        </w:rPr>
      </w:pPr>
    </w:p>
    <w:p w14:paraId="5AE76A46" w14:textId="3BD9D66C" w:rsidR="007720CE" w:rsidRPr="00E43B45" w:rsidRDefault="007720CE" w:rsidP="007720CE">
      <w:pPr>
        <w:spacing w:after="0" w:line="360" w:lineRule="auto"/>
        <w:jc w:val="both"/>
        <w:rPr>
          <w:rFonts w:ascii="Times New Roman" w:hAnsi="Times New Roman" w:cs="Times New Roman"/>
          <w:b/>
          <w:sz w:val="24"/>
          <w:szCs w:val="24"/>
        </w:rPr>
      </w:pPr>
      <w:r w:rsidRPr="00E43B45">
        <w:rPr>
          <w:rFonts w:ascii="Times New Roman" w:hAnsi="Times New Roman" w:cs="Times New Roman"/>
          <w:b/>
          <w:sz w:val="24"/>
          <w:szCs w:val="24"/>
        </w:rPr>
        <w:lastRenderedPageBreak/>
        <w:t>La pobreza en México</w:t>
      </w:r>
    </w:p>
    <w:p w14:paraId="5C70B233" w14:textId="77777777" w:rsidR="00824518" w:rsidRPr="00E43B45" w:rsidRDefault="00824518" w:rsidP="007720CE">
      <w:pPr>
        <w:spacing w:after="0" w:line="360" w:lineRule="auto"/>
        <w:jc w:val="both"/>
        <w:rPr>
          <w:rFonts w:ascii="Times New Roman" w:hAnsi="Times New Roman" w:cs="Times New Roman"/>
          <w:sz w:val="24"/>
          <w:szCs w:val="24"/>
        </w:rPr>
      </w:pPr>
      <w:r w:rsidRPr="00E43B45">
        <w:rPr>
          <w:rFonts w:ascii="Times New Roman" w:hAnsi="Times New Roman" w:cs="Times New Roman"/>
          <w:sz w:val="24"/>
          <w:szCs w:val="24"/>
        </w:rPr>
        <w:t>Los datos proporcionados de 2008 sobre pobreza multidimensional en las zonas urbanas, rurales y de población indígena, deja de manifiesto que el 32.1% de la población en situación de pobreza dimensional se ubicaba en zonas urbanas, siendo el 15.4% hombres y el 16.6% mujeres. Por su parte el 15.1% de la población en esta condición se ubica en las zonas rurales, donde los hombres representan al 7.3% y las mujeres al 7.8%. El 5.2% representa a población indígena, a lo cual el 2.5% son hombres y el 2.7% son mujeres.</w:t>
      </w:r>
    </w:p>
    <w:p w14:paraId="13350110" w14:textId="77777777" w:rsidR="007720CE" w:rsidRPr="00E43B45" w:rsidRDefault="007720CE" w:rsidP="007720CE">
      <w:pPr>
        <w:spacing w:after="0" w:line="360" w:lineRule="auto"/>
        <w:ind w:firstLine="708"/>
        <w:jc w:val="both"/>
        <w:rPr>
          <w:rFonts w:ascii="Times New Roman" w:hAnsi="Times New Roman" w:cs="Times New Roman"/>
          <w:sz w:val="24"/>
          <w:szCs w:val="24"/>
        </w:rPr>
      </w:pPr>
      <w:r w:rsidRPr="00E43B45">
        <w:rPr>
          <w:rFonts w:ascii="Times New Roman" w:hAnsi="Times New Roman" w:cs="Times New Roman"/>
          <w:sz w:val="24"/>
          <w:szCs w:val="24"/>
        </w:rPr>
        <w:t>En 2010, el estado de Yucatán contaba con una población total de 1´955,577 habitantes, distribuidos en un total de 503,106 hogares de los cuales 112,939 eran hogares con jefatura femenina. Para el 2012 la CONEVAL reportó que 996,900 habitantes se encontraban en pobreza representando con ello 48.9% de la población del estado. De manera particular la mayor carencia reportada era el acceso a la seguridad social afectando al 58.8% de la población.</w:t>
      </w:r>
    </w:p>
    <w:p w14:paraId="7376912F" w14:textId="77777777" w:rsidR="007720CE" w:rsidRPr="00E43B45" w:rsidRDefault="007720CE" w:rsidP="007720CE">
      <w:pPr>
        <w:spacing w:after="0" w:line="360" w:lineRule="auto"/>
        <w:ind w:firstLine="708"/>
        <w:jc w:val="both"/>
        <w:rPr>
          <w:rFonts w:ascii="Times New Roman" w:hAnsi="Times New Roman" w:cs="Times New Roman"/>
          <w:sz w:val="24"/>
          <w:szCs w:val="24"/>
        </w:rPr>
      </w:pPr>
      <w:r w:rsidRPr="00E43B45">
        <w:rPr>
          <w:rFonts w:ascii="Times New Roman" w:hAnsi="Times New Roman" w:cs="Times New Roman"/>
          <w:sz w:val="24"/>
          <w:szCs w:val="24"/>
        </w:rPr>
        <w:t xml:space="preserve">El área geográfica seleccionada para el estudio corresponde al municipio de Mérida, el cual concentra al 42.5% (830,732 personas) de la población de la entidad. Mérida se caracteriza por ser el espacio donde se concentran la mayoría de las opciones de empleo, así como de los servicios de salud y educativos, por esta razón el municipio se convierte en un foco de atracción para la población que recurre a la capital en busca de trabajo. </w:t>
      </w:r>
    </w:p>
    <w:p w14:paraId="26ACB821" w14:textId="77777777" w:rsidR="007720CE" w:rsidRPr="00E43B45" w:rsidRDefault="007720CE" w:rsidP="007720CE">
      <w:pPr>
        <w:spacing w:after="0" w:line="360" w:lineRule="auto"/>
        <w:ind w:firstLine="708"/>
        <w:jc w:val="both"/>
        <w:rPr>
          <w:rFonts w:ascii="Times New Roman" w:hAnsi="Times New Roman" w:cs="Times New Roman"/>
          <w:sz w:val="24"/>
          <w:szCs w:val="24"/>
        </w:rPr>
      </w:pPr>
      <w:r w:rsidRPr="00E43B45">
        <w:rPr>
          <w:rFonts w:ascii="Times New Roman" w:hAnsi="Times New Roman" w:cs="Times New Roman"/>
          <w:sz w:val="24"/>
          <w:szCs w:val="24"/>
        </w:rPr>
        <w:t xml:space="preserve">A pesar de que el municipio se encuentra entre los de menor porcentaje de habitantes en pobreza de la entidad con el 29.4% de la población en esta situación, porcentaje bajo si consideramos que municipios como </w:t>
      </w:r>
      <w:proofErr w:type="spellStart"/>
      <w:r w:rsidRPr="00E43B45">
        <w:rPr>
          <w:rFonts w:ascii="Times New Roman" w:hAnsi="Times New Roman" w:cs="Times New Roman"/>
          <w:sz w:val="24"/>
          <w:szCs w:val="24"/>
        </w:rPr>
        <w:t>Tahdziú</w:t>
      </w:r>
      <w:proofErr w:type="spellEnd"/>
      <w:r w:rsidRPr="00E43B45">
        <w:rPr>
          <w:rFonts w:ascii="Times New Roman" w:hAnsi="Times New Roman" w:cs="Times New Roman"/>
          <w:sz w:val="24"/>
          <w:szCs w:val="24"/>
        </w:rPr>
        <w:t xml:space="preserve"> tiene al 91.7% de habitantes en esta condición. Sin embargo al referirse en números absolutos la población en pobreza significa un total de 263,837 habitantes, de los cuales 29,574 se encuentran en pobreza extrema, convirtiendo a este municipio el de mayor población en situación de pobreza. En comparación, el municipio con mayor porcentaje de pobreza (</w:t>
      </w:r>
      <w:proofErr w:type="spellStart"/>
      <w:r w:rsidRPr="00E43B45">
        <w:rPr>
          <w:rFonts w:ascii="Times New Roman" w:hAnsi="Times New Roman" w:cs="Times New Roman"/>
          <w:sz w:val="24"/>
          <w:szCs w:val="24"/>
        </w:rPr>
        <w:t>Tahdziú</w:t>
      </w:r>
      <w:proofErr w:type="spellEnd"/>
      <w:r w:rsidRPr="00E43B45">
        <w:rPr>
          <w:rFonts w:ascii="Times New Roman" w:hAnsi="Times New Roman" w:cs="Times New Roman"/>
          <w:sz w:val="24"/>
          <w:szCs w:val="24"/>
        </w:rPr>
        <w:t xml:space="preserve">) tiene una población de 2,340 habitantes en condición de pobreza y 1,441 en pobreza extrema. </w:t>
      </w:r>
    </w:p>
    <w:p w14:paraId="4B208DCC" w14:textId="77777777" w:rsidR="007720CE" w:rsidRPr="00E43B45" w:rsidRDefault="007720CE" w:rsidP="007720CE">
      <w:pPr>
        <w:spacing w:after="0" w:line="360" w:lineRule="auto"/>
        <w:ind w:firstLine="708"/>
        <w:jc w:val="both"/>
        <w:rPr>
          <w:rFonts w:ascii="Times New Roman" w:hAnsi="Times New Roman" w:cs="Times New Roman"/>
          <w:sz w:val="24"/>
          <w:szCs w:val="24"/>
        </w:rPr>
      </w:pPr>
      <w:r w:rsidRPr="00E43B45">
        <w:rPr>
          <w:rFonts w:ascii="Times New Roman" w:hAnsi="Times New Roman" w:cs="Times New Roman"/>
          <w:sz w:val="24"/>
          <w:szCs w:val="24"/>
        </w:rPr>
        <w:t>El aumento de la pobreza en el estado del 2010 al 2012, obliga a colocar la mirada en el municipio que concentra el mayor número de pobres, así también porque el crecimiento de la ciudad y el enfoque estratégico no está significando un mayor desarrollo para la entidad y los índices de delincuencia e inseguridad van aumentando en estos contextos.</w:t>
      </w:r>
    </w:p>
    <w:p w14:paraId="112D557B" w14:textId="0541C72F" w:rsidR="007720CE" w:rsidRPr="00E43B45" w:rsidRDefault="007720CE" w:rsidP="007720CE">
      <w:pPr>
        <w:spacing w:after="0" w:line="360" w:lineRule="auto"/>
        <w:ind w:firstLine="708"/>
        <w:jc w:val="both"/>
        <w:rPr>
          <w:rFonts w:ascii="Times New Roman" w:hAnsi="Times New Roman" w:cs="Times New Roman"/>
          <w:sz w:val="24"/>
          <w:szCs w:val="24"/>
        </w:rPr>
      </w:pPr>
      <w:r w:rsidRPr="00E43B45">
        <w:rPr>
          <w:rFonts w:ascii="Times New Roman" w:hAnsi="Times New Roman" w:cs="Times New Roman"/>
          <w:sz w:val="24"/>
          <w:szCs w:val="24"/>
        </w:rPr>
        <w:lastRenderedPageBreak/>
        <w:t xml:space="preserve">Mérida posee un total de 141 localidades, de las cuales para el estudio propuesto se seleccionaron </w:t>
      </w:r>
      <w:r w:rsidR="00552DB6" w:rsidRPr="00E43B45">
        <w:rPr>
          <w:rFonts w:ascii="Times New Roman" w:hAnsi="Times New Roman" w:cs="Times New Roman"/>
          <w:sz w:val="24"/>
          <w:szCs w:val="24"/>
        </w:rPr>
        <w:t xml:space="preserve">a </w:t>
      </w:r>
      <w:r w:rsidRPr="00E43B45">
        <w:rPr>
          <w:rFonts w:ascii="Times New Roman" w:hAnsi="Times New Roman" w:cs="Times New Roman"/>
          <w:sz w:val="24"/>
          <w:szCs w:val="24"/>
        </w:rPr>
        <w:t>las</w:t>
      </w:r>
      <w:r w:rsidR="00552DB6" w:rsidRPr="00E43B45">
        <w:rPr>
          <w:rFonts w:ascii="Times New Roman" w:hAnsi="Times New Roman" w:cs="Times New Roman"/>
          <w:sz w:val="24"/>
          <w:szCs w:val="24"/>
        </w:rPr>
        <w:t xml:space="preserve"> </w:t>
      </w:r>
      <w:r w:rsidRPr="00E43B45">
        <w:rPr>
          <w:rFonts w:ascii="Times New Roman" w:hAnsi="Times New Roman" w:cs="Times New Roman"/>
          <w:sz w:val="24"/>
          <w:szCs w:val="24"/>
        </w:rPr>
        <w:t>7 localidades que por sus características han sido denominadas por el INEGI como aquellas pertenecientes al ámbito urbano, un indicador para ello es que la población ascienda a más de 2,500 habitantes.</w:t>
      </w:r>
      <w:r w:rsidRPr="00E43B45">
        <w:rPr>
          <w:rFonts w:ascii="Times New Roman" w:hAnsi="Times New Roman" w:cs="Times New Roman"/>
          <w:sz w:val="24"/>
          <w:szCs w:val="24"/>
          <w:shd w:val="clear" w:color="auto" w:fill="FFFFFF"/>
        </w:rPr>
        <w:t xml:space="preserve"> </w:t>
      </w:r>
      <w:r w:rsidRPr="00E43B45">
        <w:rPr>
          <w:rFonts w:ascii="Times New Roman" w:hAnsi="Times New Roman" w:cs="Times New Roman"/>
          <w:sz w:val="24"/>
          <w:szCs w:val="24"/>
        </w:rPr>
        <w:t xml:space="preserve">Se consideró como la población de estudio al total de mujeres que habitan en las 7 localidades seleccionadas, lo que corresponde a un total de </w:t>
      </w:r>
      <w:r w:rsidRPr="00E43B45">
        <w:rPr>
          <w:rFonts w:ascii="Times New Roman" w:eastAsia="Times New Roman" w:hAnsi="Times New Roman" w:cs="Times New Roman"/>
          <w:color w:val="000000"/>
          <w:sz w:val="24"/>
          <w:szCs w:val="24"/>
          <w:lang w:eastAsia="es-MX"/>
        </w:rPr>
        <w:t>416,516 mujeres.</w:t>
      </w:r>
    </w:p>
    <w:p w14:paraId="479022A4" w14:textId="77777777" w:rsidR="00D9585C" w:rsidRPr="00E43B45" w:rsidRDefault="00D9585C" w:rsidP="00D9585C">
      <w:pPr>
        <w:spacing w:after="0" w:line="360" w:lineRule="auto"/>
        <w:jc w:val="both"/>
        <w:rPr>
          <w:rFonts w:ascii="Times New Roman" w:hAnsi="Times New Roman" w:cs="Times New Roman"/>
          <w:sz w:val="24"/>
          <w:szCs w:val="24"/>
        </w:rPr>
      </w:pPr>
    </w:p>
    <w:p w14:paraId="64B5D9D8" w14:textId="77777777" w:rsidR="007720CE" w:rsidRPr="00E43B45" w:rsidRDefault="00D9585C" w:rsidP="007720CE">
      <w:pPr>
        <w:spacing w:after="0" w:line="360" w:lineRule="auto"/>
        <w:jc w:val="both"/>
        <w:rPr>
          <w:rFonts w:ascii="Times New Roman" w:hAnsi="Times New Roman" w:cs="Times New Roman"/>
          <w:b/>
          <w:sz w:val="24"/>
          <w:szCs w:val="24"/>
        </w:rPr>
      </w:pPr>
      <w:r w:rsidRPr="00E43B45">
        <w:rPr>
          <w:rFonts w:ascii="Times New Roman" w:hAnsi="Times New Roman" w:cs="Times New Roman"/>
          <w:b/>
          <w:sz w:val="24"/>
          <w:szCs w:val="24"/>
        </w:rPr>
        <w:t>Las mujeres y la pobreza</w:t>
      </w:r>
    </w:p>
    <w:p w14:paraId="23F30362" w14:textId="4528429C" w:rsidR="00FD160E" w:rsidRPr="00E43B45" w:rsidRDefault="00FD160E" w:rsidP="007720CE">
      <w:pPr>
        <w:spacing w:after="0" w:line="360" w:lineRule="auto"/>
        <w:jc w:val="both"/>
        <w:rPr>
          <w:rFonts w:ascii="Times New Roman" w:hAnsi="Times New Roman" w:cs="Times New Roman"/>
          <w:sz w:val="24"/>
          <w:szCs w:val="24"/>
        </w:rPr>
      </w:pPr>
      <w:r w:rsidRPr="00E43B45">
        <w:rPr>
          <w:rFonts w:ascii="Times New Roman" w:hAnsi="Times New Roman" w:cs="Times New Roman"/>
          <w:sz w:val="24"/>
          <w:szCs w:val="24"/>
        </w:rPr>
        <w:t>La pobreza en el grupo urbano suele presentar cierto tipo de particularidades, pues por lo generar y como indican los informes antes mencionados dan cuenta de que el ingreso es mínimo pero</w:t>
      </w:r>
      <w:r w:rsidR="00DB6EED" w:rsidRPr="00E43B45">
        <w:rPr>
          <w:rFonts w:ascii="Times New Roman" w:hAnsi="Times New Roman" w:cs="Times New Roman"/>
          <w:sz w:val="24"/>
          <w:szCs w:val="24"/>
        </w:rPr>
        <w:t xml:space="preserve"> algo mayor a los ingresos de</w:t>
      </w:r>
      <w:r w:rsidRPr="00E43B45">
        <w:rPr>
          <w:rFonts w:ascii="Times New Roman" w:hAnsi="Times New Roman" w:cs="Times New Roman"/>
          <w:sz w:val="24"/>
          <w:szCs w:val="24"/>
        </w:rPr>
        <w:t xml:space="preserve"> las zonas rurales, pero en donde la</w:t>
      </w:r>
      <w:r w:rsidR="00DB6EED" w:rsidRPr="00E43B45">
        <w:rPr>
          <w:rFonts w:ascii="Times New Roman" w:hAnsi="Times New Roman" w:cs="Times New Roman"/>
          <w:sz w:val="24"/>
          <w:szCs w:val="24"/>
        </w:rPr>
        <w:t xml:space="preserve"> carencia principal se ubica </w:t>
      </w:r>
      <w:r w:rsidRPr="00E43B45">
        <w:rPr>
          <w:rFonts w:ascii="Times New Roman" w:hAnsi="Times New Roman" w:cs="Times New Roman"/>
          <w:sz w:val="24"/>
          <w:szCs w:val="24"/>
        </w:rPr>
        <w:t xml:space="preserve">acceso </w:t>
      </w:r>
      <w:r w:rsidR="00DB6EED" w:rsidRPr="00E43B45">
        <w:rPr>
          <w:rFonts w:ascii="Times New Roman" w:hAnsi="Times New Roman" w:cs="Times New Roman"/>
          <w:sz w:val="24"/>
          <w:szCs w:val="24"/>
        </w:rPr>
        <w:t xml:space="preserve">a los </w:t>
      </w:r>
      <w:r w:rsidRPr="00E43B45">
        <w:rPr>
          <w:rFonts w:ascii="Times New Roman" w:hAnsi="Times New Roman" w:cs="Times New Roman"/>
          <w:sz w:val="24"/>
          <w:szCs w:val="24"/>
        </w:rPr>
        <w:t>derechos sociales como lo son la salud, la educación, la seguridad</w:t>
      </w:r>
      <w:r w:rsidR="00DB6EED" w:rsidRPr="00E43B45">
        <w:rPr>
          <w:rFonts w:ascii="Times New Roman" w:hAnsi="Times New Roman" w:cs="Times New Roman"/>
          <w:sz w:val="24"/>
          <w:szCs w:val="24"/>
        </w:rPr>
        <w:t>, la vivienda</w:t>
      </w:r>
      <w:r w:rsidRPr="00E43B45">
        <w:rPr>
          <w:rFonts w:ascii="Times New Roman" w:hAnsi="Times New Roman" w:cs="Times New Roman"/>
          <w:sz w:val="24"/>
          <w:szCs w:val="24"/>
        </w:rPr>
        <w:t>. De tal manera que es en este mismo contexto la condición de pobreza se potencializa para las mujeres, debido a que muchas de ellas reproducen los roles tradicionales d</w:t>
      </w:r>
      <w:r w:rsidR="00DB6EED" w:rsidRPr="00E43B45">
        <w:rPr>
          <w:rFonts w:ascii="Times New Roman" w:hAnsi="Times New Roman" w:cs="Times New Roman"/>
          <w:sz w:val="24"/>
          <w:szCs w:val="24"/>
        </w:rPr>
        <w:t xml:space="preserve">e su género, pero también asumen roles nuevos al contexto urbano, y en donde sus espacios de trabajo no son </w:t>
      </w:r>
    </w:p>
    <w:p w14:paraId="135FC1BA" w14:textId="53BA5371" w:rsidR="00824518" w:rsidRPr="00E43B45" w:rsidRDefault="00FD160E" w:rsidP="00FD160E">
      <w:pPr>
        <w:spacing w:after="0" w:line="360" w:lineRule="auto"/>
        <w:ind w:firstLine="708"/>
        <w:jc w:val="both"/>
        <w:rPr>
          <w:rFonts w:ascii="Times New Roman" w:hAnsi="Times New Roman" w:cs="Times New Roman"/>
          <w:b/>
          <w:sz w:val="24"/>
          <w:szCs w:val="24"/>
        </w:rPr>
      </w:pPr>
      <w:r w:rsidRPr="00E43B45">
        <w:rPr>
          <w:rFonts w:ascii="Times New Roman" w:hAnsi="Times New Roman" w:cs="Times New Roman"/>
          <w:sz w:val="24"/>
          <w:szCs w:val="24"/>
        </w:rPr>
        <w:t xml:space="preserve">Durante la investigación </w:t>
      </w:r>
      <w:r w:rsidR="00DB6EED" w:rsidRPr="00E43B45">
        <w:rPr>
          <w:rFonts w:ascii="Times New Roman" w:hAnsi="Times New Roman" w:cs="Times New Roman"/>
          <w:sz w:val="24"/>
          <w:szCs w:val="24"/>
        </w:rPr>
        <w:t xml:space="preserve">se retomaron </w:t>
      </w:r>
      <w:r w:rsidRPr="00E43B45">
        <w:rPr>
          <w:rFonts w:ascii="Times New Roman" w:hAnsi="Times New Roman" w:cs="Times New Roman"/>
          <w:sz w:val="24"/>
          <w:szCs w:val="24"/>
        </w:rPr>
        <w:t xml:space="preserve">elementos propuestos por distinta autoras que permitieron acercarse a la </w:t>
      </w:r>
      <w:r w:rsidR="00824518" w:rsidRPr="00E43B45">
        <w:rPr>
          <w:rFonts w:ascii="Times New Roman" w:eastAsia="Calibri" w:hAnsi="Times New Roman" w:cs="Times New Roman"/>
          <w:sz w:val="24"/>
          <w:szCs w:val="24"/>
        </w:rPr>
        <w:t>condición y posición de género de las mujeres entrevistadas, para ello el plante</w:t>
      </w:r>
      <w:r w:rsidR="00DB6EED" w:rsidRPr="00E43B45">
        <w:rPr>
          <w:rFonts w:ascii="Times New Roman" w:eastAsia="Calibri" w:hAnsi="Times New Roman" w:cs="Times New Roman"/>
          <w:sz w:val="24"/>
          <w:szCs w:val="24"/>
        </w:rPr>
        <w:t xml:space="preserve">amiento de Marcela </w:t>
      </w:r>
      <w:proofErr w:type="spellStart"/>
      <w:r w:rsidR="00DB6EED" w:rsidRPr="00E43B45">
        <w:rPr>
          <w:rFonts w:ascii="Times New Roman" w:eastAsia="Calibri" w:hAnsi="Times New Roman" w:cs="Times New Roman"/>
          <w:sz w:val="24"/>
          <w:szCs w:val="24"/>
        </w:rPr>
        <w:t>Lagarde</w:t>
      </w:r>
      <w:proofErr w:type="spellEnd"/>
      <w:r w:rsidR="00824518" w:rsidRPr="00E43B45">
        <w:rPr>
          <w:rFonts w:ascii="Times New Roman" w:eastAsia="Calibri" w:hAnsi="Times New Roman" w:cs="Times New Roman"/>
          <w:sz w:val="24"/>
          <w:szCs w:val="24"/>
        </w:rPr>
        <w:t xml:space="preserve"> considera que las mujeres se encuentran comúnmente en círculos es</w:t>
      </w:r>
      <w:r w:rsidR="00F613B2" w:rsidRPr="00E43B45">
        <w:rPr>
          <w:rFonts w:ascii="Times New Roman" w:eastAsia="Calibri" w:hAnsi="Times New Roman" w:cs="Times New Roman"/>
          <w:sz w:val="24"/>
          <w:szCs w:val="24"/>
        </w:rPr>
        <w:t xml:space="preserve">tereotipados llamados </w:t>
      </w:r>
      <w:r w:rsidR="00824518" w:rsidRPr="00E43B45">
        <w:rPr>
          <w:rFonts w:ascii="Times New Roman" w:eastAsia="Calibri" w:hAnsi="Times New Roman" w:cs="Times New Roman"/>
          <w:sz w:val="24"/>
          <w:szCs w:val="24"/>
        </w:rPr>
        <w:t xml:space="preserve">“cautiverios”. De esta manera, “el ser </w:t>
      </w:r>
      <w:proofErr w:type="spellStart"/>
      <w:r w:rsidR="00824518" w:rsidRPr="00E43B45">
        <w:rPr>
          <w:rFonts w:ascii="Times New Roman" w:eastAsia="Calibri" w:hAnsi="Times New Roman" w:cs="Times New Roman"/>
          <w:sz w:val="24"/>
          <w:szCs w:val="24"/>
        </w:rPr>
        <w:t>madresposa</w:t>
      </w:r>
      <w:proofErr w:type="spellEnd"/>
      <w:r w:rsidR="00824518" w:rsidRPr="00E43B45">
        <w:rPr>
          <w:rFonts w:ascii="Times New Roman" w:eastAsia="Calibri" w:hAnsi="Times New Roman" w:cs="Times New Roman"/>
          <w:sz w:val="24"/>
          <w:szCs w:val="24"/>
        </w:rPr>
        <w:t xml:space="preserve"> es un cautiverio construido en torno a definiciones esenciales, positivas de las mujeres: su sexualidad reproductora, y sus relaciones de dependencia vital de los otros por medio de la maternidad, la </w:t>
      </w:r>
      <w:proofErr w:type="spellStart"/>
      <w:r w:rsidR="00824518" w:rsidRPr="00E43B45">
        <w:rPr>
          <w:rFonts w:ascii="Times New Roman" w:eastAsia="Calibri" w:hAnsi="Times New Roman" w:cs="Times New Roman"/>
          <w:sz w:val="24"/>
          <w:szCs w:val="24"/>
        </w:rPr>
        <w:t>filialidad</w:t>
      </w:r>
      <w:proofErr w:type="spellEnd"/>
      <w:r w:rsidR="00824518" w:rsidRPr="00E43B45">
        <w:rPr>
          <w:rFonts w:ascii="Times New Roman" w:eastAsia="Calibri" w:hAnsi="Times New Roman" w:cs="Times New Roman"/>
          <w:sz w:val="24"/>
          <w:szCs w:val="24"/>
        </w:rPr>
        <w:t xml:space="preserve"> y la </w:t>
      </w:r>
      <w:proofErr w:type="spellStart"/>
      <w:r w:rsidR="00824518" w:rsidRPr="00E43B45">
        <w:rPr>
          <w:rFonts w:ascii="Times New Roman" w:eastAsia="Calibri" w:hAnsi="Times New Roman" w:cs="Times New Roman"/>
          <w:sz w:val="24"/>
          <w:szCs w:val="24"/>
        </w:rPr>
        <w:t>conyugalidad</w:t>
      </w:r>
      <w:proofErr w:type="spellEnd"/>
      <w:r w:rsidR="00824518" w:rsidRPr="00E43B45">
        <w:rPr>
          <w:rFonts w:ascii="Times New Roman" w:eastAsia="Calibri" w:hAnsi="Times New Roman" w:cs="Times New Roman"/>
          <w:sz w:val="24"/>
          <w:szCs w:val="24"/>
        </w:rPr>
        <w:t>” (</w:t>
      </w:r>
      <w:proofErr w:type="spellStart"/>
      <w:r w:rsidR="00824518" w:rsidRPr="00E43B45">
        <w:rPr>
          <w:rFonts w:ascii="Times New Roman" w:eastAsia="Calibri" w:hAnsi="Times New Roman" w:cs="Times New Roman"/>
          <w:sz w:val="24"/>
          <w:szCs w:val="24"/>
        </w:rPr>
        <w:t>Lagarde</w:t>
      </w:r>
      <w:proofErr w:type="spellEnd"/>
      <w:r w:rsidR="00824518" w:rsidRPr="00E43B45">
        <w:rPr>
          <w:rFonts w:ascii="Times New Roman" w:eastAsia="Calibri" w:hAnsi="Times New Roman" w:cs="Times New Roman"/>
          <w:sz w:val="24"/>
          <w:szCs w:val="24"/>
        </w:rPr>
        <w:t>, 1997: 38).</w:t>
      </w:r>
    </w:p>
    <w:p w14:paraId="5B97BAC2" w14:textId="5C59BEEC" w:rsidR="00824518" w:rsidRPr="00E43B45" w:rsidRDefault="00824518" w:rsidP="00824518">
      <w:pPr>
        <w:spacing w:after="0" w:line="360" w:lineRule="auto"/>
        <w:ind w:firstLine="709"/>
        <w:jc w:val="both"/>
        <w:rPr>
          <w:rFonts w:ascii="Times New Roman" w:eastAsia="Calibri" w:hAnsi="Times New Roman" w:cs="Times New Roman"/>
          <w:sz w:val="24"/>
          <w:szCs w:val="24"/>
        </w:rPr>
      </w:pPr>
      <w:r w:rsidRPr="00E43B45">
        <w:rPr>
          <w:rFonts w:ascii="Times New Roman" w:eastAsia="Calibri" w:hAnsi="Times New Roman" w:cs="Times New Roman"/>
          <w:sz w:val="24"/>
          <w:szCs w:val="24"/>
        </w:rPr>
        <w:t>La maternidad es uno de los hechos de reproducción sociocultural. Se sitúa en la sociedad y en el Estado, en la superestructura jurídica y en la cultura. Para el Estado es primordial la reproducción social, de tal manera que muestra su interés en las acciones para reducir los índices de mortalidad y de morbilidad. La mujer se considera la articulación entre la sociedad y el Estado (</w:t>
      </w:r>
      <w:proofErr w:type="spellStart"/>
      <w:r w:rsidRPr="00E43B45">
        <w:rPr>
          <w:rFonts w:ascii="Times New Roman" w:eastAsia="Calibri" w:hAnsi="Times New Roman" w:cs="Times New Roman"/>
          <w:sz w:val="24"/>
          <w:szCs w:val="24"/>
        </w:rPr>
        <w:t>Lagarde</w:t>
      </w:r>
      <w:proofErr w:type="spellEnd"/>
      <w:r w:rsidRPr="00E43B45">
        <w:rPr>
          <w:rFonts w:ascii="Times New Roman" w:eastAsia="Calibri" w:hAnsi="Times New Roman" w:cs="Times New Roman"/>
          <w:sz w:val="24"/>
          <w:szCs w:val="24"/>
        </w:rPr>
        <w:t>, 1997: 255)</w:t>
      </w:r>
      <w:r w:rsidR="00F613B2" w:rsidRPr="00E43B45">
        <w:rPr>
          <w:rFonts w:ascii="Times New Roman" w:eastAsia="Calibri" w:hAnsi="Times New Roman" w:cs="Times New Roman"/>
          <w:sz w:val="24"/>
          <w:szCs w:val="24"/>
        </w:rPr>
        <w:t>, por tal motivo son de interés conocer los papeles socialmente asignados a la mujer que llega a ser madre</w:t>
      </w:r>
      <w:r w:rsidRPr="00E43B45">
        <w:rPr>
          <w:rFonts w:ascii="Times New Roman" w:eastAsia="Calibri" w:hAnsi="Times New Roman" w:cs="Times New Roman"/>
          <w:sz w:val="24"/>
          <w:szCs w:val="24"/>
        </w:rPr>
        <w:t>.</w:t>
      </w:r>
    </w:p>
    <w:p w14:paraId="66E49B89" w14:textId="77777777" w:rsidR="00824518" w:rsidRPr="00E43B45" w:rsidRDefault="00824518" w:rsidP="00824518">
      <w:pPr>
        <w:spacing w:after="0" w:line="360" w:lineRule="auto"/>
        <w:ind w:firstLine="709"/>
        <w:jc w:val="both"/>
        <w:rPr>
          <w:rFonts w:ascii="Times New Roman" w:eastAsia="Calibri" w:hAnsi="Times New Roman" w:cs="Times New Roman"/>
          <w:sz w:val="24"/>
          <w:szCs w:val="24"/>
        </w:rPr>
      </w:pPr>
      <w:r w:rsidRPr="00E43B45">
        <w:rPr>
          <w:rFonts w:ascii="Times New Roman" w:eastAsia="Calibri" w:hAnsi="Times New Roman" w:cs="Times New Roman"/>
          <w:sz w:val="24"/>
          <w:szCs w:val="24"/>
        </w:rPr>
        <w:t xml:space="preserve">Graciela Hierro considera que la categoría central de la condición de la mujer es la que establece Simone de </w:t>
      </w:r>
      <w:proofErr w:type="spellStart"/>
      <w:r w:rsidRPr="00E43B45">
        <w:rPr>
          <w:rFonts w:ascii="Times New Roman" w:eastAsia="Calibri" w:hAnsi="Times New Roman" w:cs="Times New Roman"/>
          <w:sz w:val="24"/>
          <w:szCs w:val="24"/>
        </w:rPr>
        <w:t>Beauvoir</w:t>
      </w:r>
      <w:proofErr w:type="spellEnd"/>
      <w:r w:rsidRPr="00E43B45">
        <w:rPr>
          <w:rFonts w:ascii="Times New Roman" w:eastAsia="Calibri" w:hAnsi="Times New Roman" w:cs="Times New Roman"/>
          <w:sz w:val="24"/>
          <w:szCs w:val="24"/>
        </w:rPr>
        <w:t xml:space="preserve"> como la de “ser para otro”. Esto se manifiesta con su </w:t>
      </w:r>
      <w:r w:rsidRPr="00E43B45">
        <w:rPr>
          <w:rFonts w:ascii="Times New Roman" w:eastAsia="Calibri" w:hAnsi="Times New Roman" w:cs="Times New Roman"/>
          <w:sz w:val="24"/>
          <w:szCs w:val="24"/>
        </w:rPr>
        <w:lastRenderedPageBreak/>
        <w:t>situación de inferioridad, control y uso, estas características determinan su condición de opresión como ser humano al que no se le concede la posibilidad de realizar un proyecto de trascendencia (Hierro, 1998: 13-14).</w:t>
      </w:r>
    </w:p>
    <w:p w14:paraId="6B2FC8A9" w14:textId="77777777" w:rsidR="00824518" w:rsidRPr="00E43B45" w:rsidRDefault="00824518" w:rsidP="00824518">
      <w:pPr>
        <w:spacing w:after="0" w:line="360" w:lineRule="auto"/>
        <w:ind w:firstLine="709"/>
        <w:jc w:val="both"/>
        <w:rPr>
          <w:rFonts w:ascii="Times New Roman" w:eastAsia="Calibri" w:hAnsi="Times New Roman" w:cs="Times New Roman"/>
          <w:sz w:val="24"/>
          <w:szCs w:val="24"/>
        </w:rPr>
      </w:pPr>
      <w:r w:rsidRPr="00E43B45">
        <w:rPr>
          <w:rFonts w:ascii="Times New Roman" w:eastAsia="Calibri" w:hAnsi="Times New Roman" w:cs="Times New Roman"/>
          <w:sz w:val="24"/>
          <w:szCs w:val="24"/>
        </w:rPr>
        <w:t xml:space="preserve">Marie France </w:t>
      </w:r>
      <w:proofErr w:type="spellStart"/>
      <w:r w:rsidRPr="00E43B45">
        <w:rPr>
          <w:rFonts w:ascii="Times New Roman" w:eastAsia="Calibri" w:hAnsi="Times New Roman" w:cs="Times New Roman"/>
          <w:sz w:val="24"/>
          <w:szCs w:val="24"/>
        </w:rPr>
        <w:t>Labrecque</w:t>
      </w:r>
      <w:proofErr w:type="spellEnd"/>
      <w:r w:rsidRPr="00E43B45">
        <w:rPr>
          <w:rFonts w:ascii="Times New Roman" w:eastAsia="Calibri" w:hAnsi="Times New Roman" w:cs="Times New Roman"/>
          <w:sz w:val="24"/>
          <w:szCs w:val="24"/>
        </w:rPr>
        <w:t xml:space="preserve"> considera que una investigación o un proyecto de desarrollo que no considere a las mujeres más que en su sólo papel de reproductora y madre, contribuiría a reforzar la definición social actual de la maternidad y a perpetuar su subordinación (</w:t>
      </w:r>
      <w:proofErr w:type="spellStart"/>
      <w:r w:rsidRPr="00E43B45">
        <w:rPr>
          <w:rFonts w:ascii="Times New Roman" w:eastAsia="Calibri" w:hAnsi="Times New Roman" w:cs="Times New Roman"/>
          <w:sz w:val="24"/>
          <w:szCs w:val="24"/>
        </w:rPr>
        <w:t>Labrecque</w:t>
      </w:r>
      <w:proofErr w:type="spellEnd"/>
      <w:r w:rsidRPr="00E43B45">
        <w:rPr>
          <w:rFonts w:ascii="Times New Roman" w:eastAsia="Calibri" w:hAnsi="Times New Roman" w:cs="Times New Roman"/>
          <w:sz w:val="24"/>
          <w:szCs w:val="24"/>
        </w:rPr>
        <w:t>, 1995: 24) lo que a su vez la mantendrá en una situación de pobreza estructural de la cual no podrá salir.</w:t>
      </w:r>
    </w:p>
    <w:p w14:paraId="2331D8D5" w14:textId="77777777" w:rsidR="00824518" w:rsidRPr="00E43B45" w:rsidRDefault="00824518" w:rsidP="00824518">
      <w:pPr>
        <w:spacing w:after="0" w:line="360" w:lineRule="auto"/>
        <w:ind w:firstLine="708"/>
        <w:jc w:val="both"/>
        <w:rPr>
          <w:rFonts w:ascii="Times New Roman" w:eastAsia="Calibri" w:hAnsi="Times New Roman" w:cs="Times New Roman"/>
          <w:sz w:val="24"/>
          <w:szCs w:val="24"/>
        </w:rPr>
      </w:pPr>
      <w:r w:rsidRPr="00E43B45">
        <w:rPr>
          <w:rFonts w:ascii="Times New Roman" w:eastAsia="Calibri" w:hAnsi="Times New Roman" w:cs="Times New Roman"/>
          <w:sz w:val="24"/>
          <w:szCs w:val="24"/>
        </w:rPr>
        <w:t xml:space="preserve">A ello María del Carmen </w:t>
      </w:r>
      <w:proofErr w:type="spellStart"/>
      <w:r w:rsidRPr="00E43B45">
        <w:rPr>
          <w:rFonts w:ascii="Times New Roman" w:eastAsia="Calibri" w:hAnsi="Times New Roman" w:cs="Times New Roman"/>
          <w:sz w:val="24"/>
          <w:szCs w:val="24"/>
        </w:rPr>
        <w:t>Feijoó</w:t>
      </w:r>
      <w:proofErr w:type="spellEnd"/>
      <w:r w:rsidRPr="00E43B45">
        <w:rPr>
          <w:rFonts w:ascii="Times New Roman" w:eastAsia="Calibri" w:hAnsi="Times New Roman" w:cs="Times New Roman"/>
          <w:sz w:val="24"/>
          <w:szCs w:val="24"/>
        </w:rPr>
        <w:t xml:space="preserve"> hace una interpretación más compleja y observa que la pobreza no tiene que ver únicamente con ser mujer, sino que corresponde también a la etapa del ciclo vital de las familias y de las posibilidades de establecer relaciones sociales que ayuden a la mujer a encontrar nuevas alterativas de sacar adelante a su familia (</w:t>
      </w:r>
      <w:proofErr w:type="spellStart"/>
      <w:r w:rsidRPr="00E43B45">
        <w:rPr>
          <w:rFonts w:ascii="Times New Roman" w:eastAsia="Calibri" w:hAnsi="Times New Roman" w:cs="Times New Roman"/>
          <w:sz w:val="24"/>
          <w:szCs w:val="24"/>
        </w:rPr>
        <w:t>Feijoó</w:t>
      </w:r>
      <w:proofErr w:type="spellEnd"/>
      <w:r w:rsidRPr="00E43B45">
        <w:rPr>
          <w:rFonts w:ascii="Times New Roman" w:eastAsia="Calibri" w:hAnsi="Times New Roman" w:cs="Times New Roman"/>
          <w:sz w:val="24"/>
          <w:szCs w:val="24"/>
        </w:rPr>
        <w:t>, 1999: 155).</w:t>
      </w:r>
    </w:p>
    <w:p w14:paraId="4A582A56" w14:textId="2F966993" w:rsidR="00824518" w:rsidRPr="00E43B45" w:rsidRDefault="00824518" w:rsidP="00824518">
      <w:pPr>
        <w:spacing w:after="0" w:line="360" w:lineRule="auto"/>
        <w:ind w:firstLine="708"/>
        <w:jc w:val="both"/>
        <w:rPr>
          <w:rFonts w:ascii="Times New Roman" w:eastAsia="Calibri" w:hAnsi="Times New Roman" w:cs="Times New Roman"/>
          <w:sz w:val="24"/>
          <w:szCs w:val="24"/>
        </w:rPr>
      </w:pPr>
      <w:r w:rsidRPr="00E43B45">
        <w:rPr>
          <w:rFonts w:ascii="Times New Roman" w:eastAsia="Calibri" w:hAnsi="Times New Roman" w:cs="Times New Roman"/>
          <w:sz w:val="24"/>
          <w:szCs w:val="24"/>
        </w:rPr>
        <w:t>Bajo estos planteamiento, el proyecto propuesto considera a las mujeres como la unidad de análisis, caracterizando las particularidades de los elementos de la pobreza multidime</w:t>
      </w:r>
      <w:r w:rsidR="00F613B2" w:rsidRPr="00E43B45">
        <w:rPr>
          <w:rFonts w:ascii="Times New Roman" w:eastAsia="Calibri" w:hAnsi="Times New Roman" w:cs="Times New Roman"/>
          <w:sz w:val="24"/>
          <w:szCs w:val="24"/>
        </w:rPr>
        <w:t xml:space="preserve">nsional en el que se encuentran, </w:t>
      </w:r>
      <w:r w:rsidRPr="00E43B45">
        <w:rPr>
          <w:rFonts w:ascii="Times New Roman" w:eastAsia="Calibri" w:hAnsi="Times New Roman" w:cs="Times New Roman"/>
          <w:sz w:val="24"/>
          <w:szCs w:val="24"/>
        </w:rPr>
        <w:t>vistas desde la teoría de género sociocultural en la comprensión de que la condición y posición de las mujeres en el espacio de la familia y social se encuentra ceñido a aquellos roles, estereotipos y expectativas dadas por su condición de género.</w:t>
      </w:r>
    </w:p>
    <w:p w14:paraId="385CFB01" w14:textId="77777777" w:rsidR="00F613B2" w:rsidRPr="00E43B45" w:rsidRDefault="00F613B2" w:rsidP="00F613B2">
      <w:pPr>
        <w:spacing w:after="0" w:line="360" w:lineRule="auto"/>
        <w:jc w:val="both"/>
        <w:rPr>
          <w:rFonts w:ascii="Times New Roman" w:eastAsia="Calibri" w:hAnsi="Times New Roman" w:cs="Times New Roman"/>
          <w:sz w:val="24"/>
          <w:szCs w:val="24"/>
        </w:rPr>
      </w:pPr>
    </w:p>
    <w:p w14:paraId="62161D98" w14:textId="107749B7" w:rsidR="00F613B2" w:rsidRPr="00E43B45" w:rsidRDefault="00D660D4" w:rsidP="00F613B2">
      <w:pPr>
        <w:spacing w:after="0" w:line="360" w:lineRule="auto"/>
        <w:jc w:val="both"/>
        <w:rPr>
          <w:rFonts w:ascii="Times New Roman" w:eastAsia="Calibri" w:hAnsi="Times New Roman" w:cs="Times New Roman"/>
          <w:b/>
          <w:sz w:val="24"/>
          <w:szCs w:val="24"/>
        </w:rPr>
      </w:pPr>
      <w:r w:rsidRPr="00E43B45">
        <w:rPr>
          <w:rFonts w:ascii="Times New Roman" w:eastAsia="Calibri" w:hAnsi="Times New Roman" w:cs="Times New Roman"/>
          <w:b/>
          <w:sz w:val="24"/>
          <w:szCs w:val="24"/>
        </w:rPr>
        <w:t xml:space="preserve">Las mujeres </w:t>
      </w:r>
      <w:r w:rsidR="00F613B2" w:rsidRPr="00E43B45">
        <w:rPr>
          <w:rFonts w:ascii="Times New Roman" w:eastAsia="Calibri" w:hAnsi="Times New Roman" w:cs="Times New Roman"/>
          <w:b/>
          <w:sz w:val="24"/>
          <w:szCs w:val="24"/>
        </w:rPr>
        <w:t>e</w:t>
      </w:r>
      <w:r w:rsidRPr="00E43B45">
        <w:rPr>
          <w:rFonts w:ascii="Times New Roman" w:eastAsia="Calibri" w:hAnsi="Times New Roman" w:cs="Times New Roman"/>
          <w:b/>
          <w:sz w:val="24"/>
          <w:szCs w:val="24"/>
        </w:rPr>
        <w:t>n</w:t>
      </w:r>
      <w:r w:rsidR="00F613B2" w:rsidRPr="00E43B45">
        <w:rPr>
          <w:rFonts w:ascii="Times New Roman" w:eastAsia="Calibri" w:hAnsi="Times New Roman" w:cs="Times New Roman"/>
          <w:b/>
          <w:sz w:val="24"/>
          <w:szCs w:val="24"/>
        </w:rPr>
        <w:t xml:space="preserve"> Mérida</w:t>
      </w:r>
    </w:p>
    <w:p w14:paraId="3962C465" w14:textId="7A3B6D28" w:rsidR="00D660D4" w:rsidRPr="00E43B45" w:rsidRDefault="00D660D4" w:rsidP="00D660D4">
      <w:pPr>
        <w:spacing w:after="0" w:line="360" w:lineRule="auto"/>
        <w:jc w:val="both"/>
        <w:rPr>
          <w:rFonts w:ascii="Times New Roman" w:eastAsia="Times New Roman" w:hAnsi="Times New Roman" w:cs="Times New Roman"/>
          <w:color w:val="000000"/>
          <w:sz w:val="24"/>
          <w:szCs w:val="24"/>
          <w:lang w:eastAsia="es-MX"/>
        </w:rPr>
      </w:pPr>
      <w:r w:rsidRPr="00E43B45">
        <w:rPr>
          <w:rFonts w:ascii="Times New Roman" w:eastAsia="Times New Roman" w:hAnsi="Times New Roman" w:cs="Times New Roman"/>
          <w:color w:val="000000"/>
          <w:sz w:val="24"/>
          <w:szCs w:val="24"/>
          <w:lang w:eastAsia="es-MX"/>
        </w:rPr>
        <w:t xml:space="preserve">Bajo lo propuesto en líneas anteriores se realizaron entrevistas a 384 mujeres, </w:t>
      </w:r>
      <w:r w:rsidR="005E7003" w:rsidRPr="00E43B45">
        <w:rPr>
          <w:rFonts w:ascii="Times New Roman" w:eastAsia="Times New Roman" w:hAnsi="Times New Roman" w:cs="Times New Roman"/>
          <w:color w:val="000000"/>
          <w:sz w:val="24"/>
          <w:szCs w:val="24"/>
          <w:lang w:eastAsia="es-MX"/>
        </w:rPr>
        <w:t xml:space="preserve">en ellas se identificar </w:t>
      </w:r>
      <w:r w:rsidRPr="00E43B45">
        <w:rPr>
          <w:rFonts w:ascii="Times New Roman" w:eastAsia="Times New Roman" w:hAnsi="Times New Roman" w:cs="Times New Roman"/>
          <w:color w:val="000000"/>
          <w:sz w:val="24"/>
          <w:szCs w:val="24"/>
          <w:lang w:eastAsia="es-MX"/>
        </w:rPr>
        <w:t xml:space="preserve">características sociodemográficas, </w:t>
      </w:r>
      <w:r w:rsidR="005E7003" w:rsidRPr="00E43B45">
        <w:rPr>
          <w:rFonts w:ascii="Times New Roman" w:eastAsia="Times New Roman" w:hAnsi="Times New Roman" w:cs="Times New Roman"/>
          <w:color w:val="000000"/>
          <w:sz w:val="24"/>
          <w:szCs w:val="24"/>
          <w:lang w:eastAsia="es-MX"/>
        </w:rPr>
        <w:t xml:space="preserve">los accesos y calidad de </w:t>
      </w:r>
      <w:r w:rsidRPr="00E43B45">
        <w:rPr>
          <w:rFonts w:ascii="Times New Roman" w:eastAsia="Times New Roman" w:hAnsi="Times New Roman" w:cs="Times New Roman"/>
          <w:color w:val="000000"/>
          <w:sz w:val="24"/>
          <w:szCs w:val="24"/>
          <w:lang w:eastAsia="es-MX"/>
        </w:rPr>
        <w:t xml:space="preserve">derechos sociales, y la condición de género de las mujeres. </w:t>
      </w:r>
    </w:p>
    <w:p w14:paraId="6E6C2267" w14:textId="77777777" w:rsidR="00FF6F47" w:rsidRPr="00E43B45" w:rsidRDefault="00D660D4" w:rsidP="00FF6F47">
      <w:pPr>
        <w:spacing w:after="0" w:line="360" w:lineRule="auto"/>
        <w:ind w:firstLine="708"/>
        <w:jc w:val="both"/>
        <w:rPr>
          <w:rFonts w:ascii="Times New Roman" w:eastAsia="Times New Roman" w:hAnsi="Times New Roman" w:cs="Times New Roman"/>
          <w:color w:val="000000"/>
          <w:sz w:val="24"/>
          <w:szCs w:val="24"/>
          <w:lang w:eastAsia="es-MX"/>
        </w:rPr>
      </w:pPr>
      <w:r w:rsidRPr="00E43B45">
        <w:rPr>
          <w:rFonts w:ascii="Times New Roman" w:eastAsia="Times New Roman" w:hAnsi="Times New Roman" w:cs="Times New Roman"/>
          <w:color w:val="000000"/>
          <w:sz w:val="24"/>
          <w:szCs w:val="24"/>
          <w:lang w:eastAsia="es-MX"/>
        </w:rPr>
        <w:t>De tal maner</w:t>
      </w:r>
      <w:r w:rsidR="00FF6F47" w:rsidRPr="00E43B45">
        <w:rPr>
          <w:rFonts w:ascii="Times New Roman" w:eastAsia="Times New Roman" w:hAnsi="Times New Roman" w:cs="Times New Roman"/>
          <w:color w:val="000000"/>
          <w:sz w:val="24"/>
          <w:szCs w:val="24"/>
          <w:lang w:eastAsia="es-MX"/>
        </w:rPr>
        <w:t xml:space="preserve">a que en cuanto a la cuestiones socioeconómicas se observa que las mujeres son en su mayoría mujeres de entre 30 y 70 años de edad, son casadas y tienen hijos. A pesar de que se observa cierta movilidad por cuestiones asociadas al matrimonio de las mujeres, en su mayoría suelen hacer su vida en el lugar de nacimiento. Estas mujeres tienen niveles educativos muy diversos, desde los quienes nunca han estudiado hasta aquellas que concluyen una carreta técnica, sin embargo en su mayoría cuentan con niveles básicos de educación. </w:t>
      </w:r>
    </w:p>
    <w:p w14:paraId="043E062B" w14:textId="736499A9" w:rsidR="00F069CE" w:rsidRPr="00E43B45" w:rsidRDefault="00FF6F47" w:rsidP="00FF6F47">
      <w:pPr>
        <w:spacing w:after="0" w:line="360" w:lineRule="auto"/>
        <w:ind w:firstLine="708"/>
        <w:jc w:val="both"/>
        <w:rPr>
          <w:rFonts w:ascii="Times New Roman" w:hAnsi="Times New Roman" w:cs="Times New Roman"/>
          <w:color w:val="111111"/>
          <w:sz w:val="24"/>
          <w:szCs w:val="24"/>
        </w:rPr>
      </w:pPr>
      <w:r w:rsidRPr="00E43B45">
        <w:rPr>
          <w:rFonts w:ascii="Times New Roman" w:eastAsia="Times New Roman" w:hAnsi="Times New Roman" w:cs="Times New Roman"/>
          <w:color w:val="000000"/>
          <w:sz w:val="24"/>
          <w:szCs w:val="24"/>
          <w:lang w:eastAsia="es-MX"/>
        </w:rPr>
        <w:lastRenderedPageBreak/>
        <w:t xml:space="preserve">Sobre las labores que realizan, la mayoría se </w:t>
      </w:r>
      <w:r w:rsidR="002A5B77" w:rsidRPr="00E43B45">
        <w:rPr>
          <w:rFonts w:ascii="Times New Roman" w:hAnsi="Times New Roman" w:cs="Times New Roman"/>
          <w:color w:val="111111"/>
          <w:sz w:val="24"/>
          <w:szCs w:val="24"/>
        </w:rPr>
        <w:t>identifican como amas de casa.</w:t>
      </w:r>
      <w:r w:rsidRPr="00E43B45">
        <w:rPr>
          <w:rFonts w:ascii="Times New Roman" w:hAnsi="Times New Roman" w:cs="Times New Roman"/>
          <w:color w:val="111111"/>
          <w:sz w:val="24"/>
          <w:szCs w:val="24"/>
        </w:rPr>
        <w:t xml:space="preserve"> </w:t>
      </w:r>
      <w:r w:rsidR="002A5B77" w:rsidRPr="00E43B45">
        <w:rPr>
          <w:rFonts w:ascii="Times New Roman" w:hAnsi="Times New Roman" w:cs="Times New Roman"/>
          <w:color w:val="111111"/>
          <w:sz w:val="24"/>
          <w:szCs w:val="24"/>
        </w:rPr>
        <w:t xml:space="preserve">Algunas de ellas realizan actividades por su propia cuenta, como la venta de verduras, ropa, venta por </w:t>
      </w:r>
      <w:r w:rsidRPr="00E43B45">
        <w:rPr>
          <w:rFonts w:ascii="Times New Roman" w:hAnsi="Times New Roman" w:cs="Times New Roman"/>
          <w:color w:val="111111"/>
          <w:sz w:val="24"/>
          <w:szCs w:val="24"/>
        </w:rPr>
        <w:t>catálogo</w:t>
      </w:r>
      <w:r w:rsidR="002A5B77" w:rsidRPr="00E43B45">
        <w:rPr>
          <w:rFonts w:ascii="Times New Roman" w:hAnsi="Times New Roman" w:cs="Times New Roman"/>
          <w:color w:val="111111"/>
          <w:sz w:val="24"/>
          <w:szCs w:val="24"/>
        </w:rPr>
        <w:t xml:space="preserve">, limpieza </w:t>
      </w:r>
      <w:r w:rsidRPr="00E43B45">
        <w:rPr>
          <w:rFonts w:ascii="Times New Roman" w:hAnsi="Times New Roman" w:cs="Times New Roman"/>
          <w:color w:val="111111"/>
          <w:sz w:val="24"/>
          <w:szCs w:val="24"/>
        </w:rPr>
        <w:t>doméstica</w:t>
      </w:r>
      <w:r w:rsidR="002A5B77" w:rsidRPr="00E43B45">
        <w:rPr>
          <w:rFonts w:ascii="Times New Roman" w:hAnsi="Times New Roman" w:cs="Times New Roman"/>
          <w:color w:val="111111"/>
          <w:sz w:val="24"/>
          <w:szCs w:val="24"/>
        </w:rPr>
        <w:t>, planchado de ropa, etc. Estas actividades no les generan un ingreso significativo pero les permite sacar lo necesario para los gastos inmediatos</w:t>
      </w:r>
      <w:r w:rsidRPr="00E43B45">
        <w:rPr>
          <w:rFonts w:ascii="Times New Roman" w:hAnsi="Times New Roman" w:cs="Times New Roman"/>
          <w:color w:val="111111"/>
          <w:sz w:val="24"/>
          <w:szCs w:val="24"/>
        </w:rPr>
        <w:t>. Otras trabajan como empleadas en estableci</w:t>
      </w:r>
      <w:r w:rsidR="002A5B77" w:rsidRPr="00E43B45">
        <w:rPr>
          <w:rFonts w:ascii="Times New Roman" w:hAnsi="Times New Roman" w:cs="Times New Roman"/>
          <w:color w:val="111111"/>
          <w:sz w:val="24"/>
          <w:szCs w:val="24"/>
        </w:rPr>
        <w:t>mientos como tiendas, florerías, etc. Principalmente trabajan en la ciudad de Mérida.</w:t>
      </w:r>
      <w:r w:rsidRPr="00E43B45">
        <w:rPr>
          <w:rFonts w:ascii="Times New Roman" w:hAnsi="Times New Roman" w:cs="Times New Roman"/>
          <w:color w:val="111111"/>
          <w:sz w:val="24"/>
          <w:szCs w:val="24"/>
        </w:rPr>
        <w:t xml:space="preserve"> </w:t>
      </w:r>
    </w:p>
    <w:p w14:paraId="5A7F4EF9" w14:textId="3EC22FF1" w:rsidR="00F069CE" w:rsidRPr="00E43B45" w:rsidRDefault="00FF6F47" w:rsidP="00FF6F47">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 xml:space="preserve">Existe un fuerte arraigo en las mujeres a considerarse </w:t>
      </w:r>
      <w:r w:rsidR="002A5B77" w:rsidRPr="00E43B45">
        <w:rPr>
          <w:rFonts w:ascii="Times New Roman" w:hAnsi="Times New Roman" w:cs="Times New Roman"/>
          <w:color w:val="111111"/>
          <w:sz w:val="24"/>
          <w:szCs w:val="24"/>
        </w:rPr>
        <w:t>parte de la población maya</w:t>
      </w:r>
      <w:r w:rsidRPr="00E43B45">
        <w:rPr>
          <w:rFonts w:ascii="Times New Roman" w:hAnsi="Times New Roman" w:cs="Times New Roman"/>
          <w:color w:val="111111"/>
          <w:sz w:val="24"/>
          <w:szCs w:val="24"/>
        </w:rPr>
        <w:t>, aunque la</w:t>
      </w:r>
      <w:r w:rsidR="002A5B77" w:rsidRPr="00E43B45">
        <w:rPr>
          <w:rFonts w:ascii="Times New Roman" w:hAnsi="Times New Roman" w:cs="Times New Roman"/>
          <w:color w:val="111111"/>
          <w:sz w:val="24"/>
          <w:szCs w:val="24"/>
        </w:rPr>
        <w:t xml:space="preserve"> mayoría comprende la lengua</w:t>
      </w:r>
      <w:r w:rsidRPr="00E43B45">
        <w:rPr>
          <w:rFonts w:ascii="Times New Roman" w:hAnsi="Times New Roman" w:cs="Times New Roman"/>
          <w:color w:val="111111"/>
          <w:sz w:val="24"/>
          <w:szCs w:val="24"/>
        </w:rPr>
        <w:t xml:space="preserve"> pero no sabe hablarla o leerla, pero identifican a familiares pasados con estos orígenes.</w:t>
      </w:r>
    </w:p>
    <w:p w14:paraId="3FFFBA21" w14:textId="2426D73D" w:rsidR="00E43B45" w:rsidRPr="00E43B45" w:rsidRDefault="00FF6F47"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Sin embargo la principal at</w:t>
      </w:r>
      <w:r w:rsidR="00E43B45" w:rsidRPr="00E43B45">
        <w:rPr>
          <w:rFonts w:ascii="Times New Roman" w:hAnsi="Times New Roman" w:cs="Times New Roman"/>
          <w:color w:val="111111"/>
          <w:sz w:val="24"/>
          <w:szCs w:val="24"/>
        </w:rPr>
        <w:t xml:space="preserve">ención se ubican en las la garantía de los derechos sociales que reciben las mujeres y los miembros de su familia. Se encuentran </w:t>
      </w:r>
      <w:r w:rsidR="002A5B77" w:rsidRPr="00E43B45">
        <w:rPr>
          <w:rFonts w:ascii="Times New Roman" w:hAnsi="Times New Roman" w:cs="Times New Roman"/>
          <w:color w:val="111111"/>
          <w:sz w:val="24"/>
          <w:szCs w:val="24"/>
        </w:rPr>
        <w:t>precarias condiciones de los trabajos de las mujeres</w:t>
      </w:r>
      <w:r w:rsidR="00E43B45" w:rsidRPr="00E43B45">
        <w:rPr>
          <w:rFonts w:ascii="Times New Roman" w:hAnsi="Times New Roman" w:cs="Times New Roman"/>
          <w:color w:val="111111"/>
          <w:sz w:val="24"/>
          <w:szCs w:val="24"/>
        </w:rPr>
        <w:t xml:space="preserve">, pues la mayoría no recibe las </w:t>
      </w:r>
      <w:r w:rsidR="002A5B77" w:rsidRPr="00E43B45">
        <w:rPr>
          <w:rFonts w:ascii="Times New Roman" w:hAnsi="Times New Roman" w:cs="Times New Roman"/>
          <w:color w:val="111111"/>
          <w:sz w:val="24"/>
          <w:szCs w:val="24"/>
        </w:rPr>
        <w:t xml:space="preserve"> </w:t>
      </w:r>
      <w:r w:rsidR="00E43B45" w:rsidRPr="00E43B45">
        <w:rPr>
          <w:rFonts w:ascii="Times New Roman" w:hAnsi="Times New Roman" w:cs="Times New Roman"/>
          <w:color w:val="111111"/>
          <w:sz w:val="24"/>
          <w:szCs w:val="24"/>
        </w:rPr>
        <w:t>prestaciones que deben otorgarse por ley, y los salarios que reciben se encuentran entre los 500 y 4,000 pesos mensuales. En la mayoría de los casos de las mujeres se insertan al mercado laboral por la condición de precariedad de la familia, y por la poca entrada que se tiene con el dinero del marido.</w:t>
      </w:r>
    </w:p>
    <w:p w14:paraId="1F02104D" w14:textId="5C5D4DCA" w:rsidR="00E43B45" w:rsidRPr="00E43B45" w:rsidRDefault="00E43B45"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Aunado a estas condiciones las prestaciones sociales para la familia son precarias. Debido a que los espacios de trabajo no otorgan prestaciones de la ley, las familias deben resolver el acceso a los servicios de salud, la mayoría de las mujeres se han registrado de manera personal al sistema de salud público como el seguro popular, sin embargo la baja calificación asignada a estos servicios</w:t>
      </w:r>
      <w:r w:rsidR="002A5B77" w:rsidRPr="00E43B45">
        <w:rPr>
          <w:rFonts w:ascii="Times New Roman" w:hAnsi="Times New Roman" w:cs="Times New Roman"/>
          <w:color w:val="111111"/>
          <w:sz w:val="24"/>
          <w:szCs w:val="24"/>
        </w:rPr>
        <w:t xml:space="preserve"> servicio</w:t>
      </w:r>
      <w:r w:rsidRPr="00E43B45">
        <w:rPr>
          <w:rFonts w:ascii="Times New Roman" w:hAnsi="Times New Roman" w:cs="Times New Roman"/>
          <w:color w:val="111111"/>
          <w:sz w:val="24"/>
          <w:szCs w:val="24"/>
        </w:rPr>
        <w:t xml:space="preserve">, como la nula atención, malos tratos, carencia de medicamentos, pruebas y maquinarias no funcionales, distancias de las clínicas y tiempo de atención, malos diagnósticos; </w:t>
      </w:r>
      <w:r w:rsidR="002A5B77" w:rsidRPr="00E43B45">
        <w:rPr>
          <w:rFonts w:ascii="Times New Roman" w:hAnsi="Times New Roman" w:cs="Times New Roman"/>
          <w:color w:val="111111"/>
          <w:sz w:val="24"/>
          <w:szCs w:val="24"/>
        </w:rPr>
        <w:t>ocasiona</w:t>
      </w:r>
      <w:r w:rsidRPr="00E43B45">
        <w:rPr>
          <w:rFonts w:ascii="Times New Roman" w:hAnsi="Times New Roman" w:cs="Times New Roman"/>
          <w:color w:val="111111"/>
          <w:sz w:val="24"/>
          <w:szCs w:val="24"/>
        </w:rPr>
        <w:t>n que tengan que recurrir a médicos particulares y con ello realizar préstamos para poder pagar consultas y medicamentos.</w:t>
      </w:r>
    </w:p>
    <w:p w14:paraId="3B540F10" w14:textId="77777777" w:rsidR="00E43B45" w:rsidRPr="00E43B45" w:rsidRDefault="00E43B45"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L</w:t>
      </w:r>
      <w:r w:rsidR="002A5B77" w:rsidRPr="00E43B45">
        <w:rPr>
          <w:rFonts w:ascii="Times New Roman" w:hAnsi="Times New Roman" w:cs="Times New Roman"/>
          <w:color w:val="111111"/>
          <w:sz w:val="24"/>
          <w:szCs w:val="24"/>
        </w:rPr>
        <w:t xml:space="preserve">as viviendas donde habitan las mujeres suelen estar a nombre del esposo o del padre, suelen </w:t>
      </w:r>
      <w:r w:rsidRPr="00E43B45">
        <w:rPr>
          <w:rFonts w:ascii="Times New Roman" w:hAnsi="Times New Roman" w:cs="Times New Roman"/>
          <w:color w:val="111111"/>
          <w:sz w:val="24"/>
          <w:szCs w:val="24"/>
        </w:rPr>
        <w:t xml:space="preserve">ser </w:t>
      </w:r>
      <w:r w:rsidR="002A5B77" w:rsidRPr="00E43B45">
        <w:rPr>
          <w:rFonts w:ascii="Times New Roman" w:hAnsi="Times New Roman" w:cs="Times New Roman"/>
          <w:color w:val="111111"/>
          <w:sz w:val="24"/>
          <w:szCs w:val="24"/>
        </w:rPr>
        <w:t>amplia</w:t>
      </w:r>
      <w:r w:rsidRPr="00E43B45">
        <w:rPr>
          <w:rFonts w:ascii="Times New Roman" w:hAnsi="Times New Roman" w:cs="Times New Roman"/>
          <w:color w:val="111111"/>
          <w:sz w:val="24"/>
          <w:szCs w:val="24"/>
        </w:rPr>
        <w:t>ciones de</w:t>
      </w:r>
      <w:r w:rsidR="002A5B77" w:rsidRPr="00E43B45">
        <w:rPr>
          <w:rFonts w:ascii="Times New Roman" w:hAnsi="Times New Roman" w:cs="Times New Roman"/>
          <w:color w:val="111111"/>
          <w:sz w:val="24"/>
          <w:szCs w:val="24"/>
        </w:rPr>
        <w:t xml:space="preserve"> los terrenos familiares a concesión de la asamblea ejidal. </w:t>
      </w:r>
      <w:r w:rsidRPr="00E43B45">
        <w:rPr>
          <w:rFonts w:ascii="Times New Roman" w:hAnsi="Times New Roman" w:cs="Times New Roman"/>
          <w:color w:val="111111"/>
          <w:sz w:val="24"/>
          <w:szCs w:val="24"/>
        </w:rPr>
        <w:t xml:space="preserve">Se convierte en un elemento importante a observar que de acuerdo a las </w:t>
      </w:r>
      <w:r w:rsidR="002A5B77" w:rsidRPr="00E43B45">
        <w:rPr>
          <w:rFonts w:ascii="Times New Roman" w:hAnsi="Times New Roman" w:cs="Times New Roman"/>
          <w:color w:val="111111"/>
          <w:sz w:val="24"/>
          <w:szCs w:val="24"/>
        </w:rPr>
        <w:t>dinámicas territoriales de las comisarias</w:t>
      </w:r>
      <w:r w:rsidRPr="00E43B45">
        <w:rPr>
          <w:rFonts w:ascii="Times New Roman" w:hAnsi="Times New Roman" w:cs="Times New Roman"/>
          <w:color w:val="111111"/>
          <w:sz w:val="24"/>
          <w:szCs w:val="24"/>
        </w:rPr>
        <w:t>, y la especulación mobiliaria que ha obligado a los ejidatarios a vender sus tierras; el espacio ejidal va disminuyendo y con ello el terreno que se puede suceder a las futuras nuevas familiar.</w:t>
      </w:r>
    </w:p>
    <w:p w14:paraId="47449F67" w14:textId="737CB5B3" w:rsidR="00E43B45" w:rsidRPr="00E43B45" w:rsidRDefault="00E43B45"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lastRenderedPageBreak/>
        <w:t xml:space="preserve">La administración del dinero que realizan las mujeres, no permite la generación de un ahorro, y obliga al uso de estrategias como el préstamo familiar, los empeños y el uso de tarjetas de crédito. Es por ello que a pesar de que la alimentación se ve como el principal aspecto a atender, es también el espacio en donde las familias ven para reducir los gastos. Es decir que aquellos gastos como servicios que pueden ser cancelados, son cubiertos por las mujeres en reducción al consumo y calidad de la alimentación. A pesar de que en su mayoría consideran que su </w:t>
      </w:r>
      <w:r w:rsidR="002A5B77" w:rsidRPr="00E43B45">
        <w:rPr>
          <w:rFonts w:ascii="Times New Roman" w:hAnsi="Times New Roman" w:cs="Times New Roman"/>
          <w:color w:val="111111"/>
          <w:sz w:val="24"/>
          <w:szCs w:val="24"/>
        </w:rPr>
        <w:t>alimentación</w:t>
      </w:r>
      <w:r w:rsidRPr="00E43B45">
        <w:rPr>
          <w:rFonts w:ascii="Times New Roman" w:hAnsi="Times New Roman" w:cs="Times New Roman"/>
          <w:color w:val="111111"/>
          <w:sz w:val="24"/>
          <w:szCs w:val="24"/>
        </w:rPr>
        <w:t xml:space="preserve"> es</w:t>
      </w:r>
      <w:r w:rsidR="002A5B77" w:rsidRPr="00E43B45">
        <w:rPr>
          <w:rFonts w:ascii="Times New Roman" w:hAnsi="Times New Roman" w:cs="Times New Roman"/>
          <w:color w:val="111111"/>
          <w:sz w:val="24"/>
          <w:szCs w:val="24"/>
        </w:rPr>
        <w:t xml:space="preserve"> suficiente, </w:t>
      </w:r>
      <w:r w:rsidRPr="00E43B45">
        <w:rPr>
          <w:rFonts w:ascii="Times New Roman" w:hAnsi="Times New Roman" w:cs="Times New Roman"/>
          <w:color w:val="111111"/>
          <w:sz w:val="24"/>
          <w:szCs w:val="24"/>
        </w:rPr>
        <w:t xml:space="preserve">las mujeres reconocer no haber realizado alguna comuna o comer menos para dejar que sus hijos puedan comer. </w:t>
      </w:r>
    </w:p>
    <w:p w14:paraId="171EDA9F" w14:textId="7D33FC62" w:rsidR="00E43B45" w:rsidRPr="00E43B45" w:rsidRDefault="00E43B45"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E</w:t>
      </w:r>
      <w:r w:rsidR="002A5B77" w:rsidRPr="00E43B45">
        <w:rPr>
          <w:rFonts w:ascii="Times New Roman" w:hAnsi="Times New Roman" w:cs="Times New Roman"/>
          <w:color w:val="111111"/>
          <w:sz w:val="24"/>
          <w:szCs w:val="24"/>
        </w:rPr>
        <w:t xml:space="preserve">n el entorno </w:t>
      </w:r>
      <w:r w:rsidRPr="00E43B45">
        <w:rPr>
          <w:rFonts w:ascii="Times New Roman" w:hAnsi="Times New Roman" w:cs="Times New Roman"/>
          <w:color w:val="111111"/>
          <w:sz w:val="24"/>
          <w:szCs w:val="24"/>
        </w:rPr>
        <w:t>comunitario se generan importantes vínculos con los vecinos, que ocasiones se convierten en estratégicos para las mujeres, sin embargo, son los lazos familias lo que realmente dan sustento y apoyo a las mujeres.</w:t>
      </w:r>
    </w:p>
    <w:p w14:paraId="610DF316" w14:textId="29B460EC" w:rsidR="00F069CE" w:rsidRPr="00E43B45" w:rsidRDefault="00E43B45"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 xml:space="preserve">Se idéntica casos de </w:t>
      </w:r>
      <w:r w:rsidR="002A5B77" w:rsidRPr="00E43B45">
        <w:rPr>
          <w:rFonts w:ascii="Times New Roman" w:hAnsi="Times New Roman" w:cs="Times New Roman"/>
          <w:color w:val="111111"/>
          <w:sz w:val="24"/>
          <w:szCs w:val="24"/>
        </w:rPr>
        <w:t>violencia hacia las mujeres</w:t>
      </w:r>
      <w:r w:rsidRPr="00E43B45">
        <w:rPr>
          <w:rFonts w:ascii="Times New Roman" w:hAnsi="Times New Roman" w:cs="Times New Roman"/>
          <w:color w:val="111111"/>
          <w:sz w:val="24"/>
          <w:szCs w:val="24"/>
        </w:rPr>
        <w:t xml:space="preserve"> en los contexto cercanos a las mujeres, ya sea en el espacio familiar o en el espacio comunitario. En donde se asocia al consumo del alcohol, principalmente en las comisarías.  Las mujeres consideran que debe de atenderse de manera importante y que es una limitante que los policías conozcan al agresor, pues no generan una sanción real.</w:t>
      </w:r>
    </w:p>
    <w:p w14:paraId="7D0E4116" w14:textId="2E0AADD2" w:rsidR="00E43B45" w:rsidRPr="00E43B45" w:rsidRDefault="00E43B45"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 xml:space="preserve">En cuanto a la formación del género de las mujeres y las relaciones entabladas desde el ambiente familiar, las mujeres idéntica provenir de </w:t>
      </w:r>
      <w:r w:rsidR="002A5B77" w:rsidRPr="00E43B45">
        <w:rPr>
          <w:rFonts w:ascii="Times New Roman" w:hAnsi="Times New Roman" w:cs="Times New Roman"/>
          <w:color w:val="111111"/>
          <w:sz w:val="24"/>
          <w:szCs w:val="24"/>
        </w:rPr>
        <w:t xml:space="preserve">familiar pobres, </w:t>
      </w:r>
      <w:r w:rsidRPr="00E43B45">
        <w:rPr>
          <w:rFonts w:ascii="Times New Roman" w:hAnsi="Times New Roman" w:cs="Times New Roman"/>
          <w:color w:val="111111"/>
          <w:sz w:val="24"/>
          <w:szCs w:val="24"/>
        </w:rPr>
        <w:t xml:space="preserve">pero ven que ellas han avanzado y tienen </w:t>
      </w:r>
      <w:r w:rsidR="002A5B77" w:rsidRPr="00E43B45">
        <w:rPr>
          <w:rFonts w:ascii="Times New Roman" w:hAnsi="Times New Roman" w:cs="Times New Roman"/>
          <w:color w:val="111111"/>
          <w:sz w:val="24"/>
          <w:szCs w:val="24"/>
        </w:rPr>
        <w:t>una mejor calidad de vida en su presente</w:t>
      </w:r>
      <w:r w:rsidRPr="00E43B45">
        <w:rPr>
          <w:rFonts w:ascii="Times New Roman" w:hAnsi="Times New Roman" w:cs="Times New Roman"/>
          <w:color w:val="111111"/>
          <w:sz w:val="24"/>
          <w:szCs w:val="24"/>
        </w:rPr>
        <w:t>. Reconocen el esfuerzo principal del padre por darles una casa y una alimentación, y de la madre por impulsarlas a estudiar o a trabajar.</w:t>
      </w:r>
    </w:p>
    <w:p w14:paraId="44A835E9" w14:textId="77777777" w:rsidR="00E43B45" w:rsidRPr="00E43B45" w:rsidRDefault="002A5B77"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La figura de la madre es importante para la socialización del género. En varios caso</w:t>
      </w:r>
      <w:r w:rsidR="00E43B45" w:rsidRPr="00E43B45">
        <w:rPr>
          <w:rFonts w:ascii="Times New Roman" w:hAnsi="Times New Roman" w:cs="Times New Roman"/>
          <w:color w:val="111111"/>
          <w:sz w:val="24"/>
          <w:szCs w:val="24"/>
        </w:rPr>
        <w:t>s</w:t>
      </w:r>
      <w:r w:rsidRPr="00E43B45">
        <w:rPr>
          <w:rFonts w:ascii="Times New Roman" w:hAnsi="Times New Roman" w:cs="Times New Roman"/>
          <w:color w:val="111111"/>
          <w:sz w:val="24"/>
          <w:szCs w:val="24"/>
        </w:rPr>
        <w:t xml:space="preserve"> se ve como figura de autoridad, que impone respeto</w:t>
      </w:r>
      <w:r w:rsidR="00E43B45" w:rsidRPr="00E43B45">
        <w:rPr>
          <w:rFonts w:ascii="Times New Roman" w:hAnsi="Times New Roman" w:cs="Times New Roman"/>
          <w:color w:val="111111"/>
          <w:sz w:val="24"/>
          <w:szCs w:val="24"/>
        </w:rPr>
        <w:t>, y en donde por esta relación el trato fue distante y nunca recibieron palabras cariñosas sino que siempre exigencias. Sin embargo también se identifican a madres que impulsaron a sus hijas, y las crecieron siempre con el discurso de no dejarse de los demás, y que con esfuerzo y trabajo todo se puede. L</w:t>
      </w:r>
      <w:r w:rsidRPr="00E43B45">
        <w:rPr>
          <w:rFonts w:ascii="Times New Roman" w:hAnsi="Times New Roman" w:cs="Times New Roman"/>
          <w:color w:val="111111"/>
          <w:sz w:val="24"/>
          <w:szCs w:val="24"/>
        </w:rPr>
        <w:t>a presencia del padre es poca, en algunos casos conflictiva</w:t>
      </w:r>
      <w:r w:rsidR="00E43B45" w:rsidRPr="00E43B45">
        <w:rPr>
          <w:rFonts w:ascii="Times New Roman" w:hAnsi="Times New Roman" w:cs="Times New Roman"/>
          <w:color w:val="111111"/>
          <w:sz w:val="24"/>
          <w:szCs w:val="24"/>
        </w:rPr>
        <w:t>, y se identifica como el proveedor, así también como alcoholismo y violencia por parte de estos.</w:t>
      </w:r>
    </w:p>
    <w:p w14:paraId="0F78F041" w14:textId="6BBC9645" w:rsidR="00F069CE" w:rsidRPr="00E43B45" w:rsidRDefault="00E43B45"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 xml:space="preserve">Tema importante fueron la identificación de los </w:t>
      </w:r>
      <w:r w:rsidR="002A5B77" w:rsidRPr="00E43B45">
        <w:rPr>
          <w:rFonts w:ascii="Times New Roman" w:hAnsi="Times New Roman" w:cs="Times New Roman"/>
          <w:color w:val="111111"/>
          <w:sz w:val="24"/>
          <w:szCs w:val="24"/>
        </w:rPr>
        <w:t>proyectos de vida que</w:t>
      </w:r>
      <w:r w:rsidRPr="00E43B45">
        <w:rPr>
          <w:rFonts w:ascii="Times New Roman" w:hAnsi="Times New Roman" w:cs="Times New Roman"/>
          <w:color w:val="111111"/>
          <w:sz w:val="24"/>
          <w:szCs w:val="24"/>
        </w:rPr>
        <w:t xml:space="preserve"> logran visibilizar las mujeres, la mayoría refiere al sueño de la continuación de sus estudios y de mirarse como una profesionista, sin embargo en su mayoría no pudieron lograr esto debido </w:t>
      </w:r>
      <w:r w:rsidRPr="00E43B45">
        <w:rPr>
          <w:rFonts w:ascii="Times New Roman" w:hAnsi="Times New Roman" w:cs="Times New Roman"/>
          <w:color w:val="111111"/>
          <w:sz w:val="24"/>
          <w:szCs w:val="24"/>
        </w:rPr>
        <w:lastRenderedPageBreak/>
        <w:t>a que en la familia se tenía que decidir porque hijo podía asistir a la escuela y en su mayoría eran los hijos varones quienes tenían esta posibilidad, pues se considera que</w:t>
      </w:r>
      <w:r w:rsidR="002A5B77" w:rsidRPr="00E43B45">
        <w:rPr>
          <w:rFonts w:ascii="Times New Roman" w:hAnsi="Times New Roman" w:cs="Times New Roman"/>
          <w:color w:val="111111"/>
          <w:sz w:val="24"/>
          <w:szCs w:val="24"/>
        </w:rPr>
        <w:t xml:space="preserve"> ellas deben asumir las tareas del hogar y los hijos varones las del estudio</w:t>
      </w:r>
      <w:r w:rsidRPr="00E43B45">
        <w:rPr>
          <w:rFonts w:ascii="Times New Roman" w:hAnsi="Times New Roman" w:cs="Times New Roman"/>
          <w:color w:val="111111"/>
          <w:sz w:val="24"/>
          <w:szCs w:val="24"/>
        </w:rPr>
        <w:t>.</w:t>
      </w:r>
    </w:p>
    <w:p w14:paraId="2DA59CD2" w14:textId="21764AA5" w:rsidR="00F069CE" w:rsidRPr="00E43B45" w:rsidRDefault="00E43B45"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En este sentido se sigue reproduciendo este rol hasta la edad adulta, donde las mujeres siguen realizando l</w:t>
      </w:r>
      <w:r w:rsidR="002A5B77" w:rsidRPr="00E43B45">
        <w:rPr>
          <w:rFonts w:ascii="Times New Roman" w:hAnsi="Times New Roman" w:cs="Times New Roman"/>
          <w:color w:val="111111"/>
          <w:sz w:val="24"/>
          <w:szCs w:val="24"/>
        </w:rPr>
        <w:t xml:space="preserve">as tareas del cuidado de los hijos y las tareas </w:t>
      </w:r>
      <w:r w:rsidRPr="00E43B45">
        <w:rPr>
          <w:rFonts w:ascii="Times New Roman" w:hAnsi="Times New Roman" w:cs="Times New Roman"/>
          <w:color w:val="111111"/>
          <w:sz w:val="24"/>
          <w:szCs w:val="24"/>
        </w:rPr>
        <w:t>domésticas</w:t>
      </w:r>
      <w:r w:rsidR="002A5B77" w:rsidRPr="00E43B45">
        <w:rPr>
          <w:rFonts w:ascii="Times New Roman" w:hAnsi="Times New Roman" w:cs="Times New Roman"/>
          <w:color w:val="111111"/>
          <w:sz w:val="24"/>
          <w:szCs w:val="24"/>
        </w:rPr>
        <w:t xml:space="preserve"> </w:t>
      </w:r>
      <w:r w:rsidRPr="00E43B45">
        <w:rPr>
          <w:rFonts w:ascii="Times New Roman" w:hAnsi="Times New Roman" w:cs="Times New Roman"/>
          <w:color w:val="111111"/>
          <w:sz w:val="24"/>
          <w:szCs w:val="24"/>
        </w:rPr>
        <w:t>e</w:t>
      </w:r>
      <w:r w:rsidR="002A5B77" w:rsidRPr="00E43B45">
        <w:rPr>
          <w:rFonts w:ascii="Times New Roman" w:hAnsi="Times New Roman" w:cs="Times New Roman"/>
          <w:color w:val="111111"/>
          <w:sz w:val="24"/>
          <w:szCs w:val="24"/>
        </w:rPr>
        <w:t xml:space="preserve">n su totalidad por las mujeres, </w:t>
      </w:r>
      <w:r w:rsidRPr="00E43B45">
        <w:rPr>
          <w:rFonts w:ascii="Times New Roman" w:hAnsi="Times New Roman" w:cs="Times New Roman"/>
          <w:color w:val="111111"/>
          <w:sz w:val="24"/>
          <w:szCs w:val="24"/>
        </w:rPr>
        <w:t xml:space="preserve">y son </w:t>
      </w:r>
      <w:r w:rsidR="002A5B77" w:rsidRPr="00E43B45">
        <w:rPr>
          <w:rFonts w:ascii="Times New Roman" w:hAnsi="Times New Roman" w:cs="Times New Roman"/>
          <w:color w:val="111111"/>
          <w:sz w:val="24"/>
          <w:szCs w:val="24"/>
        </w:rPr>
        <w:t xml:space="preserve">pocas </w:t>
      </w:r>
      <w:r w:rsidRPr="00E43B45">
        <w:rPr>
          <w:rFonts w:ascii="Times New Roman" w:hAnsi="Times New Roman" w:cs="Times New Roman"/>
          <w:color w:val="111111"/>
          <w:sz w:val="24"/>
          <w:szCs w:val="24"/>
        </w:rPr>
        <w:t xml:space="preserve">las que </w:t>
      </w:r>
      <w:r w:rsidR="002A5B77" w:rsidRPr="00E43B45">
        <w:rPr>
          <w:rFonts w:ascii="Times New Roman" w:hAnsi="Times New Roman" w:cs="Times New Roman"/>
          <w:color w:val="111111"/>
          <w:sz w:val="24"/>
          <w:szCs w:val="24"/>
        </w:rPr>
        <w:t>reciben ayuda</w:t>
      </w:r>
      <w:r w:rsidRPr="00E43B45">
        <w:rPr>
          <w:rFonts w:ascii="Times New Roman" w:hAnsi="Times New Roman" w:cs="Times New Roman"/>
          <w:color w:val="111111"/>
          <w:sz w:val="24"/>
          <w:szCs w:val="24"/>
        </w:rPr>
        <w:t>, en estos casos el apoyo vine de las hijas mujeres.</w:t>
      </w:r>
    </w:p>
    <w:p w14:paraId="4B26902F" w14:textId="77777777" w:rsidR="00E43B45" w:rsidRPr="00E43B45" w:rsidRDefault="00E43B45" w:rsidP="00E43B45">
      <w:pPr>
        <w:spacing w:after="0" w:line="360" w:lineRule="auto"/>
        <w:jc w:val="both"/>
        <w:rPr>
          <w:rFonts w:ascii="Times New Roman" w:hAnsi="Times New Roman" w:cs="Times New Roman"/>
          <w:color w:val="111111"/>
          <w:sz w:val="24"/>
          <w:szCs w:val="24"/>
        </w:rPr>
      </w:pPr>
    </w:p>
    <w:p w14:paraId="521A612D" w14:textId="2823EEF9" w:rsidR="00E43B45" w:rsidRPr="00E43B45" w:rsidRDefault="00E43B45" w:rsidP="00E43B45">
      <w:pPr>
        <w:spacing w:after="0" w:line="360" w:lineRule="auto"/>
        <w:jc w:val="both"/>
        <w:rPr>
          <w:rFonts w:ascii="Times New Roman" w:hAnsi="Times New Roman" w:cs="Times New Roman"/>
          <w:b/>
          <w:color w:val="111111"/>
          <w:sz w:val="24"/>
          <w:szCs w:val="24"/>
        </w:rPr>
      </w:pPr>
      <w:r w:rsidRPr="00E43B45">
        <w:rPr>
          <w:rFonts w:ascii="Times New Roman" w:hAnsi="Times New Roman" w:cs="Times New Roman"/>
          <w:b/>
          <w:color w:val="111111"/>
          <w:sz w:val="24"/>
          <w:szCs w:val="24"/>
        </w:rPr>
        <w:t>Conclusiones</w:t>
      </w:r>
    </w:p>
    <w:p w14:paraId="0FF38A46" w14:textId="615F8000" w:rsidR="00E43B45" w:rsidRPr="00E43B45" w:rsidRDefault="002A5B77" w:rsidP="00E43B45">
      <w:pPr>
        <w:spacing w:after="0" w:line="360" w:lineRule="auto"/>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 xml:space="preserve">Los resultados preliminares </w:t>
      </w:r>
      <w:r w:rsidR="00E43B45">
        <w:rPr>
          <w:rFonts w:ascii="Times New Roman" w:hAnsi="Times New Roman" w:cs="Times New Roman"/>
          <w:color w:val="111111"/>
          <w:sz w:val="24"/>
          <w:szCs w:val="24"/>
        </w:rPr>
        <w:t xml:space="preserve">aquí presentados nos dan un acercamiento al panorama que viven las mujeres </w:t>
      </w:r>
      <w:r w:rsidRPr="00E43B45">
        <w:rPr>
          <w:rFonts w:ascii="Times New Roman" w:hAnsi="Times New Roman" w:cs="Times New Roman"/>
          <w:color w:val="111111"/>
          <w:sz w:val="24"/>
          <w:szCs w:val="24"/>
        </w:rPr>
        <w:t>en situaciones de pobreza desde su infancia,</w:t>
      </w:r>
      <w:r w:rsidR="00E43B45">
        <w:rPr>
          <w:rFonts w:ascii="Times New Roman" w:hAnsi="Times New Roman" w:cs="Times New Roman"/>
          <w:color w:val="111111"/>
          <w:sz w:val="24"/>
          <w:szCs w:val="24"/>
        </w:rPr>
        <w:t xml:space="preserve"> y que a pesar de que logran avanzar un poco más a su historia previa, siguen sin </w:t>
      </w:r>
      <w:r w:rsidRPr="00E43B45">
        <w:rPr>
          <w:rFonts w:ascii="Times New Roman" w:hAnsi="Times New Roman" w:cs="Times New Roman"/>
          <w:color w:val="111111"/>
          <w:sz w:val="24"/>
          <w:szCs w:val="24"/>
        </w:rPr>
        <w:t xml:space="preserve">romper con el ciclo de la pobreza. </w:t>
      </w:r>
      <w:r w:rsidR="00E43B45">
        <w:rPr>
          <w:rFonts w:ascii="Times New Roman" w:hAnsi="Times New Roman" w:cs="Times New Roman"/>
          <w:color w:val="111111"/>
          <w:sz w:val="24"/>
          <w:szCs w:val="24"/>
        </w:rPr>
        <w:t>Es por esto que estas mujeres se preocupan por darles a sus hijos mejores oportunidades</w:t>
      </w:r>
      <w:r w:rsidRPr="00E43B45">
        <w:rPr>
          <w:rFonts w:ascii="Times New Roman" w:hAnsi="Times New Roman" w:cs="Times New Roman"/>
          <w:color w:val="111111"/>
          <w:sz w:val="24"/>
          <w:szCs w:val="24"/>
        </w:rPr>
        <w:t xml:space="preserve">, </w:t>
      </w:r>
      <w:r w:rsidR="00E43B45">
        <w:rPr>
          <w:rFonts w:ascii="Times New Roman" w:hAnsi="Times New Roman" w:cs="Times New Roman"/>
          <w:color w:val="111111"/>
          <w:sz w:val="24"/>
          <w:szCs w:val="24"/>
        </w:rPr>
        <w:t>medido para ellas no solo en el nivel educativo, sino en</w:t>
      </w:r>
      <w:r w:rsidRPr="00E43B45">
        <w:rPr>
          <w:rFonts w:ascii="Times New Roman" w:hAnsi="Times New Roman" w:cs="Times New Roman"/>
          <w:color w:val="111111"/>
          <w:sz w:val="24"/>
          <w:szCs w:val="24"/>
        </w:rPr>
        <w:t xml:space="preserve"> tener la capacidad de comer mejor.</w:t>
      </w:r>
    </w:p>
    <w:p w14:paraId="419255B2" w14:textId="54DACAAF" w:rsidR="00E43B45" w:rsidRPr="00E43B45" w:rsidRDefault="002A5B77"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Un elemento sorprendente, son las pocas mujeres que durante su infancia o adolescencia idearon un proyecto de vida para su adultez. Sin embargo casi ninguna pudo lograrlo, en algunos casos por las prácticas al interior de las familiar que decidieron permitir a los hijos varones continuar con sus estudios, mientras que las mujeres debían asumir los roles domésticos; y otras quienes al casarse renunciaron a su plan.</w:t>
      </w:r>
      <w:r w:rsidR="00E43B45">
        <w:rPr>
          <w:rFonts w:ascii="Times New Roman" w:hAnsi="Times New Roman" w:cs="Times New Roman"/>
          <w:color w:val="111111"/>
          <w:sz w:val="24"/>
          <w:szCs w:val="24"/>
        </w:rPr>
        <w:t xml:space="preserve"> También aquellas mujeres que durante su infancia y adolescencia nunca se les permitió tener un plan a futuro, pues desde el seno familiar se le asignó a cumplir el rol de madre, esposa y ama de casa.</w:t>
      </w:r>
    </w:p>
    <w:p w14:paraId="155E6C1A" w14:textId="7D58D21D" w:rsidR="00F069CE" w:rsidRDefault="002A5B77" w:rsidP="00E43B45">
      <w:pPr>
        <w:spacing w:after="0" w:line="360" w:lineRule="auto"/>
        <w:ind w:firstLine="708"/>
        <w:jc w:val="both"/>
        <w:rPr>
          <w:rFonts w:ascii="Times New Roman" w:hAnsi="Times New Roman" w:cs="Times New Roman"/>
          <w:color w:val="111111"/>
          <w:sz w:val="24"/>
          <w:szCs w:val="24"/>
        </w:rPr>
      </w:pPr>
      <w:r w:rsidRPr="00E43B45">
        <w:rPr>
          <w:rFonts w:ascii="Times New Roman" w:hAnsi="Times New Roman" w:cs="Times New Roman"/>
          <w:color w:val="111111"/>
          <w:sz w:val="24"/>
          <w:szCs w:val="24"/>
        </w:rPr>
        <w:t xml:space="preserve">Es importante identificar que todas las mujeres entrevistadas </w:t>
      </w:r>
      <w:r w:rsidR="00E43B45">
        <w:rPr>
          <w:rFonts w:ascii="Times New Roman" w:hAnsi="Times New Roman" w:cs="Times New Roman"/>
          <w:color w:val="111111"/>
          <w:sz w:val="24"/>
          <w:szCs w:val="24"/>
        </w:rPr>
        <w:t>se consideran como pobres</w:t>
      </w:r>
      <w:r w:rsidRPr="00E43B45">
        <w:rPr>
          <w:rFonts w:ascii="Times New Roman" w:hAnsi="Times New Roman" w:cs="Times New Roman"/>
          <w:color w:val="111111"/>
          <w:sz w:val="24"/>
          <w:szCs w:val="24"/>
        </w:rPr>
        <w:t xml:space="preserve">, indistintamente de su ingreso y los accesos a los servicios. Esta consideración </w:t>
      </w:r>
      <w:r w:rsidR="00E43B45">
        <w:rPr>
          <w:rFonts w:ascii="Times New Roman" w:hAnsi="Times New Roman" w:cs="Times New Roman"/>
          <w:color w:val="111111"/>
          <w:sz w:val="24"/>
          <w:szCs w:val="24"/>
        </w:rPr>
        <w:t xml:space="preserve">se debe a que el </w:t>
      </w:r>
      <w:r w:rsidRPr="00E43B45">
        <w:rPr>
          <w:rFonts w:ascii="Times New Roman" w:hAnsi="Times New Roman" w:cs="Times New Roman"/>
          <w:color w:val="111111"/>
          <w:sz w:val="24"/>
          <w:szCs w:val="24"/>
        </w:rPr>
        <w:t>dinero que entra a la familia tiene que ser administrado de tal manera que apenas rinde, y que muchas veces deben recortarse gastos o generar estrategias de préstamo.</w:t>
      </w:r>
    </w:p>
    <w:p w14:paraId="53818E5B" w14:textId="12B7DEFC" w:rsidR="00E43B45" w:rsidRDefault="00E43B45" w:rsidP="00E43B45">
      <w:pPr>
        <w:spacing w:after="0" w:line="360" w:lineRule="auto"/>
        <w:ind w:firstLine="708"/>
        <w:jc w:val="both"/>
        <w:rPr>
          <w:rFonts w:ascii="Times New Roman" w:hAnsi="Times New Roman" w:cs="Times New Roman"/>
          <w:color w:val="111111"/>
          <w:sz w:val="24"/>
          <w:szCs w:val="24"/>
        </w:rPr>
      </w:pPr>
      <w:r>
        <w:rPr>
          <w:rFonts w:ascii="Times New Roman" w:hAnsi="Times New Roman" w:cs="Times New Roman"/>
          <w:color w:val="111111"/>
          <w:sz w:val="24"/>
          <w:szCs w:val="24"/>
        </w:rPr>
        <w:t>En definitiva estos acercamientos nos permiten ir generando nuevas preguntas y nuevas líneas de trabajo que deberán ser abordadas para ir proporcionando datos que a los tomadores de decisiones les permiten generar acciones gubernamentales y sociales para ir cerrando estas brechas.</w:t>
      </w:r>
    </w:p>
    <w:p w14:paraId="0CBDA773" w14:textId="778D027B" w:rsidR="00E43B45" w:rsidRPr="008A3591" w:rsidRDefault="008A3591" w:rsidP="00E43B45">
      <w:pPr>
        <w:spacing w:after="0" w:line="360" w:lineRule="auto"/>
        <w:jc w:val="both"/>
        <w:rPr>
          <w:rFonts w:cstheme="minorHAnsi"/>
          <w:color w:val="7030A0"/>
          <w:sz w:val="28"/>
        </w:rPr>
      </w:pPr>
      <w:r w:rsidRPr="008A3591">
        <w:rPr>
          <w:rFonts w:cstheme="minorHAnsi"/>
          <w:color w:val="7030A0"/>
          <w:sz w:val="28"/>
        </w:rPr>
        <w:lastRenderedPageBreak/>
        <w:t>Bibliografía</w:t>
      </w:r>
    </w:p>
    <w:p w14:paraId="593D95BE" w14:textId="77777777" w:rsidR="00E44FA9" w:rsidRDefault="00E44FA9" w:rsidP="00E44FA9">
      <w:pPr>
        <w:spacing w:after="0" w:line="360" w:lineRule="auto"/>
        <w:ind w:left="709" w:hanging="709"/>
        <w:jc w:val="both"/>
        <w:rPr>
          <w:rFonts w:ascii="Times New Roman" w:hAnsi="Times New Roman" w:cs="Times New Roman"/>
          <w:color w:val="111111"/>
          <w:sz w:val="24"/>
          <w:szCs w:val="24"/>
        </w:rPr>
      </w:pPr>
      <w:bookmarkStart w:id="0" w:name="_GoBack"/>
      <w:r>
        <w:rPr>
          <w:rFonts w:ascii="Times New Roman" w:hAnsi="Times New Roman" w:cs="Times New Roman"/>
          <w:color w:val="111111"/>
          <w:sz w:val="24"/>
          <w:szCs w:val="24"/>
        </w:rPr>
        <w:t xml:space="preserve">Consejo Nacional de Evaluación de la Política de Desarrollo Social (2012) </w:t>
      </w:r>
      <w:r w:rsidRPr="00E44FA9">
        <w:rPr>
          <w:rFonts w:ascii="Times New Roman" w:hAnsi="Times New Roman" w:cs="Times New Roman"/>
          <w:i/>
          <w:color w:val="111111"/>
          <w:sz w:val="24"/>
          <w:szCs w:val="24"/>
        </w:rPr>
        <w:t>Informe de pobreza en México</w:t>
      </w:r>
      <w:r>
        <w:rPr>
          <w:rFonts w:ascii="Times New Roman" w:hAnsi="Times New Roman" w:cs="Times New Roman"/>
          <w:color w:val="111111"/>
          <w:sz w:val="24"/>
          <w:szCs w:val="24"/>
        </w:rPr>
        <w:t>.  Ciudad de México, México</w:t>
      </w:r>
    </w:p>
    <w:p w14:paraId="2AA68C24" w14:textId="74E3206E" w:rsidR="00E44FA9" w:rsidRDefault="00E44FA9" w:rsidP="00E44FA9">
      <w:pPr>
        <w:spacing w:after="0" w:line="360" w:lineRule="auto"/>
        <w:ind w:left="709" w:hanging="709"/>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Consejo Nacional de Evaluación de la Política de Desarrollo Social (2012) </w:t>
      </w:r>
      <w:r w:rsidRPr="00E44FA9">
        <w:rPr>
          <w:rFonts w:ascii="Times New Roman" w:hAnsi="Times New Roman" w:cs="Times New Roman"/>
          <w:i/>
          <w:color w:val="111111"/>
          <w:sz w:val="24"/>
          <w:szCs w:val="24"/>
        </w:rPr>
        <w:t>Pobreza urbana y de las zonas metropolitanas en México</w:t>
      </w:r>
      <w:r>
        <w:rPr>
          <w:rFonts w:ascii="Times New Roman" w:hAnsi="Times New Roman" w:cs="Times New Roman"/>
          <w:color w:val="111111"/>
          <w:sz w:val="24"/>
          <w:szCs w:val="24"/>
        </w:rPr>
        <w:t>. Ciudad de México, México.</w:t>
      </w:r>
    </w:p>
    <w:p w14:paraId="525B0D0E" w14:textId="72EE9797" w:rsidR="00E44FA9" w:rsidRDefault="00E44FA9" w:rsidP="00E44FA9">
      <w:pPr>
        <w:spacing w:after="0" w:line="360" w:lineRule="auto"/>
        <w:ind w:left="709" w:hanging="709"/>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Consejo Nacional de Evaluación de la Política de Desarrollo Social (2014). </w:t>
      </w:r>
      <w:r w:rsidRPr="00E44FA9">
        <w:rPr>
          <w:rFonts w:ascii="Times New Roman" w:hAnsi="Times New Roman" w:cs="Times New Roman"/>
          <w:i/>
          <w:color w:val="111111"/>
          <w:sz w:val="24"/>
          <w:szCs w:val="24"/>
        </w:rPr>
        <w:t>Metodología para la medición de la pobreza en México</w:t>
      </w:r>
      <w:r>
        <w:rPr>
          <w:rFonts w:ascii="Times New Roman" w:hAnsi="Times New Roman" w:cs="Times New Roman"/>
          <w:color w:val="111111"/>
          <w:sz w:val="24"/>
          <w:szCs w:val="24"/>
        </w:rPr>
        <w:t>. Ciudad de México, México.</w:t>
      </w:r>
    </w:p>
    <w:p w14:paraId="0A10B2F9" w14:textId="77777777" w:rsidR="00E44FA9" w:rsidRDefault="00E44FA9" w:rsidP="00E44FA9">
      <w:pPr>
        <w:spacing w:line="360" w:lineRule="auto"/>
        <w:ind w:left="709" w:hanging="709"/>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Consejo Nacional de Evaluación de la Política de Desarrollo Social (2014) </w:t>
      </w:r>
      <w:r w:rsidRPr="00B20F16">
        <w:rPr>
          <w:rFonts w:ascii="Times New Roman" w:hAnsi="Times New Roman" w:cs="Times New Roman"/>
          <w:i/>
          <w:color w:val="111111"/>
          <w:sz w:val="24"/>
          <w:szCs w:val="24"/>
        </w:rPr>
        <w:t>Pobreza y género en México: hacia un sistema de indicadores. Información 2008-2012</w:t>
      </w:r>
      <w:r>
        <w:rPr>
          <w:rFonts w:ascii="Times New Roman" w:hAnsi="Times New Roman" w:cs="Times New Roman"/>
          <w:color w:val="111111"/>
          <w:sz w:val="24"/>
          <w:szCs w:val="24"/>
        </w:rPr>
        <w:t>. Ciudad de México, México.</w:t>
      </w:r>
    </w:p>
    <w:p w14:paraId="3DAEA89D" w14:textId="1602C360" w:rsidR="00E44FA9" w:rsidRPr="00542440" w:rsidRDefault="00E44FA9" w:rsidP="00E44FA9">
      <w:pPr>
        <w:autoSpaceDE w:val="0"/>
        <w:autoSpaceDN w:val="0"/>
        <w:adjustRightInd w:val="0"/>
        <w:spacing w:line="360" w:lineRule="auto"/>
        <w:ind w:left="709" w:hanging="709"/>
        <w:jc w:val="both"/>
        <w:rPr>
          <w:rFonts w:ascii="Times New Roman" w:hAnsi="Times New Roman" w:cs="Times New Roman"/>
          <w:i/>
          <w:iCs/>
          <w:sz w:val="24"/>
          <w:szCs w:val="24"/>
        </w:rPr>
      </w:pPr>
      <w:r w:rsidRPr="00542440">
        <w:rPr>
          <w:rFonts w:ascii="Times New Roman" w:hAnsi="Times New Roman" w:cs="Times New Roman"/>
          <w:sz w:val="24"/>
          <w:szCs w:val="24"/>
        </w:rPr>
        <w:t>Enríquez, M</w:t>
      </w:r>
      <w:r>
        <w:rPr>
          <w:rFonts w:ascii="Times New Roman" w:hAnsi="Times New Roman" w:cs="Times New Roman"/>
          <w:sz w:val="24"/>
          <w:szCs w:val="24"/>
        </w:rPr>
        <w:t xml:space="preserve">., </w:t>
      </w:r>
      <w:proofErr w:type="spellStart"/>
      <w:r w:rsidRPr="00542440">
        <w:rPr>
          <w:rFonts w:ascii="Times New Roman" w:hAnsi="Times New Roman" w:cs="Times New Roman"/>
          <w:sz w:val="24"/>
          <w:szCs w:val="24"/>
        </w:rPr>
        <w:t>Kauffer</w:t>
      </w:r>
      <w:proofErr w:type="spellEnd"/>
      <w:r w:rsidRPr="00542440">
        <w:rPr>
          <w:rFonts w:ascii="Times New Roman" w:hAnsi="Times New Roman" w:cs="Times New Roman"/>
          <w:sz w:val="24"/>
          <w:szCs w:val="24"/>
        </w:rPr>
        <w:t>, E</w:t>
      </w:r>
      <w:r>
        <w:rPr>
          <w:rFonts w:ascii="Times New Roman" w:hAnsi="Times New Roman" w:cs="Times New Roman"/>
          <w:sz w:val="24"/>
          <w:szCs w:val="24"/>
        </w:rPr>
        <w:t xml:space="preserve">., </w:t>
      </w:r>
      <w:r w:rsidRPr="00542440">
        <w:rPr>
          <w:rFonts w:ascii="Times New Roman" w:hAnsi="Times New Roman" w:cs="Times New Roman"/>
          <w:sz w:val="24"/>
          <w:szCs w:val="24"/>
        </w:rPr>
        <w:t>Tuñón, E</w:t>
      </w:r>
      <w:r>
        <w:rPr>
          <w:rFonts w:ascii="Times New Roman" w:hAnsi="Times New Roman" w:cs="Times New Roman"/>
          <w:sz w:val="24"/>
          <w:szCs w:val="24"/>
        </w:rPr>
        <w:t>.</w:t>
      </w:r>
      <w:r w:rsidRPr="00542440">
        <w:rPr>
          <w:rFonts w:ascii="Times New Roman" w:hAnsi="Times New Roman" w:cs="Times New Roman"/>
          <w:sz w:val="24"/>
          <w:szCs w:val="24"/>
        </w:rPr>
        <w:t xml:space="preserve"> </w:t>
      </w:r>
      <w:r>
        <w:rPr>
          <w:rFonts w:ascii="Times New Roman" w:hAnsi="Times New Roman" w:cs="Times New Roman"/>
          <w:sz w:val="24"/>
          <w:szCs w:val="24"/>
        </w:rPr>
        <w:t>&amp;</w:t>
      </w:r>
      <w:r w:rsidRPr="00542440">
        <w:rPr>
          <w:rFonts w:ascii="Times New Roman" w:hAnsi="Times New Roman" w:cs="Times New Roman"/>
          <w:sz w:val="24"/>
          <w:szCs w:val="24"/>
        </w:rPr>
        <w:t xml:space="preserve"> Soto, L</w:t>
      </w:r>
      <w:r>
        <w:rPr>
          <w:rFonts w:ascii="Times New Roman" w:hAnsi="Times New Roman" w:cs="Times New Roman"/>
          <w:sz w:val="24"/>
          <w:szCs w:val="24"/>
        </w:rPr>
        <w:t>.</w:t>
      </w:r>
      <w:r w:rsidRPr="00542440">
        <w:rPr>
          <w:rFonts w:ascii="Times New Roman" w:hAnsi="Times New Roman" w:cs="Times New Roman"/>
          <w:sz w:val="24"/>
          <w:szCs w:val="24"/>
        </w:rPr>
        <w:t xml:space="preserve"> (</w:t>
      </w:r>
      <w:r>
        <w:rPr>
          <w:rFonts w:ascii="Times New Roman" w:hAnsi="Times New Roman" w:cs="Times New Roman"/>
          <w:sz w:val="24"/>
          <w:szCs w:val="24"/>
        </w:rPr>
        <w:t xml:space="preserve">mayo-agosto, </w:t>
      </w:r>
      <w:r w:rsidRPr="00542440">
        <w:rPr>
          <w:rFonts w:ascii="Times New Roman" w:hAnsi="Times New Roman" w:cs="Times New Roman"/>
          <w:sz w:val="24"/>
          <w:szCs w:val="24"/>
        </w:rPr>
        <w:t xml:space="preserve">2003). </w:t>
      </w:r>
      <w:r w:rsidRPr="00E44FA9">
        <w:rPr>
          <w:rFonts w:ascii="Times New Roman" w:hAnsi="Times New Roman" w:cs="Times New Roman"/>
          <w:sz w:val="24"/>
          <w:szCs w:val="24"/>
        </w:rPr>
        <w:t>Proyectos Productivos para Mujeres: Discurso y Experiencias</w:t>
      </w:r>
      <w:r>
        <w:rPr>
          <w:rFonts w:ascii="Times New Roman" w:hAnsi="Times New Roman" w:cs="Times New Roman"/>
          <w:sz w:val="24"/>
          <w:szCs w:val="24"/>
        </w:rPr>
        <w:t xml:space="preserve">. </w:t>
      </w:r>
      <w:r w:rsidRPr="00E44FA9">
        <w:rPr>
          <w:rFonts w:ascii="Times New Roman" w:hAnsi="Times New Roman" w:cs="Times New Roman"/>
          <w:i/>
          <w:sz w:val="24"/>
          <w:szCs w:val="24"/>
        </w:rPr>
        <w:t>Revista Convergencia</w:t>
      </w:r>
      <w:r>
        <w:rPr>
          <w:rFonts w:ascii="Times New Roman" w:hAnsi="Times New Roman" w:cs="Times New Roman"/>
          <w:sz w:val="24"/>
          <w:szCs w:val="24"/>
        </w:rPr>
        <w:t>, 32.</w:t>
      </w:r>
    </w:p>
    <w:p w14:paraId="708764AD" w14:textId="77777777" w:rsidR="00E44FA9" w:rsidRPr="00542440" w:rsidRDefault="00E44FA9" w:rsidP="00E44FA9">
      <w:pPr>
        <w:spacing w:line="360" w:lineRule="auto"/>
        <w:ind w:left="709" w:hanging="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Feijoó</w:t>
      </w:r>
      <w:proofErr w:type="spellEnd"/>
      <w:r>
        <w:rPr>
          <w:rFonts w:ascii="Times New Roman" w:eastAsia="Calibri" w:hAnsi="Times New Roman" w:cs="Times New Roman"/>
          <w:sz w:val="24"/>
          <w:szCs w:val="24"/>
        </w:rPr>
        <w:t xml:space="preserve">, M. (1999). </w:t>
      </w:r>
      <w:r w:rsidRPr="00542440">
        <w:rPr>
          <w:rFonts w:ascii="Times New Roman" w:eastAsia="Calibri" w:hAnsi="Times New Roman" w:cs="Times New Roman"/>
          <w:sz w:val="24"/>
          <w:szCs w:val="24"/>
        </w:rPr>
        <w:t xml:space="preserve">De </w:t>
      </w:r>
      <w:r>
        <w:rPr>
          <w:rFonts w:ascii="Times New Roman" w:eastAsia="Calibri" w:hAnsi="Times New Roman" w:cs="Times New Roman"/>
          <w:sz w:val="24"/>
          <w:szCs w:val="24"/>
        </w:rPr>
        <w:t>pobres mujeres a mujeres pobres</w:t>
      </w:r>
      <w:r w:rsidRPr="00542440">
        <w:rPr>
          <w:rFonts w:ascii="Times New Roman" w:eastAsia="Calibri" w:hAnsi="Times New Roman" w:cs="Times New Roman"/>
          <w:sz w:val="24"/>
          <w:szCs w:val="24"/>
        </w:rPr>
        <w:t>. En: González de la Rocha, M</w:t>
      </w:r>
      <w:r>
        <w:rPr>
          <w:rFonts w:ascii="Times New Roman" w:eastAsia="Calibri" w:hAnsi="Times New Roman" w:cs="Times New Roman"/>
          <w:sz w:val="24"/>
          <w:szCs w:val="24"/>
        </w:rPr>
        <w:t>.</w:t>
      </w:r>
      <w:r w:rsidRPr="00542440">
        <w:rPr>
          <w:rFonts w:ascii="Times New Roman" w:eastAsia="Calibri" w:hAnsi="Times New Roman" w:cs="Times New Roman"/>
          <w:sz w:val="24"/>
          <w:szCs w:val="24"/>
        </w:rPr>
        <w:t xml:space="preserve"> (</w:t>
      </w:r>
      <w:r>
        <w:rPr>
          <w:rFonts w:ascii="Times New Roman" w:eastAsia="Calibri" w:hAnsi="Times New Roman" w:cs="Times New Roman"/>
          <w:sz w:val="24"/>
          <w:szCs w:val="24"/>
        </w:rPr>
        <w:t>Eds.</w:t>
      </w:r>
      <w:r w:rsidRPr="00542440">
        <w:rPr>
          <w:rFonts w:ascii="Times New Roman" w:eastAsia="Calibri" w:hAnsi="Times New Roman" w:cs="Times New Roman"/>
          <w:sz w:val="24"/>
          <w:szCs w:val="24"/>
        </w:rPr>
        <w:t xml:space="preserve">). </w:t>
      </w:r>
      <w:r w:rsidRPr="00542440">
        <w:rPr>
          <w:rFonts w:ascii="Times New Roman" w:eastAsia="Calibri" w:hAnsi="Times New Roman" w:cs="Times New Roman"/>
          <w:i/>
          <w:iCs/>
          <w:sz w:val="24"/>
          <w:szCs w:val="24"/>
        </w:rPr>
        <w:t>Divergencias del modelo tradicional: Hogares de jefatura femenina en América Latina</w:t>
      </w:r>
      <w:r w:rsidRPr="00542440">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42440">
        <w:rPr>
          <w:rFonts w:ascii="Times New Roman" w:eastAsia="Calibri" w:hAnsi="Times New Roman" w:cs="Times New Roman"/>
          <w:sz w:val="24"/>
          <w:szCs w:val="24"/>
        </w:rPr>
        <w:t>Pp. 155-162</w:t>
      </w:r>
      <w:r>
        <w:rPr>
          <w:rFonts w:ascii="Times New Roman" w:eastAsia="Calibri" w:hAnsi="Times New Roman" w:cs="Times New Roman"/>
          <w:sz w:val="24"/>
          <w:szCs w:val="24"/>
        </w:rPr>
        <w:t xml:space="preserve">). </w:t>
      </w:r>
      <w:r w:rsidRPr="00542440">
        <w:rPr>
          <w:rFonts w:ascii="Times New Roman" w:eastAsia="Calibri" w:hAnsi="Times New Roman" w:cs="Times New Roman"/>
          <w:sz w:val="24"/>
          <w:szCs w:val="24"/>
        </w:rPr>
        <w:t>Mé</w:t>
      </w:r>
      <w:r>
        <w:rPr>
          <w:rFonts w:ascii="Times New Roman" w:eastAsia="Calibri" w:hAnsi="Times New Roman" w:cs="Times New Roman"/>
          <w:sz w:val="24"/>
          <w:szCs w:val="24"/>
        </w:rPr>
        <w:t>xico: Ed. Plaza y Valdez/CIESAS.</w:t>
      </w:r>
    </w:p>
    <w:p w14:paraId="152E324B" w14:textId="611DD58F" w:rsidR="00E44FA9" w:rsidRDefault="00E44FA9" w:rsidP="00E44FA9">
      <w:pPr>
        <w:spacing w:line="360" w:lineRule="auto"/>
        <w:ind w:left="709" w:hanging="709"/>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García, G., Olivia, Y., &amp; Ortiz, R. (2012). Distribución especial de la marginación urbana en la ciudad de Mérida, Yucatán, México. </w:t>
      </w:r>
      <w:r w:rsidRPr="00FD0684">
        <w:rPr>
          <w:rFonts w:ascii="Times New Roman" w:hAnsi="Times New Roman" w:cs="Times New Roman"/>
          <w:i/>
          <w:color w:val="111111"/>
          <w:sz w:val="24"/>
          <w:szCs w:val="24"/>
        </w:rPr>
        <w:t>Revista Investigaciones Científicas, Boletín del Instituto de Geografía,</w:t>
      </w:r>
      <w:r>
        <w:rPr>
          <w:rFonts w:ascii="Times New Roman" w:hAnsi="Times New Roman" w:cs="Times New Roman"/>
          <w:color w:val="111111"/>
          <w:sz w:val="24"/>
          <w:szCs w:val="24"/>
        </w:rPr>
        <w:t xml:space="preserve"> UNAM, 77, 89-106</w:t>
      </w:r>
    </w:p>
    <w:p w14:paraId="284C1B06" w14:textId="77777777" w:rsidR="00E44FA9" w:rsidRDefault="00E44FA9" w:rsidP="00E44FA9">
      <w:pPr>
        <w:spacing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Gobierno Federal (2013) </w:t>
      </w:r>
      <w:r w:rsidRPr="00B12D71">
        <w:rPr>
          <w:rFonts w:ascii="Times New Roman" w:eastAsia="Calibri" w:hAnsi="Times New Roman" w:cs="Times New Roman"/>
          <w:i/>
          <w:sz w:val="24"/>
          <w:szCs w:val="24"/>
        </w:rPr>
        <w:t>Plan Nacional de Desarrollo 2013-2018</w:t>
      </w:r>
      <w:r>
        <w:rPr>
          <w:rFonts w:ascii="Times New Roman" w:eastAsia="Calibri" w:hAnsi="Times New Roman" w:cs="Times New Roman"/>
          <w:sz w:val="24"/>
          <w:szCs w:val="24"/>
        </w:rPr>
        <w:t>. Diario Oficial: México</w:t>
      </w:r>
    </w:p>
    <w:p w14:paraId="0AB57C5D" w14:textId="77777777" w:rsidR="00E44FA9" w:rsidRPr="00542440" w:rsidRDefault="00E44FA9" w:rsidP="00E44FA9">
      <w:pPr>
        <w:spacing w:line="360" w:lineRule="auto"/>
        <w:ind w:left="709" w:hanging="709"/>
        <w:jc w:val="both"/>
        <w:rPr>
          <w:rFonts w:ascii="Times New Roman" w:eastAsia="Calibri" w:hAnsi="Times New Roman" w:cs="Times New Roman"/>
          <w:sz w:val="24"/>
          <w:szCs w:val="24"/>
        </w:rPr>
      </w:pPr>
      <w:r w:rsidRPr="00542440">
        <w:rPr>
          <w:rFonts w:ascii="Times New Roman" w:eastAsia="Calibri" w:hAnsi="Times New Roman" w:cs="Times New Roman"/>
          <w:sz w:val="24"/>
          <w:szCs w:val="24"/>
        </w:rPr>
        <w:t>Hierro, G</w:t>
      </w:r>
      <w:r>
        <w:rPr>
          <w:rFonts w:ascii="Times New Roman" w:eastAsia="Calibri" w:hAnsi="Times New Roman" w:cs="Times New Roman"/>
          <w:sz w:val="24"/>
          <w:szCs w:val="24"/>
        </w:rPr>
        <w:t>.</w:t>
      </w:r>
      <w:r w:rsidRPr="00542440">
        <w:rPr>
          <w:rFonts w:ascii="Times New Roman" w:eastAsia="Calibri" w:hAnsi="Times New Roman" w:cs="Times New Roman"/>
          <w:sz w:val="24"/>
          <w:szCs w:val="24"/>
        </w:rPr>
        <w:t xml:space="preserve"> (1998). “La condición femenina”. En: </w:t>
      </w:r>
      <w:r w:rsidRPr="00542440">
        <w:rPr>
          <w:rFonts w:ascii="Times New Roman" w:eastAsia="Calibri" w:hAnsi="Times New Roman" w:cs="Times New Roman"/>
          <w:i/>
          <w:sz w:val="24"/>
          <w:szCs w:val="24"/>
        </w:rPr>
        <w:t>Ética y feminismo</w:t>
      </w:r>
      <w:r w:rsidRPr="0054244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Ciudad de México, </w:t>
      </w:r>
      <w:r w:rsidRPr="00542440">
        <w:rPr>
          <w:rFonts w:ascii="Times New Roman" w:eastAsia="Calibri" w:hAnsi="Times New Roman" w:cs="Times New Roman"/>
          <w:sz w:val="24"/>
          <w:szCs w:val="24"/>
        </w:rPr>
        <w:t>México: UNAM, Coordinación de humanidades. Pp. 13-44.</w:t>
      </w:r>
    </w:p>
    <w:p w14:paraId="6F70C4B0" w14:textId="77777777" w:rsidR="00E44FA9" w:rsidRDefault="00E44FA9" w:rsidP="00E44FA9">
      <w:pPr>
        <w:spacing w:line="360" w:lineRule="auto"/>
        <w:ind w:left="709" w:hanging="709"/>
        <w:jc w:val="both"/>
        <w:rPr>
          <w:rFonts w:ascii="Times New Roman" w:hAnsi="Times New Roman" w:cs="Times New Roman"/>
          <w:color w:val="111111"/>
          <w:sz w:val="24"/>
          <w:szCs w:val="24"/>
        </w:rPr>
      </w:pPr>
      <w:r>
        <w:rPr>
          <w:rFonts w:ascii="Times New Roman" w:hAnsi="Times New Roman" w:cs="Times New Roman"/>
          <w:color w:val="111111"/>
          <w:sz w:val="24"/>
          <w:szCs w:val="24"/>
        </w:rPr>
        <w:t xml:space="preserve">Instituto Nacional de Estadística, Geografía e Informática (2010) </w:t>
      </w:r>
      <w:r w:rsidRPr="00B20F16">
        <w:rPr>
          <w:rFonts w:ascii="Times New Roman" w:hAnsi="Times New Roman" w:cs="Times New Roman"/>
          <w:i/>
          <w:color w:val="111111"/>
          <w:sz w:val="24"/>
          <w:szCs w:val="24"/>
        </w:rPr>
        <w:t>Censo de Población y vivienda 2010</w:t>
      </w:r>
      <w:r>
        <w:rPr>
          <w:rFonts w:ascii="Times New Roman" w:hAnsi="Times New Roman" w:cs="Times New Roman"/>
          <w:color w:val="111111"/>
          <w:sz w:val="24"/>
          <w:szCs w:val="24"/>
        </w:rPr>
        <w:t>. Ciudad de México, México</w:t>
      </w:r>
    </w:p>
    <w:p w14:paraId="54368A06" w14:textId="77777777" w:rsidR="00E44FA9" w:rsidRPr="00542440" w:rsidRDefault="00E44FA9" w:rsidP="00E44FA9">
      <w:pPr>
        <w:spacing w:line="360" w:lineRule="auto"/>
        <w:ind w:left="709" w:hanging="709"/>
        <w:jc w:val="both"/>
        <w:rPr>
          <w:rFonts w:ascii="Times New Roman" w:eastAsia="Calibri" w:hAnsi="Times New Roman" w:cs="Times New Roman"/>
          <w:sz w:val="24"/>
          <w:szCs w:val="24"/>
        </w:rPr>
      </w:pPr>
      <w:proofErr w:type="spellStart"/>
      <w:r w:rsidRPr="00542440">
        <w:rPr>
          <w:rFonts w:ascii="Times New Roman" w:eastAsia="Calibri" w:hAnsi="Times New Roman" w:cs="Times New Roman"/>
          <w:sz w:val="24"/>
          <w:szCs w:val="24"/>
        </w:rPr>
        <w:t>Kabeer</w:t>
      </w:r>
      <w:proofErr w:type="spellEnd"/>
      <w:r w:rsidRPr="00542440">
        <w:rPr>
          <w:rFonts w:ascii="Times New Roman" w:eastAsia="Calibri" w:hAnsi="Times New Roman" w:cs="Times New Roman"/>
          <w:sz w:val="24"/>
          <w:szCs w:val="24"/>
        </w:rPr>
        <w:t>, N</w:t>
      </w:r>
      <w:r>
        <w:rPr>
          <w:rFonts w:ascii="Times New Roman" w:eastAsia="Calibri" w:hAnsi="Times New Roman" w:cs="Times New Roman"/>
          <w:sz w:val="24"/>
          <w:szCs w:val="24"/>
        </w:rPr>
        <w:t>.</w:t>
      </w:r>
      <w:r w:rsidRPr="00542440">
        <w:rPr>
          <w:rFonts w:ascii="Times New Roman" w:eastAsia="Calibri" w:hAnsi="Times New Roman" w:cs="Times New Roman"/>
          <w:sz w:val="24"/>
          <w:szCs w:val="24"/>
        </w:rPr>
        <w:t xml:space="preserve"> (1998). </w:t>
      </w:r>
      <w:r w:rsidRPr="00542440">
        <w:rPr>
          <w:rFonts w:ascii="Times New Roman" w:eastAsia="Calibri" w:hAnsi="Times New Roman" w:cs="Times New Roman"/>
          <w:i/>
          <w:sz w:val="24"/>
          <w:szCs w:val="24"/>
        </w:rPr>
        <w:t>Realidades trastocadas. Las jerarquías de género en el pensamiento del desarrollo</w:t>
      </w:r>
      <w:r w:rsidRPr="0054244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Ciudad de </w:t>
      </w:r>
      <w:r w:rsidRPr="00542440">
        <w:rPr>
          <w:rFonts w:ascii="Times New Roman" w:eastAsia="Calibri" w:hAnsi="Times New Roman" w:cs="Times New Roman"/>
          <w:sz w:val="24"/>
          <w:szCs w:val="24"/>
        </w:rPr>
        <w:t>México</w:t>
      </w:r>
      <w:r>
        <w:rPr>
          <w:rFonts w:ascii="Times New Roman" w:eastAsia="Calibri" w:hAnsi="Times New Roman" w:cs="Times New Roman"/>
          <w:sz w:val="24"/>
          <w:szCs w:val="24"/>
        </w:rPr>
        <w:t>, México</w:t>
      </w:r>
      <w:r w:rsidRPr="00542440">
        <w:rPr>
          <w:rFonts w:ascii="Times New Roman" w:eastAsia="Calibri" w:hAnsi="Times New Roman" w:cs="Times New Roman"/>
          <w:sz w:val="24"/>
          <w:szCs w:val="24"/>
        </w:rPr>
        <w:t>: PUEG, UNAM/Instituto de Investigación Económicas, UNAM/Paidós.</w:t>
      </w:r>
    </w:p>
    <w:p w14:paraId="4B59EC35" w14:textId="77777777" w:rsidR="00E44FA9" w:rsidRPr="00542440" w:rsidRDefault="00E44FA9" w:rsidP="00E44FA9">
      <w:pPr>
        <w:spacing w:line="360" w:lineRule="auto"/>
        <w:ind w:left="709" w:hanging="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Labrecque</w:t>
      </w:r>
      <w:proofErr w:type="spellEnd"/>
      <w:r>
        <w:rPr>
          <w:rFonts w:ascii="Times New Roman" w:eastAsia="Calibri" w:hAnsi="Times New Roman" w:cs="Times New Roman"/>
          <w:sz w:val="24"/>
          <w:szCs w:val="24"/>
        </w:rPr>
        <w:t>, M.</w:t>
      </w:r>
      <w:r w:rsidRPr="00542440">
        <w:rPr>
          <w:rFonts w:ascii="Times New Roman" w:eastAsia="Calibri" w:hAnsi="Times New Roman" w:cs="Times New Roman"/>
          <w:sz w:val="24"/>
          <w:szCs w:val="24"/>
        </w:rPr>
        <w:t xml:space="preserve"> (1995). “Las mujeres y el desarrollo. ¿De quién se habla exactamente?” En: Ramírez, Luis (edit.) </w:t>
      </w:r>
      <w:r w:rsidRPr="00542440">
        <w:rPr>
          <w:rFonts w:ascii="Times New Roman" w:eastAsia="Calibri" w:hAnsi="Times New Roman" w:cs="Times New Roman"/>
          <w:i/>
          <w:sz w:val="24"/>
          <w:szCs w:val="24"/>
        </w:rPr>
        <w:t>Género y cambio cultural en Yucatán</w:t>
      </w:r>
      <w:r w:rsidRPr="0054244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Mérida, </w:t>
      </w:r>
      <w:r w:rsidRPr="00542440">
        <w:rPr>
          <w:rFonts w:ascii="Times New Roman" w:eastAsia="Calibri" w:hAnsi="Times New Roman" w:cs="Times New Roman"/>
          <w:sz w:val="24"/>
          <w:szCs w:val="24"/>
        </w:rPr>
        <w:t>México: Universidad Autónoma de Yucatán.</w:t>
      </w:r>
    </w:p>
    <w:p w14:paraId="53C799E6" w14:textId="77777777" w:rsidR="00E44FA9" w:rsidRDefault="00E44FA9" w:rsidP="00E44FA9">
      <w:pPr>
        <w:spacing w:line="360" w:lineRule="auto"/>
        <w:ind w:left="709" w:hanging="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Lagarde</w:t>
      </w:r>
      <w:proofErr w:type="spellEnd"/>
      <w:r>
        <w:rPr>
          <w:rFonts w:ascii="Times New Roman" w:eastAsia="Calibri" w:hAnsi="Times New Roman" w:cs="Times New Roman"/>
          <w:sz w:val="24"/>
          <w:szCs w:val="24"/>
        </w:rPr>
        <w:t>, M.</w:t>
      </w:r>
      <w:r w:rsidRPr="00542440">
        <w:rPr>
          <w:rFonts w:ascii="Times New Roman" w:eastAsia="Calibri" w:hAnsi="Times New Roman" w:cs="Times New Roman"/>
          <w:sz w:val="24"/>
          <w:szCs w:val="24"/>
        </w:rPr>
        <w:t xml:space="preserve"> (1997). </w:t>
      </w:r>
      <w:r w:rsidRPr="00542440">
        <w:rPr>
          <w:rFonts w:ascii="Times New Roman" w:eastAsia="Calibri" w:hAnsi="Times New Roman" w:cs="Times New Roman"/>
          <w:i/>
          <w:sz w:val="24"/>
          <w:szCs w:val="24"/>
        </w:rPr>
        <w:t xml:space="preserve">Los cautiverios de las mujeres: </w:t>
      </w:r>
      <w:proofErr w:type="spellStart"/>
      <w:r w:rsidRPr="00542440">
        <w:rPr>
          <w:rFonts w:ascii="Times New Roman" w:eastAsia="Calibri" w:hAnsi="Times New Roman" w:cs="Times New Roman"/>
          <w:i/>
          <w:sz w:val="24"/>
          <w:szCs w:val="24"/>
        </w:rPr>
        <w:t>madresposas</w:t>
      </w:r>
      <w:proofErr w:type="spellEnd"/>
      <w:r w:rsidRPr="00542440">
        <w:rPr>
          <w:rFonts w:ascii="Times New Roman" w:eastAsia="Calibri" w:hAnsi="Times New Roman" w:cs="Times New Roman"/>
          <w:i/>
          <w:sz w:val="24"/>
          <w:szCs w:val="24"/>
        </w:rPr>
        <w:t>, monjas, putas, presas y locas</w:t>
      </w:r>
      <w:r w:rsidRPr="0054244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Ciudad de México, </w:t>
      </w:r>
      <w:r w:rsidRPr="00542440">
        <w:rPr>
          <w:rFonts w:ascii="Times New Roman" w:eastAsia="Calibri" w:hAnsi="Times New Roman" w:cs="Times New Roman"/>
          <w:sz w:val="24"/>
          <w:szCs w:val="24"/>
        </w:rPr>
        <w:t>México: UNAM.</w:t>
      </w:r>
    </w:p>
    <w:p w14:paraId="2B67F4EE" w14:textId="77777777" w:rsidR="00E44FA9" w:rsidRPr="00542440" w:rsidRDefault="00E44FA9" w:rsidP="00E44FA9">
      <w:pPr>
        <w:autoSpaceDE w:val="0"/>
        <w:autoSpaceDN w:val="0"/>
        <w:adjustRightInd w:val="0"/>
        <w:spacing w:line="360" w:lineRule="auto"/>
        <w:ind w:left="709" w:hanging="709"/>
        <w:jc w:val="both"/>
        <w:rPr>
          <w:rFonts w:ascii="Times New Roman" w:hAnsi="Times New Roman" w:cs="Times New Roman"/>
          <w:sz w:val="24"/>
          <w:szCs w:val="24"/>
        </w:rPr>
      </w:pPr>
      <w:proofErr w:type="spellStart"/>
      <w:r w:rsidRPr="00417C53">
        <w:rPr>
          <w:rFonts w:ascii="Times New Roman" w:hAnsi="Times New Roman" w:cs="Times New Roman"/>
          <w:color w:val="231F20"/>
          <w:sz w:val="24"/>
          <w:szCs w:val="24"/>
        </w:rPr>
        <w:t>Mummert</w:t>
      </w:r>
      <w:proofErr w:type="spellEnd"/>
      <w:r w:rsidRPr="00417C53">
        <w:rPr>
          <w:rFonts w:ascii="Times New Roman" w:hAnsi="Times New Roman" w:cs="Times New Roman"/>
          <w:color w:val="231F20"/>
          <w:sz w:val="24"/>
          <w:szCs w:val="24"/>
        </w:rPr>
        <w:t xml:space="preserve">, G., &amp; Ramírez, L. </w:t>
      </w:r>
      <w:r w:rsidRPr="00542440">
        <w:rPr>
          <w:rFonts w:ascii="Times New Roman" w:hAnsi="Times New Roman" w:cs="Times New Roman"/>
          <w:color w:val="231F20"/>
          <w:sz w:val="24"/>
          <w:szCs w:val="24"/>
        </w:rPr>
        <w:t xml:space="preserve">(1988). </w:t>
      </w:r>
      <w:r w:rsidRPr="00542440">
        <w:rPr>
          <w:rFonts w:ascii="Times New Roman" w:hAnsi="Times New Roman" w:cs="Times New Roman"/>
          <w:i/>
          <w:color w:val="231F20"/>
          <w:sz w:val="24"/>
          <w:szCs w:val="24"/>
        </w:rPr>
        <w:t>Rehaciendo las diferencias: identidades de género en Michoacán y Yucatán</w:t>
      </w:r>
      <w:r w:rsidRPr="00542440">
        <w:rPr>
          <w:rFonts w:ascii="Times New Roman" w:hAnsi="Times New Roman" w:cs="Times New Roman"/>
          <w:color w:val="231F20"/>
          <w:sz w:val="24"/>
          <w:szCs w:val="24"/>
        </w:rPr>
        <w:t>. México: El colegio de Michoacán/Universidad Autónoma de Yucatán.</w:t>
      </w:r>
    </w:p>
    <w:p w14:paraId="4E2C2946" w14:textId="77777777" w:rsidR="00E44FA9" w:rsidRPr="001D7CE9" w:rsidRDefault="00E44FA9" w:rsidP="00E44FA9">
      <w:pPr>
        <w:spacing w:line="360" w:lineRule="auto"/>
        <w:ind w:left="709" w:hanging="709"/>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Sassen</w:t>
      </w:r>
      <w:proofErr w:type="spellEnd"/>
      <w:r>
        <w:rPr>
          <w:rFonts w:ascii="Times New Roman" w:eastAsia="Calibri" w:hAnsi="Times New Roman" w:cs="Times New Roman"/>
          <w:sz w:val="24"/>
          <w:szCs w:val="24"/>
        </w:rPr>
        <w:t xml:space="preserve">, S. (1999) </w:t>
      </w:r>
      <w:r w:rsidRPr="00B20F16">
        <w:rPr>
          <w:rFonts w:ascii="Times New Roman" w:eastAsia="Calibri" w:hAnsi="Times New Roman" w:cs="Times New Roman"/>
          <w:i/>
          <w:sz w:val="24"/>
          <w:szCs w:val="24"/>
        </w:rPr>
        <w:t>La ciudad global</w:t>
      </w:r>
      <w:r>
        <w:rPr>
          <w:rFonts w:ascii="Times New Roman" w:eastAsia="Calibri" w:hAnsi="Times New Roman" w:cs="Times New Roman"/>
          <w:sz w:val="24"/>
          <w:szCs w:val="24"/>
        </w:rPr>
        <w:t>. Buenos Aires, Argentina: Universidad de Buenos Aires.</w:t>
      </w:r>
      <w:bookmarkEnd w:id="0"/>
    </w:p>
    <w:p w14:paraId="1A5BF4F3" w14:textId="77777777" w:rsidR="001D7CE9" w:rsidRPr="00E43B45" w:rsidRDefault="001D7CE9" w:rsidP="00A1375F">
      <w:pPr>
        <w:spacing w:line="240" w:lineRule="auto"/>
        <w:ind w:left="709" w:hanging="709"/>
        <w:jc w:val="both"/>
        <w:rPr>
          <w:rFonts w:ascii="Times New Roman" w:hAnsi="Times New Roman" w:cs="Times New Roman"/>
          <w:color w:val="111111"/>
          <w:sz w:val="24"/>
          <w:szCs w:val="24"/>
        </w:rPr>
      </w:pPr>
    </w:p>
    <w:sectPr w:rsidR="001D7CE9" w:rsidRPr="00E43B4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F08FC" w14:textId="77777777" w:rsidR="00AD5E0C" w:rsidRDefault="00AD5E0C" w:rsidP="008A3591">
      <w:pPr>
        <w:spacing w:after="0" w:line="240" w:lineRule="auto"/>
      </w:pPr>
      <w:r>
        <w:separator/>
      </w:r>
    </w:p>
  </w:endnote>
  <w:endnote w:type="continuationSeparator" w:id="0">
    <w:p w14:paraId="5CBCDB95" w14:textId="77777777" w:rsidR="00AD5E0C" w:rsidRDefault="00AD5E0C" w:rsidP="008A3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Content>
      <w:sdt>
        <w:sdtPr>
          <w:id w:val="13882311"/>
          <w:docPartObj>
            <w:docPartGallery w:val="Page Numbers (Bottom of Page)"/>
            <w:docPartUnique/>
          </w:docPartObj>
        </w:sdtPr>
        <w:sdtContent>
          <w:p w14:paraId="5A885810" w14:textId="77777777" w:rsidR="00120F82" w:rsidRDefault="00120F82" w:rsidP="008A3591">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2C7D3922" w14:textId="77777777" w:rsidR="00120F82" w:rsidRDefault="00120F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48913" w14:textId="77777777" w:rsidR="00AD5E0C" w:rsidRDefault="00AD5E0C" w:rsidP="008A3591">
      <w:pPr>
        <w:spacing w:after="0" w:line="240" w:lineRule="auto"/>
      </w:pPr>
      <w:r>
        <w:separator/>
      </w:r>
    </w:p>
  </w:footnote>
  <w:footnote w:type="continuationSeparator" w:id="0">
    <w:p w14:paraId="346EB45E" w14:textId="77777777" w:rsidR="00AD5E0C" w:rsidRDefault="00AD5E0C" w:rsidP="008A3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5825B" w14:textId="19BAB3C2" w:rsidR="00120F82" w:rsidRDefault="00120F82" w:rsidP="008A3591">
    <w:pPr>
      <w:pStyle w:val="Encabezado"/>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286"/>
    <w:multiLevelType w:val="hybridMultilevel"/>
    <w:tmpl w:val="5BA40CC0"/>
    <w:lvl w:ilvl="0" w:tplc="A7EEF914">
      <w:start w:val="1"/>
      <w:numFmt w:val="bullet"/>
      <w:lvlText w:val=""/>
      <w:lvlJc w:val="left"/>
      <w:pPr>
        <w:tabs>
          <w:tab w:val="num" w:pos="720"/>
        </w:tabs>
        <w:ind w:left="720" w:hanging="360"/>
      </w:pPr>
      <w:rPr>
        <w:rFonts w:ascii="Wingdings 3" w:hAnsi="Wingdings 3" w:hint="default"/>
      </w:rPr>
    </w:lvl>
    <w:lvl w:ilvl="1" w:tplc="0636AF12" w:tentative="1">
      <w:start w:val="1"/>
      <w:numFmt w:val="bullet"/>
      <w:lvlText w:val=""/>
      <w:lvlJc w:val="left"/>
      <w:pPr>
        <w:tabs>
          <w:tab w:val="num" w:pos="1440"/>
        </w:tabs>
        <w:ind w:left="1440" w:hanging="360"/>
      </w:pPr>
      <w:rPr>
        <w:rFonts w:ascii="Wingdings 3" w:hAnsi="Wingdings 3" w:hint="default"/>
      </w:rPr>
    </w:lvl>
    <w:lvl w:ilvl="2" w:tplc="C138F724" w:tentative="1">
      <w:start w:val="1"/>
      <w:numFmt w:val="bullet"/>
      <w:lvlText w:val=""/>
      <w:lvlJc w:val="left"/>
      <w:pPr>
        <w:tabs>
          <w:tab w:val="num" w:pos="2160"/>
        </w:tabs>
        <w:ind w:left="2160" w:hanging="360"/>
      </w:pPr>
      <w:rPr>
        <w:rFonts w:ascii="Wingdings 3" w:hAnsi="Wingdings 3" w:hint="default"/>
      </w:rPr>
    </w:lvl>
    <w:lvl w:ilvl="3" w:tplc="EA461E5E" w:tentative="1">
      <w:start w:val="1"/>
      <w:numFmt w:val="bullet"/>
      <w:lvlText w:val=""/>
      <w:lvlJc w:val="left"/>
      <w:pPr>
        <w:tabs>
          <w:tab w:val="num" w:pos="2880"/>
        </w:tabs>
        <w:ind w:left="2880" w:hanging="360"/>
      </w:pPr>
      <w:rPr>
        <w:rFonts w:ascii="Wingdings 3" w:hAnsi="Wingdings 3" w:hint="default"/>
      </w:rPr>
    </w:lvl>
    <w:lvl w:ilvl="4" w:tplc="5B7C3E36" w:tentative="1">
      <w:start w:val="1"/>
      <w:numFmt w:val="bullet"/>
      <w:lvlText w:val=""/>
      <w:lvlJc w:val="left"/>
      <w:pPr>
        <w:tabs>
          <w:tab w:val="num" w:pos="3600"/>
        </w:tabs>
        <w:ind w:left="3600" w:hanging="360"/>
      </w:pPr>
      <w:rPr>
        <w:rFonts w:ascii="Wingdings 3" w:hAnsi="Wingdings 3" w:hint="default"/>
      </w:rPr>
    </w:lvl>
    <w:lvl w:ilvl="5" w:tplc="11C0529C" w:tentative="1">
      <w:start w:val="1"/>
      <w:numFmt w:val="bullet"/>
      <w:lvlText w:val=""/>
      <w:lvlJc w:val="left"/>
      <w:pPr>
        <w:tabs>
          <w:tab w:val="num" w:pos="4320"/>
        </w:tabs>
        <w:ind w:left="4320" w:hanging="360"/>
      </w:pPr>
      <w:rPr>
        <w:rFonts w:ascii="Wingdings 3" w:hAnsi="Wingdings 3" w:hint="default"/>
      </w:rPr>
    </w:lvl>
    <w:lvl w:ilvl="6" w:tplc="C23E7562" w:tentative="1">
      <w:start w:val="1"/>
      <w:numFmt w:val="bullet"/>
      <w:lvlText w:val=""/>
      <w:lvlJc w:val="left"/>
      <w:pPr>
        <w:tabs>
          <w:tab w:val="num" w:pos="5040"/>
        </w:tabs>
        <w:ind w:left="5040" w:hanging="360"/>
      </w:pPr>
      <w:rPr>
        <w:rFonts w:ascii="Wingdings 3" w:hAnsi="Wingdings 3" w:hint="default"/>
      </w:rPr>
    </w:lvl>
    <w:lvl w:ilvl="7" w:tplc="B9D6F400" w:tentative="1">
      <w:start w:val="1"/>
      <w:numFmt w:val="bullet"/>
      <w:lvlText w:val=""/>
      <w:lvlJc w:val="left"/>
      <w:pPr>
        <w:tabs>
          <w:tab w:val="num" w:pos="5760"/>
        </w:tabs>
        <w:ind w:left="5760" w:hanging="360"/>
      </w:pPr>
      <w:rPr>
        <w:rFonts w:ascii="Wingdings 3" w:hAnsi="Wingdings 3" w:hint="default"/>
      </w:rPr>
    </w:lvl>
    <w:lvl w:ilvl="8" w:tplc="2FBA7018" w:tentative="1">
      <w:start w:val="1"/>
      <w:numFmt w:val="bullet"/>
      <w:lvlText w:val=""/>
      <w:lvlJc w:val="left"/>
      <w:pPr>
        <w:tabs>
          <w:tab w:val="num" w:pos="6480"/>
        </w:tabs>
        <w:ind w:left="6480" w:hanging="360"/>
      </w:pPr>
      <w:rPr>
        <w:rFonts w:ascii="Wingdings 3" w:hAnsi="Wingdings 3" w:hint="default"/>
      </w:rPr>
    </w:lvl>
  </w:abstractNum>
  <w:abstractNum w:abstractNumId="1">
    <w:nsid w:val="13C521E5"/>
    <w:multiLevelType w:val="hybridMultilevel"/>
    <w:tmpl w:val="E72E829C"/>
    <w:lvl w:ilvl="0" w:tplc="F892AF26">
      <w:start w:val="1"/>
      <w:numFmt w:val="bullet"/>
      <w:lvlText w:val=""/>
      <w:lvlJc w:val="left"/>
      <w:pPr>
        <w:tabs>
          <w:tab w:val="num" w:pos="720"/>
        </w:tabs>
        <w:ind w:left="720" w:hanging="360"/>
      </w:pPr>
      <w:rPr>
        <w:rFonts w:ascii="Wingdings 3" w:hAnsi="Wingdings 3" w:hint="default"/>
      </w:rPr>
    </w:lvl>
    <w:lvl w:ilvl="1" w:tplc="C89E02F2" w:tentative="1">
      <w:start w:val="1"/>
      <w:numFmt w:val="bullet"/>
      <w:lvlText w:val=""/>
      <w:lvlJc w:val="left"/>
      <w:pPr>
        <w:tabs>
          <w:tab w:val="num" w:pos="1440"/>
        </w:tabs>
        <w:ind w:left="1440" w:hanging="360"/>
      </w:pPr>
      <w:rPr>
        <w:rFonts w:ascii="Wingdings 3" w:hAnsi="Wingdings 3" w:hint="default"/>
      </w:rPr>
    </w:lvl>
    <w:lvl w:ilvl="2" w:tplc="56928C3A" w:tentative="1">
      <w:start w:val="1"/>
      <w:numFmt w:val="bullet"/>
      <w:lvlText w:val=""/>
      <w:lvlJc w:val="left"/>
      <w:pPr>
        <w:tabs>
          <w:tab w:val="num" w:pos="2160"/>
        </w:tabs>
        <w:ind w:left="2160" w:hanging="360"/>
      </w:pPr>
      <w:rPr>
        <w:rFonts w:ascii="Wingdings 3" w:hAnsi="Wingdings 3" w:hint="default"/>
      </w:rPr>
    </w:lvl>
    <w:lvl w:ilvl="3" w:tplc="13724478" w:tentative="1">
      <w:start w:val="1"/>
      <w:numFmt w:val="bullet"/>
      <w:lvlText w:val=""/>
      <w:lvlJc w:val="left"/>
      <w:pPr>
        <w:tabs>
          <w:tab w:val="num" w:pos="2880"/>
        </w:tabs>
        <w:ind w:left="2880" w:hanging="360"/>
      </w:pPr>
      <w:rPr>
        <w:rFonts w:ascii="Wingdings 3" w:hAnsi="Wingdings 3" w:hint="default"/>
      </w:rPr>
    </w:lvl>
    <w:lvl w:ilvl="4" w:tplc="05E68C2A" w:tentative="1">
      <w:start w:val="1"/>
      <w:numFmt w:val="bullet"/>
      <w:lvlText w:val=""/>
      <w:lvlJc w:val="left"/>
      <w:pPr>
        <w:tabs>
          <w:tab w:val="num" w:pos="3600"/>
        </w:tabs>
        <w:ind w:left="3600" w:hanging="360"/>
      </w:pPr>
      <w:rPr>
        <w:rFonts w:ascii="Wingdings 3" w:hAnsi="Wingdings 3" w:hint="default"/>
      </w:rPr>
    </w:lvl>
    <w:lvl w:ilvl="5" w:tplc="D0E8E208" w:tentative="1">
      <w:start w:val="1"/>
      <w:numFmt w:val="bullet"/>
      <w:lvlText w:val=""/>
      <w:lvlJc w:val="left"/>
      <w:pPr>
        <w:tabs>
          <w:tab w:val="num" w:pos="4320"/>
        </w:tabs>
        <w:ind w:left="4320" w:hanging="360"/>
      </w:pPr>
      <w:rPr>
        <w:rFonts w:ascii="Wingdings 3" w:hAnsi="Wingdings 3" w:hint="default"/>
      </w:rPr>
    </w:lvl>
    <w:lvl w:ilvl="6" w:tplc="0A0CC1E2" w:tentative="1">
      <w:start w:val="1"/>
      <w:numFmt w:val="bullet"/>
      <w:lvlText w:val=""/>
      <w:lvlJc w:val="left"/>
      <w:pPr>
        <w:tabs>
          <w:tab w:val="num" w:pos="5040"/>
        </w:tabs>
        <w:ind w:left="5040" w:hanging="360"/>
      </w:pPr>
      <w:rPr>
        <w:rFonts w:ascii="Wingdings 3" w:hAnsi="Wingdings 3" w:hint="default"/>
      </w:rPr>
    </w:lvl>
    <w:lvl w:ilvl="7" w:tplc="A4086AD0" w:tentative="1">
      <w:start w:val="1"/>
      <w:numFmt w:val="bullet"/>
      <w:lvlText w:val=""/>
      <w:lvlJc w:val="left"/>
      <w:pPr>
        <w:tabs>
          <w:tab w:val="num" w:pos="5760"/>
        </w:tabs>
        <w:ind w:left="5760" w:hanging="360"/>
      </w:pPr>
      <w:rPr>
        <w:rFonts w:ascii="Wingdings 3" w:hAnsi="Wingdings 3" w:hint="default"/>
      </w:rPr>
    </w:lvl>
    <w:lvl w:ilvl="8" w:tplc="10D07D12" w:tentative="1">
      <w:start w:val="1"/>
      <w:numFmt w:val="bullet"/>
      <w:lvlText w:val=""/>
      <w:lvlJc w:val="left"/>
      <w:pPr>
        <w:tabs>
          <w:tab w:val="num" w:pos="6480"/>
        </w:tabs>
        <w:ind w:left="6480" w:hanging="360"/>
      </w:pPr>
      <w:rPr>
        <w:rFonts w:ascii="Wingdings 3" w:hAnsi="Wingdings 3" w:hint="default"/>
      </w:rPr>
    </w:lvl>
  </w:abstractNum>
  <w:abstractNum w:abstractNumId="2">
    <w:nsid w:val="2C730085"/>
    <w:multiLevelType w:val="hybridMultilevel"/>
    <w:tmpl w:val="4D2E61EE"/>
    <w:lvl w:ilvl="0" w:tplc="7D3AAD76">
      <w:start w:val="1"/>
      <w:numFmt w:val="bullet"/>
      <w:lvlText w:val=""/>
      <w:lvlJc w:val="left"/>
      <w:pPr>
        <w:tabs>
          <w:tab w:val="num" w:pos="720"/>
        </w:tabs>
        <w:ind w:left="720" w:hanging="360"/>
      </w:pPr>
      <w:rPr>
        <w:rFonts w:ascii="Wingdings 3" w:hAnsi="Wingdings 3" w:hint="default"/>
      </w:rPr>
    </w:lvl>
    <w:lvl w:ilvl="1" w:tplc="FD60E7BA" w:tentative="1">
      <w:start w:val="1"/>
      <w:numFmt w:val="bullet"/>
      <w:lvlText w:val=""/>
      <w:lvlJc w:val="left"/>
      <w:pPr>
        <w:tabs>
          <w:tab w:val="num" w:pos="1440"/>
        </w:tabs>
        <w:ind w:left="1440" w:hanging="360"/>
      </w:pPr>
      <w:rPr>
        <w:rFonts w:ascii="Wingdings 3" w:hAnsi="Wingdings 3" w:hint="default"/>
      </w:rPr>
    </w:lvl>
    <w:lvl w:ilvl="2" w:tplc="4EFEC1D4" w:tentative="1">
      <w:start w:val="1"/>
      <w:numFmt w:val="bullet"/>
      <w:lvlText w:val=""/>
      <w:lvlJc w:val="left"/>
      <w:pPr>
        <w:tabs>
          <w:tab w:val="num" w:pos="2160"/>
        </w:tabs>
        <w:ind w:left="2160" w:hanging="360"/>
      </w:pPr>
      <w:rPr>
        <w:rFonts w:ascii="Wingdings 3" w:hAnsi="Wingdings 3" w:hint="default"/>
      </w:rPr>
    </w:lvl>
    <w:lvl w:ilvl="3" w:tplc="71AEB090" w:tentative="1">
      <w:start w:val="1"/>
      <w:numFmt w:val="bullet"/>
      <w:lvlText w:val=""/>
      <w:lvlJc w:val="left"/>
      <w:pPr>
        <w:tabs>
          <w:tab w:val="num" w:pos="2880"/>
        </w:tabs>
        <w:ind w:left="2880" w:hanging="360"/>
      </w:pPr>
      <w:rPr>
        <w:rFonts w:ascii="Wingdings 3" w:hAnsi="Wingdings 3" w:hint="default"/>
      </w:rPr>
    </w:lvl>
    <w:lvl w:ilvl="4" w:tplc="259C1B3A" w:tentative="1">
      <w:start w:val="1"/>
      <w:numFmt w:val="bullet"/>
      <w:lvlText w:val=""/>
      <w:lvlJc w:val="left"/>
      <w:pPr>
        <w:tabs>
          <w:tab w:val="num" w:pos="3600"/>
        </w:tabs>
        <w:ind w:left="3600" w:hanging="360"/>
      </w:pPr>
      <w:rPr>
        <w:rFonts w:ascii="Wingdings 3" w:hAnsi="Wingdings 3" w:hint="default"/>
      </w:rPr>
    </w:lvl>
    <w:lvl w:ilvl="5" w:tplc="C318F9BA" w:tentative="1">
      <w:start w:val="1"/>
      <w:numFmt w:val="bullet"/>
      <w:lvlText w:val=""/>
      <w:lvlJc w:val="left"/>
      <w:pPr>
        <w:tabs>
          <w:tab w:val="num" w:pos="4320"/>
        </w:tabs>
        <w:ind w:left="4320" w:hanging="360"/>
      </w:pPr>
      <w:rPr>
        <w:rFonts w:ascii="Wingdings 3" w:hAnsi="Wingdings 3" w:hint="default"/>
      </w:rPr>
    </w:lvl>
    <w:lvl w:ilvl="6" w:tplc="DB866808" w:tentative="1">
      <w:start w:val="1"/>
      <w:numFmt w:val="bullet"/>
      <w:lvlText w:val=""/>
      <w:lvlJc w:val="left"/>
      <w:pPr>
        <w:tabs>
          <w:tab w:val="num" w:pos="5040"/>
        </w:tabs>
        <w:ind w:left="5040" w:hanging="360"/>
      </w:pPr>
      <w:rPr>
        <w:rFonts w:ascii="Wingdings 3" w:hAnsi="Wingdings 3" w:hint="default"/>
      </w:rPr>
    </w:lvl>
    <w:lvl w:ilvl="7" w:tplc="7AD49C1C" w:tentative="1">
      <w:start w:val="1"/>
      <w:numFmt w:val="bullet"/>
      <w:lvlText w:val=""/>
      <w:lvlJc w:val="left"/>
      <w:pPr>
        <w:tabs>
          <w:tab w:val="num" w:pos="5760"/>
        </w:tabs>
        <w:ind w:left="5760" w:hanging="360"/>
      </w:pPr>
      <w:rPr>
        <w:rFonts w:ascii="Wingdings 3" w:hAnsi="Wingdings 3" w:hint="default"/>
      </w:rPr>
    </w:lvl>
    <w:lvl w:ilvl="8" w:tplc="80245674" w:tentative="1">
      <w:start w:val="1"/>
      <w:numFmt w:val="bullet"/>
      <w:lvlText w:val=""/>
      <w:lvlJc w:val="left"/>
      <w:pPr>
        <w:tabs>
          <w:tab w:val="num" w:pos="6480"/>
        </w:tabs>
        <w:ind w:left="6480" w:hanging="360"/>
      </w:pPr>
      <w:rPr>
        <w:rFonts w:ascii="Wingdings 3" w:hAnsi="Wingdings 3" w:hint="default"/>
      </w:rPr>
    </w:lvl>
  </w:abstractNum>
  <w:abstractNum w:abstractNumId="3">
    <w:nsid w:val="2E047CF3"/>
    <w:multiLevelType w:val="multilevel"/>
    <w:tmpl w:val="A102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6F09B8"/>
    <w:multiLevelType w:val="hybridMultilevel"/>
    <w:tmpl w:val="153AC596"/>
    <w:lvl w:ilvl="0" w:tplc="C6E6E3C0">
      <w:start w:val="1"/>
      <w:numFmt w:val="bullet"/>
      <w:lvlText w:val=""/>
      <w:lvlJc w:val="left"/>
      <w:pPr>
        <w:tabs>
          <w:tab w:val="num" w:pos="720"/>
        </w:tabs>
        <w:ind w:left="720" w:hanging="360"/>
      </w:pPr>
      <w:rPr>
        <w:rFonts w:ascii="Wingdings 3" w:hAnsi="Wingdings 3" w:hint="default"/>
      </w:rPr>
    </w:lvl>
    <w:lvl w:ilvl="1" w:tplc="FF76DB94" w:tentative="1">
      <w:start w:val="1"/>
      <w:numFmt w:val="bullet"/>
      <w:lvlText w:val=""/>
      <w:lvlJc w:val="left"/>
      <w:pPr>
        <w:tabs>
          <w:tab w:val="num" w:pos="1440"/>
        </w:tabs>
        <w:ind w:left="1440" w:hanging="360"/>
      </w:pPr>
      <w:rPr>
        <w:rFonts w:ascii="Wingdings 3" w:hAnsi="Wingdings 3" w:hint="default"/>
      </w:rPr>
    </w:lvl>
    <w:lvl w:ilvl="2" w:tplc="675CC206" w:tentative="1">
      <w:start w:val="1"/>
      <w:numFmt w:val="bullet"/>
      <w:lvlText w:val=""/>
      <w:lvlJc w:val="left"/>
      <w:pPr>
        <w:tabs>
          <w:tab w:val="num" w:pos="2160"/>
        </w:tabs>
        <w:ind w:left="2160" w:hanging="360"/>
      </w:pPr>
      <w:rPr>
        <w:rFonts w:ascii="Wingdings 3" w:hAnsi="Wingdings 3" w:hint="default"/>
      </w:rPr>
    </w:lvl>
    <w:lvl w:ilvl="3" w:tplc="0F627E5E" w:tentative="1">
      <w:start w:val="1"/>
      <w:numFmt w:val="bullet"/>
      <w:lvlText w:val=""/>
      <w:lvlJc w:val="left"/>
      <w:pPr>
        <w:tabs>
          <w:tab w:val="num" w:pos="2880"/>
        </w:tabs>
        <w:ind w:left="2880" w:hanging="360"/>
      </w:pPr>
      <w:rPr>
        <w:rFonts w:ascii="Wingdings 3" w:hAnsi="Wingdings 3" w:hint="default"/>
      </w:rPr>
    </w:lvl>
    <w:lvl w:ilvl="4" w:tplc="84563576" w:tentative="1">
      <w:start w:val="1"/>
      <w:numFmt w:val="bullet"/>
      <w:lvlText w:val=""/>
      <w:lvlJc w:val="left"/>
      <w:pPr>
        <w:tabs>
          <w:tab w:val="num" w:pos="3600"/>
        </w:tabs>
        <w:ind w:left="3600" w:hanging="360"/>
      </w:pPr>
      <w:rPr>
        <w:rFonts w:ascii="Wingdings 3" w:hAnsi="Wingdings 3" w:hint="default"/>
      </w:rPr>
    </w:lvl>
    <w:lvl w:ilvl="5" w:tplc="7C542048" w:tentative="1">
      <w:start w:val="1"/>
      <w:numFmt w:val="bullet"/>
      <w:lvlText w:val=""/>
      <w:lvlJc w:val="left"/>
      <w:pPr>
        <w:tabs>
          <w:tab w:val="num" w:pos="4320"/>
        </w:tabs>
        <w:ind w:left="4320" w:hanging="360"/>
      </w:pPr>
      <w:rPr>
        <w:rFonts w:ascii="Wingdings 3" w:hAnsi="Wingdings 3" w:hint="default"/>
      </w:rPr>
    </w:lvl>
    <w:lvl w:ilvl="6" w:tplc="D7C0A1A8" w:tentative="1">
      <w:start w:val="1"/>
      <w:numFmt w:val="bullet"/>
      <w:lvlText w:val=""/>
      <w:lvlJc w:val="left"/>
      <w:pPr>
        <w:tabs>
          <w:tab w:val="num" w:pos="5040"/>
        </w:tabs>
        <w:ind w:left="5040" w:hanging="360"/>
      </w:pPr>
      <w:rPr>
        <w:rFonts w:ascii="Wingdings 3" w:hAnsi="Wingdings 3" w:hint="default"/>
      </w:rPr>
    </w:lvl>
    <w:lvl w:ilvl="7" w:tplc="49469796" w:tentative="1">
      <w:start w:val="1"/>
      <w:numFmt w:val="bullet"/>
      <w:lvlText w:val=""/>
      <w:lvlJc w:val="left"/>
      <w:pPr>
        <w:tabs>
          <w:tab w:val="num" w:pos="5760"/>
        </w:tabs>
        <w:ind w:left="5760" w:hanging="360"/>
      </w:pPr>
      <w:rPr>
        <w:rFonts w:ascii="Wingdings 3" w:hAnsi="Wingdings 3" w:hint="default"/>
      </w:rPr>
    </w:lvl>
    <w:lvl w:ilvl="8" w:tplc="EDC068D4"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AA9"/>
    <w:rsid w:val="00093AA9"/>
    <w:rsid w:val="00120F82"/>
    <w:rsid w:val="0014058A"/>
    <w:rsid w:val="00156AA4"/>
    <w:rsid w:val="001D7CE9"/>
    <w:rsid w:val="00204C68"/>
    <w:rsid w:val="002875C6"/>
    <w:rsid w:val="002A5B77"/>
    <w:rsid w:val="002B7DA4"/>
    <w:rsid w:val="00417C53"/>
    <w:rsid w:val="00432C5D"/>
    <w:rsid w:val="0050183D"/>
    <w:rsid w:val="00552DB6"/>
    <w:rsid w:val="005E7003"/>
    <w:rsid w:val="0072731E"/>
    <w:rsid w:val="00747075"/>
    <w:rsid w:val="007720CE"/>
    <w:rsid w:val="007745E3"/>
    <w:rsid w:val="00824518"/>
    <w:rsid w:val="00871D35"/>
    <w:rsid w:val="008A3591"/>
    <w:rsid w:val="008F7C22"/>
    <w:rsid w:val="009A52A9"/>
    <w:rsid w:val="009F047C"/>
    <w:rsid w:val="00A1375F"/>
    <w:rsid w:val="00A2708C"/>
    <w:rsid w:val="00AB0D67"/>
    <w:rsid w:val="00AB665F"/>
    <w:rsid w:val="00AD5E0C"/>
    <w:rsid w:val="00B12D71"/>
    <w:rsid w:val="00B20F16"/>
    <w:rsid w:val="00B21A6F"/>
    <w:rsid w:val="00B26482"/>
    <w:rsid w:val="00BD6B59"/>
    <w:rsid w:val="00C25CF8"/>
    <w:rsid w:val="00C60520"/>
    <w:rsid w:val="00C91E40"/>
    <w:rsid w:val="00C97751"/>
    <w:rsid w:val="00CD6678"/>
    <w:rsid w:val="00D30A07"/>
    <w:rsid w:val="00D660D4"/>
    <w:rsid w:val="00D95730"/>
    <w:rsid w:val="00D9585C"/>
    <w:rsid w:val="00DB6EED"/>
    <w:rsid w:val="00E43B45"/>
    <w:rsid w:val="00E44FA9"/>
    <w:rsid w:val="00EA6F7A"/>
    <w:rsid w:val="00EB4927"/>
    <w:rsid w:val="00EF298E"/>
    <w:rsid w:val="00F069CE"/>
    <w:rsid w:val="00F25691"/>
    <w:rsid w:val="00F27E15"/>
    <w:rsid w:val="00F613B2"/>
    <w:rsid w:val="00F95FC7"/>
    <w:rsid w:val="00FD0684"/>
    <w:rsid w:val="00FD160E"/>
    <w:rsid w:val="00FF6F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7C22"/>
    <w:rPr>
      <w:color w:val="0563C1" w:themeColor="hyperlink"/>
      <w:u w:val="single"/>
    </w:rPr>
  </w:style>
  <w:style w:type="character" w:styleId="Refdecomentario">
    <w:name w:val="annotation reference"/>
    <w:basedOn w:val="Fuentedeprrafopredeter"/>
    <w:uiPriority w:val="99"/>
    <w:semiHidden/>
    <w:unhideWhenUsed/>
    <w:rsid w:val="00432C5D"/>
    <w:rPr>
      <w:sz w:val="16"/>
      <w:szCs w:val="16"/>
    </w:rPr>
  </w:style>
  <w:style w:type="paragraph" w:styleId="Textocomentario">
    <w:name w:val="annotation text"/>
    <w:basedOn w:val="Normal"/>
    <w:link w:val="TextocomentarioCar"/>
    <w:uiPriority w:val="99"/>
    <w:semiHidden/>
    <w:unhideWhenUsed/>
    <w:rsid w:val="00432C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2C5D"/>
    <w:rPr>
      <w:sz w:val="20"/>
      <w:szCs w:val="20"/>
    </w:rPr>
  </w:style>
  <w:style w:type="paragraph" w:styleId="Asuntodelcomentario">
    <w:name w:val="annotation subject"/>
    <w:basedOn w:val="Textocomentario"/>
    <w:next w:val="Textocomentario"/>
    <w:link w:val="AsuntodelcomentarioCar"/>
    <w:uiPriority w:val="99"/>
    <w:semiHidden/>
    <w:unhideWhenUsed/>
    <w:rsid w:val="00432C5D"/>
    <w:rPr>
      <w:b/>
      <w:bCs/>
    </w:rPr>
  </w:style>
  <w:style w:type="character" w:customStyle="1" w:styleId="AsuntodelcomentarioCar">
    <w:name w:val="Asunto del comentario Car"/>
    <w:basedOn w:val="TextocomentarioCar"/>
    <w:link w:val="Asuntodelcomentario"/>
    <w:uiPriority w:val="99"/>
    <w:semiHidden/>
    <w:rsid w:val="00432C5D"/>
    <w:rPr>
      <w:b/>
      <w:bCs/>
      <w:sz w:val="20"/>
      <w:szCs w:val="20"/>
    </w:rPr>
  </w:style>
  <w:style w:type="paragraph" w:styleId="Textodeglobo">
    <w:name w:val="Balloon Text"/>
    <w:basedOn w:val="Normal"/>
    <w:link w:val="TextodegloboCar"/>
    <w:uiPriority w:val="99"/>
    <w:semiHidden/>
    <w:unhideWhenUsed/>
    <w:rsid w:val="00432C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2C5D"/>
    <w:rPr>
      <w:rFonts w:ascii="Segoe UI" w:hAnsi="Segoe UI" w:cs="Segoe UI"/>
      <w:sz w:val="18"/>
      <w:szCs w:val="18"/>
    </w:rPr>
  </w:style>
  <w:style w:type="character" w:customStyle="1" w:styleId="apple-converted-space">
    <w:name w:val="apple-converted-space"/>
    <w:basedOn w:val="Fuentedeprrafopredeter"/>
    <w:rsid w:val="00432C5D"/>
  </w:style>
  <w:style w:type="character" w:styleId="Textoennegrita">
    <w:name w:val="Strong"/>
    <w:basedOn w:val="Fuentedeprrafopredeter"/>
    <w:uiPriority w:val="22"/>
    <w:qFormat/>
    <w:rsid w:val="00432C5D"/>
    <w:rPr>
      <w:b/>
      <w:bCs/>
    </w:rPr>
  </w:style>
  <w:style w:type="paragraph" w:styleId="NormalWeb">
    <w:name w:val="Normal (Web)"/>
    <w:basedOn w:val="Normal"/>
    <w:uiPriority w:val="99"/>
    <w:semiHidden/>
    <w:unhideWhenUsed/>
    <w:rsid w:val="00432C5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4-nfasis21">
    <w:name w:val="Tabla de cuadrícula 4 - Énfasis 21"/>
    <w:basedOn w:val="Tablanormal"/>
    <w:uiPriority w:val="49"/>
    <w:rsid w:val="00D9585C"/>
    <w:pPr>
      <w:spacing w:after="0" w:line="240" w:lineRule="auto"/>
    </w:p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cabezado">
    <w:name w:val="header"/>
    <w:basedOn w:val="Normal"/>
    <w:link w:val="EncabezadoCar"/>
    <w:uiPriority w:val="99"/>
    <w:unhideWhenUsed/>
    <w:rsid w:val="008A35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591"/>
  </w:style>
  <w:style w:type="paragraph" w:styleId="Piedepgina">
    <w:name w:val="footer"/>
    <w:basedOn w:val="Normal"/>
    <w:link w:val="PiedepginaCar"/>
    <w:uiPriority w:val="99"/>
    <w:unhideWhenUsed/>
    <w:rsid w:val="008A35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7C22"/>
    <w:rPr>
      <w:color w:val="0563C1" w:themeColor="hyperlink"/>
      <w:u w:val="single"/>
    </w:rPr>
  </w:style>
  <w:style w:type="character" w:styleId="Refdecomentario">
    <w:name w:val="annotation reference"/>
    <w:basedOn w:val="Fuentedeprrafopredeter"/>
    <w:uiPriority w:val="99"/>
    <w:semiHidden/>
    <w:unhideWhenUsed/>
    <w:rsid w:val="00432C5D"/>
    <w:rPr>
      <w:sz w:val="16"/>
      <w:szCs w:val="16"/>
    </w:rPr>
  </w:style>
  <w:style w:type="paragraph" w:styleId="Textocomentario">
    <w:name w:val="annotation text"/>
    <w:basedOn w:val="Normal"/>
    <w:link w:val="TextocomentarioCar"/>
    <w:uiPriority w:val="99"/>
    <w:semiHidden/>
    <w:unhideWhenUsed/>
    <w:rsid w:val="00432C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2C5D"/>
    <w:rPr>
      <w:sz w:val="20"/>
      <w:szCs w:val="20"/>
    </w:rPr>
  </w:style>
  <w:style w:type="paragraph" w:styleId="Asuntodelcomentario">
    <w:name w:val="annotation subject"/>
    <w:basedOn w:val="Textocomentario"/>
    <w:next w:val="Textocomentario"/>
    <w:link w:val="AsuntodelcomentarioCar"/>
    <w:uiPriority w:val="99"/>
    <w:semiHidden/>
    <w:unhideWhenUsed/>
    <w:rsid w:val="00432C5D"/>
    <w:rPr>
      <w:b/>
      <w:bCs/>
    </w:rPr>
  </w:style>
  <w:style w:type="character" w:customStyle="1" w:styleId="AsuntodelcomentarioCar">
    <w:name w:val="Asunto del comentario Car"/>
    <w:basedOn w:val="TextocomentarioCar"/>
    <w:link w:val="Asuntodelcomentario"/>
    <w:uiPriority w:val="99"/>
    <w:semiHidden/>
    <w:rsid w:val="00432C5D"/>
    <w:rPr>
      <w:b/>
      <w:bCs/>
      <w:sz w:val="20"/>
      <w:szCs w:val="20"/>
    </w:rPr>
  </w:style>
  <w:style w:type="paragraph" w:styleId="Textodeglobo">
    <w:name w:val="Balloon Text"/>
    <w:basedOn w:val="Normal"/>
    <w:link w:val="TextodegloboCar"/>
    <w:uiPriority w:val="99"/>
    <w:semiHidden/>
    <w:unhideWhenUsed/>
    <w:rsid w:val="00432C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2C5D"/>
    <w:rPr>
      <w:rFonts w:ascii="Segoe UI" w:hAnsi="Segoe UI" w:cs="Segoe UI"/>
      <w:sz w:val="18"/>
      <w:szCs w:val="18"/>
    </w:rPr>
  </w:style>
  <w:style w:type="character" w:customStyle="1" w:styleId="apple-converted-space">
    <w:name w:val="apple-converted-space"/>
    <w:basedOn w:val="Fuentedeprrafopredeter"/>
    <w:rsid w:val="00432C5D"/>
  </w:style>
  <w:style w:type="character" w:styleId="Textoennegrita">
    <w:name w:val="Strong"/>
    <w:basedOn w:val="Fuentedeprrafopredeter"/>
    <w:uiPriority w:val="22"/>
    <w:qFormat/>
    <w:rsid w:val="00432C5D"/>
    <w:rPr>
      <w:b/>
      <w:bCs/>
    </w:rPr>
  </w:style>
  <w:style w:type="paragraph" w:styleId="NormalWeb">
    <w:name w:val="Normal (Web)"/>
    <w:basedOn w:val="Normal"/>
    <w:uiPriority w:val="99"/>
    <w:semiHidden/>
    <w:unhideWhenUsed/>
    <w:rsid w:val="00432C5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decuadrcula4-nfasis21">
    <w:name w:val="Tabla de cuadrícula 4 - Énfasis 21"/>
    <w:basedOn w:val="Tablanormal"/>
    <w:uiPriority w:val="49"/>
    <w:rsid w:val="00D9585C"/>
    <w:pPr>
      <w:spacing w:after="0" w:line="240" w:lineRule="auto"/>
    </w:p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cabezado">
    <w:name w:val="header"/>
    <w:basedOn w:val="Normal"/>
    <w:link w:val="EncabezadoCar"/>
    <w:uiPriority w:val="99"/>
    <w:unhideWhenUsed/>
    <w:rsid w:val="008A35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591"/>
  </w:style>
  <w:style w:type="paragraph" w:styleId="Piedepgina">
    <w:name w:val="footer"/>
    <w:basedOn w:val="Normal"/>
    <w:link w:val="PiedepginaCar"/>
    <w:uiPriority w:val="99"/>
    <w:unhideWhenUsed/>
    <w:rsid w:val="008A35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981">
      <w:bodyDiv w:val="1"/>
      <w:marLeft w:val="0"/>
      <w:marRight w:val="0"/>
      <w:marTop w:val="0"/>
      <w:marBottom w:val="0"/>
      <w:divBdr>
        <w:top w:val="none" w:sz="0" w:space="0" w:color="auto"/>
        <w:left w:val="none" w:sz="0" w:space="0" w:color="auto"/>
        <w:bottom w:val="none" w:sz="0" w:space="0" w:color="auto"/>
        <w:right w:val="none" w:sz="0" w:space="0" w:color="auto"/>
      </w:divBdr>
    </w:div>
    <w:div w:id="351297696">
      <w:bodyDiv w:val="1"/>
      <w:marLeft w:val="0"/>
      <w:marRight w:val="0"/>
      <w:marTop w:val="0"/>
      <w:marBottom w:val="0"/>
      <w:divBdr>
        <w:top w:val="none" w:sz="0" w:space="0" w:color="auto"/>
        <w:left w:val="none" w:sz="0" w:space="0" w:color="auto"/>
        <w:bottom w:val="none" w:sz="0" w:space="0" w:color="auto"/>
        <w:right w:val="none" w:sz="0" w:space="0" w:color="auto"/>
      </w:divBdr>
      <w:divsChild>
        <w:div w:id="1481849217">
          <w:marLeft w:val="0"/>
          <w:marRight w:val="0"/>
          <w:marTop w:val="0"/>
          <w:marBottom w:val="0"/>
          <w:divBdr>
            <w:top w:val="none" w:sz="0" w:space="0" w:color="auto"/>
            <w:left w:val="none" w:sz="0" w:space="0" w:color="auto"/>
            <w:bottom w:val="none" w:sz="0" w:space="0" w:color="auto"/>
            <w:right w:val="none" w:sz="0" w:space="0" w:color="auto"/>
          </w:divBdr>
          <w:divsChild>
            <w:div w:id="1550536562">
              <w:marLeft w:val="0"/>
              <w:marRight w:val="0"/>
              <w:marTop w:val="0"/>
              <w:marBottom w:val="0"/>
              <w:divBdr>
                <w:top w:val="none" w:sz="0" w:space="0" w:color="auto"/>
                <w:left w:val="none" w:sz="0" w:space="0" w:color="auto"/>
                <w:bottom w:val="none" w:sz="0" w:space="0" w:color="auto"/>
                <w:right w:val="none" w:sz="0" w:space="0" w:color="auto"/>
              </w:divBdr>
              <w:divsChild>
                <w:div w:id="18286565">
                  <w:marLeft w:val="0"/>
                  <w:marRight w:val="0"/>
                  <w:marTop w:val="0"/>
                  <w:marBottom w:val="0"/>
                  <w:divBdr>
                    <w:top w:val="none" w:sz="0" w:space="0" w:color="auto"/>
                    <w:left w:val="none" w:sz="0" w:space="0" w:color="auto"/>
                    <w:bottom w:val="none" w:sz="0" w:space="0" w:color="auto"/>
                    <w:right w:val="none" w:sz="0" w:space="0" w:color="auto"/>
                  </w:divBdr>
                  <w:divsChild>
                    <w:div w:id="1772894325">
                      <w:marLeft w:val="0"/>
                      <w:marRight w:val="0"/>
                      <w:marTop w:val="0"/>
                      <w:marBottom w:val="1320"/>
                      <w:divBdr>
                        <w:top w:val="none" w:sz="0" w:space="0" w:color="auto"/>
                        <w:left w:val="none" w:sz="0" w:space="0" w:color="auto"/>
                        <w:bottom w:val="none" w:sz="0" w:space="0" w:color="auto"/>
                        <w:right w:val="none" w:sz="0" w:space="0" w:color="auto"/>
                      </w:divBdr>
                      <w:divsChild>
                        <w:div w:id="1065109805">
                          <w:marLeft w:val="0"/>
                          <w:marRight w:val="0"/>
                          <w:marTop w:val="0"/>
                          <w:marBottom w:val="0"/>
                          <w:divBdr>
                            <w:top w:val="none" w:sz="0" w:space="0" w:color="auto"/>
                            <w:left w:val="none" w:sz="0" w:space="0" w:color="auto"/>
                            <w:bottom w:val="none" w:sz="0" w:space="0" w:color="auto"/>
                            <w:right w:val="none" w:sz="0" w:space="0" w:color="auto"/>
                          </w:divBdr>
                          <w:divsChild>
                            <w:div w:id="560872847">
                              <w:marLeft w:val="0"/>
                              <w:marRight w:val="0"/>
                              <w:marTop w:val="0"/>
                              <w:marBottom w:val="0"/>
                              <w:divBdr>
                                <w:top w:val="none" w:sz="0" w:space="0" w:color="auto"/>
                                <w:left w:val="none" w:sz="0" w:space="0" w:color="auto"/>
                                <w:bottom w:val="none" w:sz="0" w:space="0" w:color="auto"/>
                                <w:right w:val="none" w:sz="0" w:space="0" w:color="auto"/>
                              </w:divBdr>
                              <w:divsChild>
                                <w:div w:id="679354224">
                                  <w:marLeft w:val="0"/>
                                  <w:marRight w:val="0"/>
                                  <w:marTop w:val="0"/>
                                  <w:marBottom w:val="0"/>
                                  <w:divBdr>
                                    <w:top w:val="none" w:sz="0" w:space="0" w:color="auto"/>
                                    <w:left w:val="none" w:sz="0" w:space="0" w:color="auto"/>
                                    <w:bottom w:val="none" w:sz="0" w:space="0" w:color="auto"/>
                                    <w:right w:val="none" w:sz="0" w:space="0" w:color="auto"/>
                                  </w:divBdr>
                                </w:div>
                                <w:div w:id="786387151">
                                  <w:marLeft w:val="0"/>
                                  <w:marRight w:val="0"/>
                                  <w:marTop w:val="0"/>
                                  <w:marBottom w:val="0"/>
                                  <w:divBdr>
                                    <w:top w:val="none" w:sz="0" w:space="0" w:color="auto"/>
                                    <w:left w:val="none" w:sz="0" w:space="0" w:color="auto"/>
                                    <w:bottom w:val="none" w:sz="0" w:space="0" w:color="auto"/>
                                    <w:right w:val="none" w:sz="0" w:space="0" w:color="auto"/>
                                  </w:divBdr>
                                </w:div>
                                <w:div w:id="991132296">
                                  <w:marLeft w:val="0"/>
                                  <w:marRight w:val="0"/>
                                  <w:marTop w:val="0"/>
                                  <w:marBottom w:val="0"/>
                                  <w:divBdr>
                                    <w:top w:val="none" w:sz="0" w:space="0" w:color="auto"/>
                                    <w:left w:val="none" w:sz="0" w:space="0" w:color="auto"/>
                                    <w:bottom w:val="none" w:sz="0" w:space="0" w:color="auto"/>
                                    <w:right w:val="none" w:sz="0" w:space="0" w:color="auto"/>
                                  </w:divBdr>
                                </w:div>
                                <w:div w:id="1762872092">
                                  <w:marLeft w:val="0"/>
                                  <w:marRight w:val="0"/>
                                  <w:marTop w:val="0"/>
                                  <w:marBottom w:val="0"/>
                                  <w:divBdr>
                                    <w:top w:val="none" w:sz="0" w:space="0" w:color="auto"/>
                                    <w:left w:val="none" w:sz="0" w:space="0" w:color="auto"/>
                                    <w:bottom w:val="none" w:sz="0" w:space="0" w:color="auto"/>
                                    <w:right w:val="none" w:sz="0" w:space="0" w:color="auto"/>
                                  </w:divBdr>
                                </w:div>
                                <w:div w:id="237130465">
                                  <w:marLeft w:val="0"/>
                                  <w:marRight w:val="0"/>
                                  <w:marTop w:val="0"/>
                                  <w:marBottom w:val="0"/>
                                  <w:divBdr>
                                    <w:top w:val="none" w:sz="0" w:space="0" w:color="auto"/>
                                    <w:left w:val="none" w:sz="0" w:space="0" w:color="auto"/>
                                    <w:bottom w:val="none" w:sz="0" w:space="0" w:color="auto"/>
                                    <w:right w:val="none" w:sz="0" w:space="0" w:color="auto"/>
                                  </w:divBdr>
                                </w:div>
                                <w:div w:id="675888393">
                                  <w:marLeft w:val="0"/>
                                  <w:marRight w:val="0"/>
                                  <w:marTop w:val="0"/>
                                  <w:marBottom w:val="0"/>
                                  <w:divBdr>
                                    <w:top w:val="none" w:sz="0" w:space="0" w:color="auto"/>
                                    <w:left w:val="none" w:sz="0" w:space="0" w:color="auto"/>
                                    <w:bottom w:val="none" w:sz="0" w:space="0" w:color="auto"/>
                                    <w:right w:val="none" w:sz="0" w:space="0" w:color="auto"/>
                                  </w:divBdr>
                                </w:div>
                                <w:div w:id="503521261">
                                  <w:marLeft w:val="0"/>
                                  <w:marRight w:val="0"/>
                                  <w:marTop w:val="0"/>
                                  <w:marBottom w:val="0"/>
                                  <w:divBdr>
                                    <w:top w:val="none" w:sz="0" w:space="0" w:color="auto"/>
                                    <w:left w:val="none" w:sz="0" w:space="0" w:color="auto"/>
                                    <w:bottom w:val="none" w:sz="0" w:space="0" w:color="auto"/>
                                    <w:right w:val="none" w:sz="0" w:space="0" w:color="auto"/>
                                  </w:divBdr>
                                </w:div>
                                <w:div w:id="1496530472">
                                  <w:marLeft w:val="0"/>
                                  <w:marRight w:val="0"/>
                                  <w:marTop w:val="0"/>
                                  <w:marBottom w:val="0"/>
                                  <w:divBdr>
                                    <w:top w:val="none" w:sz="0" w:space="0" w:color="auto"/>
                                    <w:left w:val="none" w:sz="0" w:space="0" w:color="auto"/>
                                    <w:bottom w:val="none" w:sz="0" w:space="0" w:color="auto"/>
                                    <w:right w:val="none" w:sz="0" w:space="0" w:color="auto"/>
                                  </w:divBdr>
                                </w:div>
                                <w:div w:id="769547811">
                                  <w:marLeft w:val="0"/>
                                  <w:marRight w:val="0"/>
                                  <w:marTop w:val="0"/>
                                  <w:marBottom w:val="0"/>
                                  <w:divBdr>
                                    <w:top w:val="none" w:sz="0" w:space="0" w:color="auto"/>
                                    <w:left w:val="none" w:sz="0" w:space="0" w:color="auto"/>
                                    <w:bottom w:val="none" w:sz="0" w:space="0" w:color="auto"/>
                                    <w:right w:val="none" w:sz="0" w:space="0" w:color="auto"/>
                                  </w:divBdr>
                                </w:div>
                                <w:div w:id="53091041">
                                  <w:marLeft w:val="0"/>
                                  <w:marRight w:val="0"/>
                                  <w:marTop w:val="0"/>
                                  <w:marBottom w:val="0"/>
                                  <w:divBdr>
                                    <w:top w:val="none" w:sz="0" w:space="0" w:color="auto"/>
                                    <w:left w:val="none" w:sz="0" w:space="0" w:color="auto"/>
                                    <w:bottom w:val="none" w:sz="0" w:space="0" w:color="auto"/>
                                    <w:right w:val="none" w:sz="0" w:space="0" w:color="auto"/>
                                  </w:divBdr>
                                </w:div>
                                <w:div w:id="859047093">
                                  <w:marLeft w:val="0"/>
                                  <w:marRight w:val="0"/>
                                  <w:marTop w:val="0"/>
                                  <w:marBottom w:val="0"/>
                                  <w:divBdr>
                                    <w:top w:val="none" w:sz="0" w:space="0" w:color="auto"/>
                                    <w:left w:val="none" w:sz="0" w:space="0" w:color="auto"/>
                                    <w:bottom w:val="none" w:sz="0" w:space="0" w:color="auto"/>
                                    <w:right w:val="none" w:sz="0" w:space="0" w:color="auto"/>
                                  </w:divBdr>
                                </w:div>
                                <w:div w:id="585381294">
                                  <w:marLeft w:val="0"/>
                                  <w:marRight w:val="0"/>
                                  <w:marTop w:val="0"/>
                                  <w:marBottom w:val="0"/>
                                  <w:divBdr>
                                    <w:top w:val="none" w:sz="0" w:space="0" w:color="auto"/>
                                    <w:left w:val="none" w:sz="0" w:space="0" w:color="auto"/>
                                    <w:bottom w:val="none" w:sz="0" w:space="0" w:color="auto"/>
                                    <w:right w:val="none" w:sz="0" w:space="0" w:color="auto"/>
                                  </w:divBdr>
                                </w:div>
                                <w:div w:id="2135439274">
                                  <w:marLeft w:val="0"/>
                                  <w:marRight w:val="0"/>
                                  <w:marTop w:val="0"/>
                                  <w:marBottom w:val="0"/>
                                  <w:divBdr>
                                    <w:top w:val="none" w:sz="0" w:space="0" w:color="auto"/>
                                    <w:left w:val="none" w:sz="0" w:space="0" w:color="auto"/>
                                    <w:bottom w:val="none" w:sz="0" w:space="0" w:color="auto"/>
                                    <w:right w:val="none" w:sz="0" w:space="0" w:color="auto"/>
                                  </w:divBdr>
                                </w:div>
                                <w:div w:id="536086377">
                                  <w:marLeft w:val="0"/>
                                  <w:marRight w:val="0"/>
                                  <w:marTop w:val="0"/>
                                  <w:marBottom w:val="0"/>
                                  <w:divBdr>
                                    <w:top w:val="none" w:sz="0" w:space="0" w:color="auto"/>
                                    <w:left w:val="none" w:sz="0" w:space="0" w:color="auto"/>
                                    <w:bottom w:val="none" w:sz="0" w:space="0" w:color="auto"/>
                                    <w:right w:val="none" w:sz="0" w:space="0" w:color="auto"/>
                                  </w:divBdr>
                                </w:div>
                                <w:div w:id="1623030767">
                                  <w:marLeft w:val="0"/>
                                  <w:marRight w:val="0"/>
                                  <w:marTop w:val="0"/>
                                  <w:marBottom w:val="0"/>
                                  <w:divBdr>
                                    <w:top w:val="none" w:sz="0" w:space="0" w:color="auto"/>
                                    <w:left w:val="none" w:sz="0" w:space="0" w:color="auto"/>
                                    <w:bottom w:val="none" w:sz="0" w:space="0" w:color="auto"/>
                                    <w:right w:val="none" w:sz="0" w:space="0" w:color="auto"/>
                                  </w:divBdr>
                                </w:div>
                                <w:div w:id="502017492">
                                  <w:marLeft w:val="0"/>
                                  <w:marRight w:val="0"/>
                                  <w:marTop w:val="0"/>
                                  <w:marBottom w:val="0"/>
                                  <w:divBdr>
                                    <w:top w:val="none" w:sz="0" w:space="0" w:color="auto"/>
                                    <w:left w:val="none" w:sz="0" w:space="0" w:color="auto"/>
                                    <w:bottom w:val="none" w:sz="0" w:space="0" w:color="auto"/>
                                    <w:right w:val="none" w:sz="0" w:space="0" w:color="auto"/>
                                  </w:divBdr>
                                </w:div>
                                <w:div w:id="864252975">
                                  <w:marLeft w:val="0"/>
                                  <w:marRight w:val="0"/>
                                  <w:marTop w:val="0"/>
                                  <w:marBottom w:val="0"/>
                                  <w:divBdr>
                                    <w:top w:val="none" w:sz="0" w:space="0" w:color="auto"/>
                                    <w:left w:val="none" w:sz="0" w:space="0" w:color="auto"/>
                                    <w:bottom w:val="none" w:sz="0" w:space="0" w:color="auto"/>
                                    <w:right w:val="none" w:sz="0" w:space="0" w:color="auto"/>
                                  </w:divBdr>
                                </w:div>
                                <w:div w:id="1513304737">
                                  <w:marLeft w:val="0"/>
                                  <w:marRight w:val="0"/>
                                  <w:marTop w:val="0"/>
                                  <w:marBottom w:val="0"/>
                                  <w:divBdr>
                                    <w:top w:val="none" w:sz="0" w:space="0" w:color="auto"/>
                                    <w:left w:val="none" w:sz="0" w:space="0" w:color="auto"/>
                                    <w:bottom w:val="none" w:sz="0" w:space="0" w:color="auto"/>
                                    <w:right w:val="none" w:sz="0" w:space="0" w:color="auto"/>
                                  </w:divBdr>
                                </w:div>
                                <w:div w:id="1439981698">
                                  <w:marLeft w:val="0"/>
                                  <w:marRight w:val="0"/>
                                  <w:marTop w:val="0"/>
                                  <w:marBottom w:val="0"/>
                                  <w:divBdr>
                                    <w:top w:val="none" w:sz="0" w:space="0" w:color="auto"/>
                                    <w:left w:val="none" w:sz="0" w:space="0" w:color="auto"/>
                                    <w:bottom w:val="none" w:sz="0" w:space="0" w:color="auto"/>
                                    <w:right w:val="none" w:sz="0" w:space="0" w:color="auto"/>
                                  </w:divBdr>
                                </w:div>
                                <w:div w:id="14775136">
                                  <w:marLeft w:val="0"/>
                                  <w:marRight w:val="0"/>
                                  <w:marTop w:val="0"/>
                                  <w:marBottom w:val="0"/>
                                  <w:divBdr>
                                    <w:top w:val="none" w:sz="0" w:space="0" w:color="auto"/>
                                    <w:left w:val="none" w:sz="0" w:space="0" w:color="auto"/>
                                    <w:bottom w:val="none" w:sz="0" w:space="0" w:color="auto"/>
                                    <w:right w:val="none" w:sz="0" w:space="0" w:color="auto"/>
                                  </w:divBdr>
                                </w:div>
                                <w:div w:id="1587806918">
                                  <w:marLeft w:val="0"/>
                                  <w:marRight w:val="0"/>
                                  <w:marTop w:val="0"/>
                                  <w:marBottom w:val="0"/>
                                  <w:divBdr>
                                    <w:top w:val="none" w:sz="0" w:space="0" w:color="auto"/>
                                    <w:left w:val="none" w:sz="0" w:space="0" w:color="auto"/>
                                    <w:bottom w:val="none" w:sz="0" w:space="0" w:color="auto"/>
                                    <w:right w:val="none" w:sz="0" w:space="0" w:color="auto"/>
                                  </w:divBdr>
                                </w:div>
                                <w:div w:id="3368091">
                                  <w:marLeft w:val="0"/>
                                  <w:marRight w:val="0"/>
                                  <w:marTop w:val="0"/>
                                  <w:marBottom w:val="0"/>
                                  <w:divBdr>
                                    <w:top w:val="none" w:sz="0" w:space="0" w:color="auto"/>
                                    <w:left w:val="none" w:sz="0" w:space="0" w:color="auto"/>
                                    <w:bottom w:val="none" w:sz="0" w:space="0" w:color="auto"/>
                                    <w:right w:val="none" w:sz="0" w:space="0" w:color="auto"/>
                                  </w:divBdr>
                                </w:div>
                                <w:div w:id="868297705">
                                  <w:marLeft w:val="0"/>
                                  <w:marRight w:val="0"/>
                                  <w:marTop w:val="0"/>
                                  <w:marBottom w:val="0"/>
                                  <w:divBdr>
                                    <w:top w:val="none" w:sz="0" w:space="0" w:color="auto"/>
                                    <w:left w:val="none" w:sz="0" w:space="0" w:color="auto"/>
                                    <w:bottom w:val="none" w:sz="0" w:space="0" w:color="auto"/>
                                    <w:right w:val="none" w:sz="0" w:space="0" w:color="auto"/>
                                  </w:divBdr>
                                </w:div>
                                <w:div w:id="414596485">
                                  <w:marLeft w:val="0"/>
                                  <w:marRight w:val="0"/>
                                  <w:marTop w:val="0"/>
                                  <w:marBottom w:val="0"/>
                                  <w:divBdr>
                                    <w:top w:val="none" w:sz="0" w:space="0" w:color="auto"/>
                                    <w:left w:val="none" w:sz="0" w:space="0" w:color="auto"/>
                                    <w:bottom w:val="none" w:sz="0" w:space="0" w:color="auto"/>
                                    <w:right w:val="none" w:sz="0" w:space="0" w:color="auto"/>
                                  </w:divBdr>
                                </w:div>
                                <w:div w:id="977537454">
                                  <w:marLeft w:val="0"/>
                                  <w:marRight w:val="0"/>
                                  <w:marTop w:val="0"/>
                                  <w:marBottom w:val="0"/>
                                  <w:divBdr>
                                    <w:top w:val="none" w:sz="0" w:space="0" w:color="auto"/>
                                    <w:left w:val="none" w:sz="0" w:space="0" w:color="auto"/>
                                    <w:bottom w:val="none" w:sz="0" w:space="0" w:color="auto"/>
                                    <w:right w:val="none" w:sz="0" w:space="0" w:color="auto"/>
                                  </w:divBdr>
                                </w:div>
                                <w:div w:id="1482691301">
                                  <w:marLeft w:val="0"/>
                                  <w:marRight w:val="0"/>
                                  <w:marTop w:val="0"/>
                                  <w:marBottom w:val="0"/>
                                  <w:divBdr>
                                    <w:top w:val="none" w:sz="0" w:space="0" w:color="auto"/>
                                    <w:left w:val="none" w:sz="0" w:space="0" w:color="auto"/>
                                    <w:bottom w:val="none" w:sz="0" w:space="0" w:color="auto"/>
                                    <w:right w:val="none" w:sz="0" w:space="0" w:color="auto"/>
                                  </w:divBdr>
                                </w:div>
                                <w:div w:id="1797260357">
                                  <w:marLeft w:val="0"/>
                                  <w:marRight w:val="0"/>
                                  <w:marTop w:val="0"/>
                                  <w:marBottom w:val="0"/>
                                  <w:divBdr>
                                    <w:top w:val="none" w:sz="0" w:space="0" w:color="auto"/>
                                    <w:left w:val="none" w:sz="0" w:space="0" w:color="auto"/>
                                    <w:bottom w:val="none" w:sz="0" w:space="0" w:color="auto"/>
                                    <w:right w:val="none" w:sz="0" w:space="0" w:color="auto"/>
                                  </w:divBdr>
                                </w:div>
                                <w:div w:id="1136874380">
                                  <w:marLeft w:val="0"/>
                                  <w:marRight w:val="0"/>
                                  <w:marTop w:val="0"/>
                                  <w:marBottom w:val="0"/>
                                  <w:divBdr>
                                    <w:top w:val="none" w:sz="0" w:space="0" w:color="auto"/>
                                    <w:left w:val="none" w:sz="0" w:space="0" w:color="auto"/>
                                    <w:bottom w:val="none" w:sz="0" w:space="0" w:color="auto"/>
                                    <w:right w:val="none" w:sz="0" w:space="0" w:color="auto"/>
                                  </w:divBdr>
                                </w:div>
                                <w:div w:id="804733324">
                                  <w:marLeft w:val="0"/>
                                  <w:marRight w:val="0"/>
                                  <w:marTop w:val="0"/>
                                  <w:marBottom w:val="0"/>
                                  <w:divBdr>
                                    <w:top w:val="none" w:sz="0" w:space="0" w:color="auto"/>
                                    <w:left w:val="none" w:sz="0" w:space="0" w:color="auto"/>
                                    <w:bottom w:val="none" w:sz="0" w:space="0" w:color="auto"/>
                                    <w:right w:val="none" w:sz="0" w:space="0" w:color="auto"/>
                                  </w:divBdr>
                                </w:div>
                                <w:div w:id="1080638993">
                                  <w:marLeft w:val="0"/>
                                  <w:marRight w:val="0"/>
                                  <w:marTop w:val="0"/>
                                  <w:marBottom w:val="0"/>
                                  <w:divBdr>
                                    <w:top w:val="none" w:sz="0" w:space="0" w:color="auto"/>
                                    <w:left w:val="none" w:sz="0" w:space="0" w:color="auto"/>
                                    <w:bottom w:val="none" w:sz="0" w:space="0" w:color="auto"/>
                                    <w:right w:val="none" w:sz="0" w:space="0" w:color="auto"/>
                                  </w:divBdr>
                                </w:div>
                                <w:div w:id="806511411">
                                  <w:marLeft w:val="0"/>
                                  <w:marRight w:val="0"/>
                                  <w:marTop w:val="0"/>
                                  <w:marBottom w:val="0"/>
                                  <w:divBdr>
                                    <w:top w:val="none" w:sz="0" w:space="0" w:color="auto"/>
                                    <w:left w:val="none" w:sz="0" w:space="0" w:color="auto"/>
                                    <w:bottom w:val="none" w:sz="0" w:space="0" w:color="auto"/>
                                    <w:right w:val="none" w:sz="0" w:space="0" w:color="auto"/>
                                  </w:divBdr>
                                </w:div>
                                <w:div w:id="1170633147">
                                  <w:marLeft w:val="0"/>
                                  <w:marRight w:val="0"/>
                                  <w:marTop w:val="0"/>
                                  <w:marBottom w:val="0"/>
                                  <w:divBdr>
                                    <w:top w:val="none" w:sz="0" w:space="0" w:color="auto"/>
                                    <w:left w:val="none" w:sz="0" w:space="0" w:color="auto"/>
                                    <w:bottom w:val="none" w:sz="0" w:space="0" w:color="auto"/>
                                    <w:right w:val="none" w:sz="0" w:space="0" w:color="auto"/>
                                  </w:divBdr>
                                </w:div>
                                <w:div w:id="824591219">
                                  <w:marLeft w:val="0"/>
                                  <w:marRight w:val="0"/>
                                  <w:marTop w:val="0"/>
                                  <w:marBottom w:val="0"/>
                                  <w:divBdr>
                                    <w:top w:val="none" w:sz="0" w:space="0" w:color="auto"/>
                                    <w:left w:val="none" w:sz="0" w:space="0" w:color="auto"/>
                                    <w:bottom w:val="none" w:sz="0" w:space="0" w:color="auto"/>
                                    <w:right w:val="none" w:sz="0" w:space="0" w:color="auto"/>
                                  </w:divBdr>
                                </w:div>
                                <w:div w:id="888300871">
                                  <w:marLeft w:val="0"/>
                                  <w:marRight w:val="0"/>
                                  <w:marTop w:val="0"/>
                                  <w:marBottom w:val="0"/>
                                  <w:divBdr>
                                    <w:top w:val="none" w:sz="0" w:space="0" w:color="auto"/>
                                    <w:left w:val="none" w:sz="0" w:space="0" w:color="auto"/>
                                    <w:bottom w:val="none" w:sz="0" w:space="0" w:color="auto"/>
                                    <w:right w:val="none" w:sz="0" w:space="0" w:color="auto"/>
                                  </w:divBdr>
                                </w:div>
                                <w:div w:id="1831750696">
                                  <w:marLeft w:val="0"/>
                                  <w:marRight w:val="0"/>
                                  <w:marTop w:val="0"/>
                                  <w:marBottom w:val="0"/>
                                  <w:divBdr>
                                    <w:top w:val="none" w:sz="0" w:space="0" w:color="auto"/>
                                    <w:left w:val="none" w:sz="0" w:space="0" w:color="auto"/>
                                    <w:bottom w:val="none" w:sz="0" w:space="0" w:color="auto"/>
                                    <w:right w:val="none" w:sz="0" w:space="0" w:color="auto"/>
                                  </w:divBdr>
                                </w:div>
                                <w:div w:id="773088425">
                                  <w:marLeft w:val="0"/>
                                  <w:marRight w:val="0"/>
                                  <w:marTop w:val="0"/>
                                  <w:marBottom w:val="0"/>
                                  <w:divBdr>
                                    <w:top w:val="none" w:sz="0" w:space="0" w:color="auto"/>
                                    <w:left w:val="none" w:sz="0" w:space="0" w:color="auto"/>
                                    <w:bottom w:val="none" w:sz="0" w:space="0" w:color="auto"/>
                                    <w:right w:val="none" w:sz="0" w:space="0" w:color="auto"/>
                                  </w:divBdr>
                                </w:div>
                                <w:div w:id="1330056144">
                                  <w:marLeft w:val="0"/>
                                  <w:marRight w:val="0"/>
                                  <w:marTop w:val="0"/>
                                  <w:marBottom w:val="0"/>
                                  <w:divBdr>
                                    <w:top w:val="none" w:sz="0" w:space="0" w:color="auto"/>
                                    <w:left w:val="none" w:sz="0" w:space="0" w:color="auto"/>
                                    <w:bottom w:val="none" w:sz="0" w:space="0" w:color="auto"/>
                                    <w:right w:val="none" w:sz="0" w:space="0" w:color="auto"/>
                                  </w:divBdr>
                                </w:div>
                                <w:div w:id="717360491">
                                  <w:marLeft w:val="0"/>
                                  <w:marRight w:val="0"/>
                                  <w:marTop w:val="0"/>
                                  <w:marBottom w:val="0"/>
                                  <w:divBdr>
                                    <w:top w:val="none" w:sz="0" w:space="0" w:color="auto"/>
                                    <w:left w:val="none" w:sz="0" w:space="0" w:color="auto"/>
                                    <w:bottom w:val="none" w:sz="0" w:space="0" w:color="auto"/>
                                    <w:right w:val="none" w:sz="0" w:space="0" w:color="auto"/>
                                  </w:divBdr>
                                </w:div>
                                <w:div w:id="1549803879">
                                  <w:marLeft w:val="0"/>
                                  <w:marRight w:val="0"/>
                                  <w:marTop w:val="0"/>
                                  <w:marBottom w:val="0"/>
                                  <w:divBdr>
                                    <w:top w:val="none" w:sz="0" w:space="0" w:color="auto"/>
                                    <w:left w:val="none" w:sz="0" w:space="0" w:color="auto"/>
                                    <w:bottom w:val="none" w:sz="0" w:space="0" w:color="auto"/>
                                    <w:right w:val="none" w:sz="0" w:space="0" w:color="auto"/>
                                  </w:divBdr>
                                </w:div>
                                <w:div w:id="129329153">
                                  <w:marLeft w:val="0"/>
                                  <w:marRight w:val="0"/>
                                  <w:marTop w:val="0"/>
                                  <w:marBottom w:val="0"/>
                                  <w:divBdr>
                                    <w:top w:val="none" w:sz="0" w:space="0" w:color="auto"/>
                                    <w:left w:val="none" w:sz="0" w:space="0" w:color="auto"/>
                                    <w:bottom w:val="none" w:sz="0" w:space="0" w:color="auto"/>
                                    <w:right w:val="none" w:sz="0" w:space="0" w:color="auto"/>
                                  </w:divBdr>
                                </w:div>
                                <w:div w:id="665325906">
                                  <w:marLeft w:val="0"/>
                                  <w:marRight w:val="0"/>
                                  <w:marTop w:val="0"/>
                                  <w:marBottom w:val="0"/>
                                  <w:divBdr>
                                    <w:top w:val="none" w:sz="0" w:space="0" w:color="auto"/>
                                    <w:left w:val="none" w:sz="0" w:space="0" w:color="auto"/>
                                    <w:bottom w:val="none" w:sz="0" w:space="0" w:color="auto"/>
                                    <w:right w:val="none" w:sz="0" w:space="0" w:color="auto"/>
                                  </w:divBdr>
                                </w:div>
                                <w:div w:id="2026320595">
                                  <w:marLeft w:val="0"/>
                                  <w:marRight w:val="0"/>
                                  <w:marTop w:val="0"/>
                                  <w:marBottom w:val="0"/>
                                  <w:divBdr>
                                    <w:top w:val="none" w:sz="0" w:space="0" w:color="auto"/>
                                    <w:left w:val="none" w:sz="0" w:space="0" w:color="auto"/>
                                    <w:bottom w:val="none" w:sz="0" w:space="0" w:color="auto"/>
                                    <w:right w:val="none" w:sz="0" w:space="0" w:color="auto"/>
                                  </w:divBdr>
                                </w:div>
                                <w:div w:id="1706557649">
                                  <w:marLeft w:val="0"/>
                                  <w:marRight w:val="0"/>
                                  <w:marTop w:val="0"/>
                                  <w:marBottom w:val="0"/>
                                  <w:divBdr>
                                    <w:top w:val="none" w:sz="0" w:space="0" w:color="auto"/>
                                    <w:left w:val="none" w:sz="0" w:space="0" w:color="auto"/>
                                    <w:bottom w:val="none" w:sz="0" w:space="0" w:color="auto"/>
                                    <w:right w:val="none" w:sz="0" w:space="0" w:color="auto"/>
                                  </w:divBdr>
                                </w:div>
                                <w:div w:id="1489176939">
                                  <w:marLeft w:val="0"/>
                                  <w:marRight w:val="0"/>
                                  <w:marTop w:val="0"/>
                                  <w:marBottom w:val="0"/>
                                  <w:divBdr>
                                    <w:top w:val="none" w:sz="0" w:space="0" w:color="auto"/>
                                    <w:left w:val="none" w:sz="0" w:space="0" w:color="auto"/>
                                    <w:bottom w:val="none" w:sz="0" w:space="0" w:color="auto"/>
                                    <w:right w:val="none" w:sz="0" w:space="0" w:color="auto"/>
                                  </w:divBdr>
                                </w:div>
                                <w:div w:id="1515999584">
                                  <w:marLeft w:val="0"/>
                                  <w:marRight w:val="0"/>
                                  <w:marTop w:val="0"/>
                                  <w:marBottom w:val="0"/>
                                  <w:divBdr>
                                    <w:top w:val="none" w:sz="0" w:space="0" w:color="auto"/>
                                    <w:left w:val="none" w:sz="0" w:space="0" w:color="auto"/>
                                    <w:bottom w:val="none" w:sz="0" w:space="0" w:color="auto"/>
                                    <w:right w:val="none" w:sz="0" w:space="0" w:color="auto"/>
                                  </w:divBdr>
                                </w:div>
                                <w:div w:id="16962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487370">
      <w:bodyDiv w:val="1"/>
      <w:marLeft w:val="0"/>
      <w:marRight w:val="0"/>
      <w:marTop w:val="0"/>
      <w:marBottom w:val="0"/>
      <w:divBdr>
        <w:top w:val="none" w:sz="0" w:space="0" w:color="auto"/>
        <w:left w:val="none" w:sz="0" w:space="0" w:color="auto"/>
        <w:bottom w:val="none" w:sz="0" w:space="0" w:color="auto"/>
        <w:right w:val="none" w:sz="0" w:space="0" w:color="auto"/>
      </w:divBdr>
      <w:divsChild>
        <w:div w:id="1351417937">
          <w:marLeft w:val="547"/>
          <w:marRight w:val="0"/>
          <w:marTop w:val="200"/>
          <w:marBottom w:val="0"/>
          <w:divBdr>
            <w:top w:val="none" w:sz="0" w:space="0" w:color="auto"/>
            <w:left w:val="none" w:sz="0" w:space="0" w:color="auto"/>
            <w:bottom w:val="none" w:sz="0" w:space="0" w:color="auto"/>
            <w:right w:val="none" w:sz="0" w:space="0" w:color="auto"/>
          </w:divBdr>
        </w:div>
        <w:div w:id="1766346529">
          <w:marLeft w:val="547"/>
          <w:marRight w:val="0"/>
          <w:marTop w:val="200"/>
          <w:marBottom w:val="0"/>
          <w:divBdr>
            <w:top w:val="none" w:sz="0" w:space="0" w:color="auto"/>
            <w:left w:val="none" w:sz="0" w:space="0" w:color="auto"/>
            <w:bottom w:val="none" w:sz="0" w:space="0" w:color="auto"/>
            <w:right w:val="none" w:sz="0" w:space="0" w:color="auto"/>
          </w:divBdr>
        </w:div>
        <w:div w:id="451897068">
          <w:marLeft w:val="547"/>
          <w:marRight w:val="0"/>
          <w:marTop w:val="200"/>
          <w:marBottom w:val="0"/>
          <w:divBdr>
            <w:top w:val="none" w:sz="0" w:space="0" w:color="auto"/>
            <w:left w:val="none" w:sz="0" w:space="0" w:color="auto"/>
            <w:bottom w:val="none" w:sz="0" w:space="0" w:color="auto"/>
            <w:right w:val="none" w:sz="0" w:space="0" w:color="auto"/>
          </w:divBdr>
        </w:div>
      </w:divsChild>
    </w:div>
    <w:div w:id="1323195614">
      <w:bodyDiv w:val="1"/>
      <w:marLeft w:val="0"/>
      <w:marRight w:val="0"/>
      <w:marTop w:val="0"/>
      <w:marBottom w:val="0"/>
      <w:divBdr>
        <w:top w:val="none" w:sz="0" w:space="0" w:color="auto"/>
        <w:left w:val="none" w:sz="0" w:space="0" w:color="auto"/>
        <w:bottom w:val="none" w:sz="0" w:space="0" w:color="auto"/>
        <w:right w:val="none" w:sz="0" w:space="0" w:color="auto"/>
      </w:divBdr>
    </w:div>
    <w:div w:id="1453741555">
      <w:bodyDiv w:val="1"/>
      <w:marLeft w:val="0"/>
      <w:marRight w:val="0"/>
      <w:marTop w:val="0"/>
      <w:marBottom w:val="0"/>
      <w:divBdr>
        <w:top w:val="none" w:sz="0" w:space="0" w:color="auto"/>
        <w:left w:val="none" w:sz="0" w:space="0" w:color="auto"/>
        <w:bottom w:val="none" w:sz="0" w:space="0" w:color="auto"/>
        <w:right w:val="none" w:sz="0" w:space="0" w:color="auto"/>
      </w:divBdr>
      <w:divsChild>
        <w:div w:id="833882309">
          <w:marLeft w:val="547"/>
          <w:marRight w:val="0"/>
          <w:marTop w:val="200"/>
          <w:marBottom w:val="0"/>
          <w:divBdr>
            <w:top w:val="none" w:sz="0" w:space="0" w:color="auto"/>
            <w:left w:val="none" w:sz="0" w:space="0" w:color="auto"/>
            <w:bottom w:val="none" w:sz="0" w:space="0" w:color="auto"/>
            <w:right w:val="none" w:sz="0" w:space="0" w:color="auto"/>
          </w:divBdr>
        </w:div>
        <w:div w:id="1830055382">
          <w:marLeft w:val="547"/>
          <w:marRight w:val="0"/>
          <w:marTop w:val="200"/>
          <w:marBottom w:val="0"/>
          <w:divBdr>
            <w:top w:val="none" w:sz="0" w:space="0" w:color="auto"/>
            <w:left w:val="none" w:sz="0" w:space="0" w:color="auto"/>
            <w:bottom w:val="none" w:sz="0" w:space="0" w:color="auto"/>
            <w:right w:val="none" w:sz="0" w:space="0" w:color="auto"/>
          </w:divBdr>
        </w:div>
        <w:div w:id="1539468822">
          <w:marLeft w:val="547"/>
          <w:marRight w:val="0"/>
          <w:marTop w:val="200"/>
          <w:marBottom w:val="0"/>
          <w:divBdr>
            <w:top w:val="none" w:sz="0" w:space="0" w:color="auto"/>
            <w:left w:val="none" w:sz="0" w:space="0" w:color="auto"/>
            <w:bottom w:val="none" w:sz="0" w:space="0" w:color="auto"/>
            <w:right w:val="none" w:sz="0" w:space="0" w:color="auto"/>
          </w:divBdr>
        </w:div>
        <w:div w:id="2067294437">
          <w:marLeft w:val="547"/>
          <w:marRight w:val="0"/>
          <w:marTop w:val="200"/>
          <w:marBottom w:val="0"/>
          <w:divBdr>
            <w:top w:val="none" w:sz="0" w:space="0" w:color="auto"/>
            <w:left w:val="none" w:sz="0" w:space="0" w:color="auto"/>
            <w:bottom w:val="none" w:sz="0" w:space="0" w:color="auto"/>
            <w:right w:val="none" w:sz="0" w:space="0" w:color="auto"/>
          </w:divBdr>
        </w:div>
        <w:div w:id="1665158118">
          <w:marLeft w:val="547"/>
          <w:marRight w:val="0"/>
          <w:marTop w:val="200"/>
          <w:marBottom w:val="0"/>
          <w:divBdr>
            <w:top w:val="none" w:sz="0" w:space="0" w:color="auto"/>
            <w:left w:val="none" w:sz="0" w:space="0" w:color="auto"/>
            <w:bottom w:val="none" w:sz="0" w:space="0" w:color="auto"/>
            <w:right w:val="none" w:sz="0" w:space="0" w:color="auto"/>
          </w:divBdr>
        </w:div>
      </w:divsChild>
    </w:div>
    <w:div w:id="1498955032">
      <w:bodyDiv w:val="1"/>
      <w:marLeft w:val="0"/>
      <w:marRight w:val="0"/>
      <w:marTop w:val="0"/>
      <w:marBottom w:val="0"/>
      <w:divBdr>
        <w:top w:val="none" w:sz="0" w:space="0" w:color="auto"/>
        <w:left w:val="none" w:sz="0" w:space="0" w:color="auto"/>
        <w:bottom w:val="none" w:sz="0" w:space="0" w:color="auto"/>
        <w:right w:val="none" w:sz="0" w:space="0" w:color="auto"/>
      </w:divBdr>
    </w:div>
    <w:div w:id="1515726716">
      <w:bodyDiv w:val="1"/>
      <w:marLeft w:val="0"/>
      <w:marRight w:val="0"/>
      <w:marTop w:val="0"/>
      <w:marBottom w:val="0"/>
      <w:divBdr>
        <w:top w:val="none" w:sz="0" w:space="0" w:color="auto"/>
        <w:left w:val="none" w:sz="0" w:space="0" w:color="auto"/>
        <w:bottom w:val="none" w:sz="0" w:space="0" w:color="auto"/>
        <w:right w:val="none" w:sz="0" w:space="0" w:color="auto"/>
      </w:divBdr>
      <w:divsChild>
        <w:div w:id="368190122">
          <w:marLeft w:val="0"/>
          <w:marRight w:val="0"/>
          <w:marTop w:val="0"/>
          <w:marBottom w:val="0"/>
          <w:divBdr>
            <w:top w:val="none" w:sz="0" w:space="0" w:color="auto"/>
            <w:left w:val="none" w:sz="0" w:space="0" w:color="auto"/>
            <w:bottom w:val="none" w:sz="0" w:space="0" w:color="auto"/>
            <w:right w:val="none" w:sz="0" w:space="0" w:color="auto"/>
          </w:divBdr>
          <w:divsChild>
            <w:div w:id="550306306">
              <w:marLeft w:val="0"/>
              <w:marRight w:val="0"/>
              <w:marTop w:val="0"/>
              <w:marBottom w:val="0"/>
              <w:divBdr>
                <w:top w:val="none" w:sz="0" w:space="0" w:color="auto"/>
                <w:left w:val="none" w:sz="0" w:space="0" w:color="auto"/>
                <w:bottom w:val="none" w:sz="0" w:space="0" w:color="auto"/>
                <w:right w:val="none" w:sz="0" w:space="0" w:color="auto"/>
              </w:divBdr>
              <w:divsChild>
                <w:div w:id="708333454">
                  <w:marLeft w:val="0"/>
                  <w:marRight w:val="0"/>
                  <w:marTop w:val="0"/>
                  <w:marBottom w:val="0"/>
                  <w:divBdr>
                    <w:top w:val="none" w:sz="0" w:space="0" w:color="auto"/>
                    <w:left w:val="none" w:sz="0" w:space="0" w:color="auto"/>
                    <w:bottom w:val="none" w:sz="0" w:space="0" w:color="auto"/>
                    <w:right w:val="none" w:sz="0" w:space="0" w:color="auto"/>
                  </w:divBdr>
                  <w:divsChild>
                    <w:div w:id="1839035648">
                      <w:marLeft w:val="0"/>
                      <w:marRight w:val="0"/>
                      <w:marTop w:val="0"/>
                      <w:marBottom w:val="1320"/>
                      <w:divBdr>
                        <w:top w:val="none" w:sz="0" w:space="0" w:color="auto"/>
                        <w:left w:val="none" w:sz="0" w:space="0" w:color="auto"/>
                        <w:bottom w:val="none" w:sz="0" w:space="0" w:color="auto"/>
                        <w:right w:val="none" w:sz="0" w:space="0" w:color="auto"/>
                      </w:divBdr>
                      <w:divsChild>
                        <w:div w:id="879979524">
                          <w:marLeft w:val="0"/>
                          <w:marRight w:val="0"/>
                          <w:marTop w:val="0"/>
                          <w:marBottom w:val="0"/>
                          <w:divBdr>
                            <w:top w:val="none" w:sz="0" w:space="0" w:color="auto"/>
                            <w:left w:val="none" w:sz="0" w:space="0" w:color="auto"/>
                            <w:bottom w:val="none" w:sz="0" w:space="0" w:color="auto"/>
                            <w:right w:val="none" w:sz="0" w:space="0" w:color="auto"/>
                          </w:divBdr>
                          <w:divsChild>
                            <w:div w:id="1205287841">
                              <w:marLeft w:val="0"/>
                              <w:marRight w:val="0"/>
                              <w:marTop w:val="0"/>
                              <w:marBottom w:val="0"/>
                              <w:divBdr>
                                <w:top w:val="none" w:sz="0" w:space="0" w:color="auto"/>
                                <w:left w:val="none" w:sz="0" w:space="0" w:color="auto"/>
                                <w:bottom w:val="none" w:sz="0" w:space="0" w:color="auto"/>
                                <w:right w:val="none" w:sz="0" w:space="0" w:color="auto"/>
                              </w:divBdr>
                              <w:divsChild>
                                <w:div w:id="826944621">
                                  <w:marLeft w:val="0"/>
                                  <w:marRight w:val="0"/>
                                  <w:marTop w:val="0"/>
                                  <w:marBottom w:val="0"/>
                                  <w:divBdr>
                                    <w:top w:val="none" w:sz="0" w:space="0" w:color="auto"/>
                                    <w:left w:val="none" w:sz="0" w:space="0" w:color="auto"/>
                                    <w:bottom w:val="none" w:sz="0" w:space="0" w:color="auto"/>
                                    <w:right w:val="none" w:sz="0" w:space="0" w:color="auto"/>
                                  </w:divBdr>
                                </w:div>
                                <w:div w:id="1745909994">
                                  <w:marLeft w:val="0"/>
                                  <w:marRight w:val="0"/>
                                  <w:marTop w:val="0"/>
                                  <w:marBottom w:val="0"/>
                                  <w:divBdr>
                                    <w:top w:val="none" w:sz="0" w:space="0" w:color="auto"/>
                                    <w:left w:val="none" w:sz="0" w:space="0" w:color="auto"/>
                                    <w:bottom w:val="none" w:sz="0" w:space="0" w:color="auto"/>
                                    <w:right w:val="none" w:sz="0" w:space="0" w:color="auto"/>
                                  </w:divBdr>
                                </w:div>
                                <w:div w:id="1315254938">
                                  <w:marLeft w:val="0"/>
                                  <w:marRight w:val="0"/>
                                  <w:marTop w:val="0"/>
                                  <w:marBottom w:val="0"/>
                                  <w:divBdr>
                                    <w:top w:val="none" w:sz="0" w:space="0" w:color="auto"/>
                                    <w:left w:val="none" w:sz="0" w:space="0" w:color="auto"/>
                                    <w:bottom w:val="none" w:sz="0" w:space="0" w:color="auto"/>
                                    <w:right w:val="none" w:sz="0" w:space="0" w:color="auto"/>
                                  </w:divBdr>
                                </w:div>
                                <w:div w:id="1165628942">
                                  <w:marLeft w:val="0"/>
                                  <w:marRight w:val="0"/>
                                  <w:marTop w:val="0"/>
                                  <w:marBottom w:val="0"/>
                                  <w:divBdr>
                                    <w:top w:val="none" w:sz="0" w:space="0" w:color="auto"/>
                                    <w:left w:val="none" w:sz="0" w:space="0" w:color="auto"/>
                                    <w:bottom w:val="none" w:sz="0" w:space="0" w:color="auto"/>
                                    <w:right w:val="none" w:sz="0" w:space="0" w:color="auto"/>
                                  </w:divBdr>
                                </w:div>
                                <w:div w:id="372005822">
                                  <w:marLeft w:val="0"/>
                                  <w:marRight w:val="0"/>
                                  <w:marTop w:val="0"/>
                                  <w:marBottom w:val="0"/>
                                  <w:divBdr>
                                    <w:top w:val="none" w:sz="0" w:space="0" w:color="auto"/>
                                    <w:left w:val="none" w:sz="0" w:space="0" w:color="auto"/>
                                    <w:bottom w:val="none" w:sz="0" w:space="0" w:color="auto"/>
                                    <w:right w:val="none" w:sz="0" w:space="0" w:color="auto"/>
                                  </w:divBdr>
                                </w:div>
                                <w:div w:id="727999415">
                                  <w:marLeft w:val="0"/>
                                  <w:marRight w:val="0"/>
                                  <w:marTop w:val="0"/>
                                  <w:marBottom w:val="0"/>
                                  <w:divBdr>
                                    <w:top w:val="none" w:sz="0" w:space="0" w:color="auto"/>
                                    <w:left w:val="none" w:sz="0" w:space="0" w:color="auto"/>
                                    <w:bottom w:val="none" w:sz="0" w:space="0" w:color="auto"/>
                                    <w:right w:val="none" w:sz="0" w:space="0" w:color="auto"/>
                                  </w:divBdr>
                                </w:div>
                                <w:div w:id="1996756930">
                                  <w:marLeft w:val="0"/>
                                  <w:marRight w:val="0"/>
                                  <w:marTop w:val="0"/>
                                  <w:marBottom w:val="0"/>
                                  <w:divBdr>
                                    <w:top w:val="none" w:sz="0" w:space="0" w:color="auto"/>
                                    <w:left w:val="none" w:sz="0" w:space="0" w:color="auto"/>
                                    <w:bottom w:val="none" w:sz="0" w:space="0" w:color="auto"/>
                                    <w:right w:val="none" w:sz="0" w:space="0" w:color="auto"/>
                                  </w:divBdr>
                                </w:div>
                                <w:div w:id="1802574486">
                                  <w:marLeft w:val="0"/>
                                  <w:marRight w:val="0"/>
                                  <w:marTop w:val="0"/>
                                  <w:marBottom w:val="0"/>
                                  <w:divBdr>
                                    <w:top w:val="none" w:sz="0" w:space="0" w:color="auto"/>
                                    <w:left w:val="none" w:sz="0" w:space="0" w:color="auto"/>
                                    <w:bottom w:val="none" w:sz="0" w:space="0" w:color="auto"/>
                                    <w:right w:val="none" w:sz="0" w:space="0" w:color="auto"/>
                                  </w:divBdr>
                                </w:div>
                                <w:div w:id="1886333817">
                                  <w:marLeft w:val="0"/>
                                  <w:marRight w:val="0"/>
                                  <w:marTop w:val="0"/>
                                  <w:marBottom w:val="0"/>
                                  <w:divBdr>
                                    <w:top w:val="none" w:sz="0" w:space="0" w:color="auto"/>
                                    <w:left w:val="none" w:sz="0" w:space="0" w:color="auto"/>
                                    <w:bottom w:val="none" w:sz="0" w:space="0" w:color="auto"/>
                                    <w:right w:val="none" w:sz="0" w:space="0" w:color="auto"/>
                                  </w:divBdr>
                                </w:div>
                                <w:div w:id="1419599025">
                                  <w:marLeft w:val="0"/>
                                  <w:marRight w:val="0"/>
                                  <w:marTop w:val="0"/>
                                  <w:marBottom w:val="0"/>
                                  <w:divBdr>
                                    <w:top w:val="none" w:sz="0" w:space="0" w:color="auto"/>
                                    <w:left w:val="none" w:sz="0" w:space="0" w:color="auto"/>
                                    <w:bottom w:val="none" w:sz="0" w:space="0" w:color="auto"/>
                                    <w:right w:val="none" w:sz="0" w:space="0" w:color="auto"/>
                                  </w:divBdr>
                                </w:div>
                                <w:div w:id="201669391">
                                  <w:marLeft w:val="0"/>
                                  <w:marRight w:val="0"/>
                                  <w:marTop w:val="0"/>
                                  <w:marBottom w:val="0"/>
                                  <w:divBdr>
                                    <w:top w:val="none" w:sz="0" w:space="0" w:color="auto"/>
                                    <w:left w:val="none" w:sz="0" w:space="0" w:color="auto"/>
                                    <w:bottom w:val="none" w:sz="0" w:space="0" w:color="auto"/>
                                    <w:right w:val="none" w:sz="0" w:space="0" w:color="auto"/>
                                  </w:divBdr>
                                </w:div>
                                <w:div w:id="1386681668">
                                  <w:marLeft w:val="0"/>
                                  <w:marRight w:val="0"/>
                                  <w:marTop w:val="0"/>
                                  <w:marBottom w:val="0"/>
                                  <w:divBdr>
                                    <w:top w:val="none" w:sz="0" w:space="0" w:color="auto"/>
                                    <w:left w:val="none" w:sz="0" w:space="0" w:color="auto"/>
                                    <w:bottom w:val="none" w:sz="0" w:space="0" w:color="auto"/>
                                    <w:right w:val="none" w:sz="0" w:space="0" w:color="auto"/>
                                  </w:divBdr>
                                </w:div>
                                <w:div w:id="1655061493">
                                  <w:marLeft w:val="0"/>
                                  <w:marRight w:val="0"/>
                                  <w:marTop w:val="0"/>
                                  <w:marBottom w:val="0"/>
                                  <w:divBdr>
                                    <w:top w:val="none" w:sz="0" w:space="0" w:color="auto"/>
                                    <w:left w:val="none" w:sz="0" w:space="0" w:color="auto"/>
                                    <w:bottom w:val="none" w:sz="0" w:space="0" w:color="auto"/>
                                    <w:right w:val="none" w:sz="0" w:space="0" w:color="auto"/>
                                  </w:divBdr>
                                </w:div>
                                <w:div w:id="947276718">
                                  <w:marLeft w:val="0"/>
                                  <w:marRight w:val="0"/>
                                  <w:marTop w:val="0"/>
                                  <w:marBottom w:val="0"/>
                                  <w:divBdr>
                                    <w:top w:val="none" w:sz="0" w:space="0" w:color="auto"/>
                                    <w:left w:val="none" w:sz="0" w:space="0" w:color="auto"/>
                                    <w:bottom w:val="none" w:sz="0" w:space="0" w:color="auto"/>
                                    <w:right w:val="none" w:sz="0" w:space="0" w:color="auto"/>
                                  </w:divBdr>
                                </w:div>
                                <w:div w:id="2105685154">
                                  <w:marLeft w:val="0"/>
                                  <w:marRight w:val="0"/>
                                  <w:marTop w:val="0"/>
                                  <w:marBottom w:val="0"/>
                                  <w:divBdr>
                                    <w:top w:val="none" w:sz="0" w:space="0" w:color="auto"/>
                                    <w:left w:val="none" w:sz="0" w:space="0" w:color="auto"/>
                                    <w:bottom w:val="none" w:sz="0" w:space="0" w:color="auto"/>
                                    <w:right w:val="none" w:sz="0" w:space="0" w:color="auto"/>
                                  </w:divBdr>
                                </w:div>
                                <w:div w:id="1203517968">
                                  <w:marLeft w:val="0"/>
                                  <w:marRight w:val="0"/>
                                  <w:marTop w:val="0"/>
                                  <w:marBottom w:val="0"/>
                                  <w:divBdr>
                                    <w:top w:val="none" w:sz="0" w:space="0" w:color="auto"/>
                                    <w:left w:val="none" w:sz="0" w:space="0" w:color="auto"/>
                                    <w:bottom w:val="none" w:sz="0" w:space="0" w:color="auto"/>
                                    <w:right w:val="none" w:sz="0" w:space="0" w:color="auto"/>
                                  </w:divBdr>
                                </w:div>
                                <w:div w:id="531573127">
                                  <w:marLeft w:val="0"/>
                                  <w:marRight w:val="0"/>
                                  <w:marTop w:val="0"/>
                                  <w:marBottom w:val="0"/>
                                  <w:divBdr>
                                    <w:top w:val="none" w:sz="0" w:space="0" w:color="auto"/>
                                    <w:left w:val="none" w:sz="0" w:space="0" w:color="auto"/>
                                    <w:bottom w:val="none" w:sz="0" w:space="0" w:color="auto"/>
                                    <w:right w:val="none" w:sz="0" w:space="0" w:color="auto"/>
                                  </w:divBdr>
                                </w:div>
                                <w:div w:id="888957429">
                                  <w:marLeft w:val="0"/>
                                  <w:marRight w:val="0"/>
                                  <w:marTop w:val="0"/>
                                  <w:marBottom w:val="0"/>
                                  <w:divBdr>
                                    <w:top w:val="none" w:sz="0" w:space="0" w:color="auto"/>
                                    <w:left w:val="none" w:sz="0" w:space="0" w:color="auto"/>
                                    <w:bottom w:val="none" w:sz="0" w:space="0" w:color="auto"/>
                                    <w:right w:val="none" w:sz="0" w:space="0" w:color="auto"/>
                                  </w:divBdr>
                                </w:div>
                                <w:div w:id="363940659">
                                  <w:marLeft w:val="0"/>
                                  <w:marRight w:val="0"/>
                                  <w:marTop w:val="0"/>
                                  <w:marBottom w:val="0"/>
                                  <w:divBdr>
                                    <w:top w:val="none" w:sz="0" w:space="0" w:color="auto"/>
                                    <w:left w:val="none" w:sz="0" w:space="0" w:color="auto"/>
                                    <w:bottom w:val="none" w:sz="0" w:space="0" w:color="auto"/>
                                    <w:right w:val="none" w:sz="0" w:space="0" w:color="auto"/>
                                  </w:divBdr>
                                </w:div>
                                <w:div w:id="287317552">
                                  <w:marLeft w:val="0"/>
                                  <w:marRight w:val="0"/>
                                  <w:marTop w:val="0"/>
                                  <w:marBottom w:val="0"/>
                                  <w:divBdr>
                                    <w:top w:val="none" w:sz="0" w:space="0" w:color="auto"/>
                                    <w:left w:val="none" w:sz="0" w:space="0" w:color="auto"/>
                                    <w:bottom w:val="none" w:sz="0" w:space="0" w:color="auto"/>
                                    <w:right w:val="none" w:sz="0" w:space="0" w:color="auto"/>
                                  </w:divBdr>
                                </w:div>
                                <w:div w:id="920456336">
                                  <w:marLeft w:val="0"/>
                                  <w:marRight w:val="0"/>
                                  <w:marTop w:val="0"/>
                                  <w:marBottom w:val="0"/>
                                  <w:divBdr>
                                    <w:top w:val="none" w:sz="0" w:space="0" w:color="auto"/>
                                    <w:left w:val="none" w:sz="0" w:space="0" w:color="auto"/>
                                    <w:bottom w:val="none" w:sz="0" w:space="0" w:color="auto"/>
                                    <w:right w:val="none" w:sz="0" w:space="0" w:color="auto"/>
                                  </w:divBdr>
                                </w:div>
                                <w:div w:id="96296576">
                                  <w:marLeft w:val="0"/>
                                  <w:marRight w:val="0"/>
                                  <w:marTop w:val="0"/>
                                  <w:marBottom w:val="0"/>
                                  <w:divBdr>
                                    <w:top w:val="none" w:sz="0" w:space="0" w:color="auto"/>
                                    <w:left w:val="none" w:sz="0" w:space="0" w:color="auto"/>
                                    <w:bottom w:val="none" w:sz="0" w:space="0" w:color="auto"/>
                                    <w:right w:val="none" w:sz="0" w:space="0" w:color="auto"/>
                                  </w:divBdr>
                                </w:div>
                                <w:div w:id="1946036114">
                                  <w:marLeft w:val="0"/>
                                  <w:marRight w:val="0"/>
                                  <w:marTop w:val="0"/>
                                  <w:marBottom w:val="0"/>
                                  <w:divBdr>
                                    <w:top w:val="none" w:sz="0" w:space="0" w:color="auto"/>
                                    <w:left w:val="none" w:sz="0" w:space="0" w:color="auto"/>
                                    <w:bottom w:val="none" w:sz="0" w:space="0" w:color="auto"/>
                                    <w:right w:val="none" w:sz="0" w:space="0" w:color="auto"/>
                                  </w:divBdr>
                                </w:div>
                                <w:div w:id="662658709">
                                  <w:marLeft w:val="0"/>
                                  <w:marRight w:val="0"/>
                                  <w:marTop w:val="0"/>
                                  <w:marBottom w:val="0"/>
                                  <w:divBdr>
                                    <w:top w:val="none" w:sz="0" w:space="0" w:color="auto"/>
                                    <w:left w:val="none" w:sz="0" w:space="0" w:color="auto"/>
                                    <w:bottom w:val="none" w:sz="0" w:space="0" w:color="auto"/>
                                    <w:right w:val="none" w:sz="0" w:space="0" w:color="auto"/>
                                  </w:divBdr>
                                </w:div>
                                <w:div w:id="594555271">
                                  <w:marLeft w:val="0"/>
                                  <w:marRight w:val="0"/>
                                  <w:marTop w:val="0"/>
                                  <w:marBottom w:val="0"/>
                                  <w:divBdr>
                                    <w:top w:val="none" w:sz="0" w:space="0" w:color="auto"/>
                                    <w:left w:val="none" w:sz="0" w:space="0" w:color="auto"/>
                                    <w:bottom w:val="none" w:sz="0" w:space="0" w:color="auto"/>
                                    <w:right w:val="none" w:sz="0" w:space="0" w:color="auto"/>
                                  </w:divBdr>
                                </w:div>
                                <w:div w:id="237830532">
                                  <w:marLeft w:val="0"/>
                                  <w:marRight w:val="0"/>
                                  <w:marTop w:val="0"/>
                                  <w:marBottom w:val="0"/>
                                  <w:divBdr>
                                    <w:top w:val="none" w:sz="0" w:space="0" w:color="auto"/>
                                    <w:left w:val="none" w:sz="0" w:space="0" w:color="auto"/>
                                    <w:bottom w:val="none" w:sz="0" w:space="0" w:color="auto"/>
                                    <w:right w:val="none" w:sz="0" w:space="0" w:color="auto"/>
                                  </w:divBdr>
                                </w:div>
                                <w:div w:id="1075543196">
                                  <w:marLeft w:val="0"/>
                                  <w:marRight w:val="0"/>
                                  <w:marTop w:val="0"/>
                                  <w:marBottom w:val="0"/>
                                  <w:divBdr>
                                    <w:top w:val="none" w:sz="0" w:space="0" w:color="auto"/>
                                    <w:left w:val="none" w:sz="0" w:space="0" w:color="auto"/>
                                    <w:bottom w:val="none" w:sz="0" w:space="0" w:color="auto"/>
                                    <w:right w:val="none" w:sz="0" w:space="0" w:color="auto"/>
                                  </w:divBdr>
                                </w:div>
                                <w:div w:id="1350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998660">
      <w:bodyDiv w:val="1"/>
      <w:marLeft w:val="0"/>
      <w:marRight w:val="0"/>
      <w:marTop w:val="0"/>
      <w:marBottom w:val="0"/>
      <w:divBdr>
        <w:top w:val="none" w:sz="0" w:space="0" w:color="auto"/>
        <w:left w:val="none" w:sz="0" w:space="0" w:color="auto"/>
        <w:bottom w:val="none" w:sz="0" w:space="0" w:color="auto"/>
        <w:right w:val="none" w:sz="0" w:space="0" w:color="auto"/>
      </w:divBdr>
      <w:divsChild>
        <w:div w:id="480846900">
          <w:marLeft w:val="547"/>
          <w:marRight w:val="0"/>
          <w:marTop w:val="200"/>
          <w:marBottom w:val="0"/>
          <w:divBdr>
            <w:top w:val="none" w:sz="0" w:space="0" w:color="auto"/>
            <w:left w:val="none" w:sz="0" w:space="0" w:color="auto"/>
            <w:bottom w:val="none" w:sz="0" w:space="0" w:color="auto"/>
            <w:right w:val="none" w:sz="0" w:space="0" w:color="auto"/>
          </w:divBdr>
        </w:div>
        <w:div w:id="1764229981">
          <w:marLeft w:val="547"/>
          <w:marRight w:val="0"/>
          <w:marTop w:val="200"/>
          <w:marBottom w:val="0"/>
          <w:divBdr>
            <w:top w:val="none" w:sz="0" w:space="0" w:color="auto"/>
            <w:left w:val="none" w:sz="0" w:space="0" w:color="auto"/>
            <w:bottom w:val="none" w:sz="0" w:space="0" w:color="auto"/>
            <w:right w:val="none" w:sz="0" w:space="0" w:color="auto"/>
          </w:divBdr>
        </w:div>
        <w:div w:id="490608370">
          <w:marLeft w:val="547"/>
          <w:marRight w:val="0"/>
          <w:marTop w:val="200"/>
          <w:marBottom w:val="0"/>
          <w:divBdr>
            <w:top w:val="none" w:sz="0" w:space="0" w:color="auto"/>
            <w:left w:val="none" w:sz="0" w:space="0" w:color="auto"/>
            <w:bottom w:val="none" w:sz="0" w:space="0" w:color="auto"/>
            <w:right w:val="none" w:sz="0" w:space="0" w:color="auto"/>
          </w:divBdr>
        </w:div>
        <w:div w:id="1702243946">
          <w:marLeft w:val="547"/>
          <w:marRight w:val="0"/>
          <w:marTop w:val="200"/>
          <w:marBottom w:val="0"/>
          <w:divBdr>
            <w:top w:val="none" w:sz="0" w:space="0" w:color="auto"/>
            <w:left w:val="none" w:sz="0" w:space="0" w:color="auto"/>
            <w:bottom w:val="none" w:sz="0" w:space="0" w:color="auto"/>
            <w:right w:val="none" w:sz="0" w:space="0" w:color="auto"/>
          </w:divBdr>
        </w:div>
        <w:div w:id="1274048181">
          <w:marLeft w:val="547"/>
          <w:marRight w:val="0"/>
          <w:marTop w:val="200"/>
          <w:marBottom w:val="0"/>
          <w:divBdr>
            <w:top w:val="none" w:sz="0" w:space="0" w:color="auto"/>
            <w:left w:val="none" w:sz="0" w:space="0" w:color="auto"/>
            <w:bottom w:val="none" w:sz="0" w:space="0" w:color="auto"/>
            <w:right w:val="none" w:sz="0" w:space="0" w:color="auto"/>
          </w:divBdr>
        </w:div>
        <w:div w:id="1461144951">
          <w:marLeft w:val="547"/>
          <w:marRight w:val="0"/>
          <w:marTop w:val="200"/>
          <w:marBottom w:val="0"/>
          <w:divBdr>
            <w:top w:val="none" w:sz="0" w:space="0" w:color="auto"/>
            <w:left w:val="none" w:sz="0" w:space="0" w:color="auto"/>
            <w:bottom w:val="none" w:sz="0" w:space="0" w:color="auto"/>
            <w:right w:val="none" w:sz="0" w:space="0" w:color="auto"/>
          </w:divBdr>
        </w:div>
      </w:divsChild>
    </w:div>
    <w:div w:id="1984919632">
      <w:bodyDiv w:val="1"/>
      <w:marLeft w:val="0"/>
      <w:marRight w:val="0"/>
      <w:marTop w:val="0"/>
      <w:marBottom w:val="0"/>
      <w:divBdr>
        <w:top w:val="none" w:sz="0" w:space="0" w:color="auto"/>
        <w:left w:val="none" w:sz="0" w:space="0" w:color="auto"/>
        <w:bottom w:val="none" w:sz="0" w:space="0" w:color="auto"/>
        <w:right w:val="none" w:sz="0" w:space="0" w:color="auto"/>
      </w:divBdr>
      <w:divsChild>
        <w:div w:id="392704338">
          <w:marLeft w:val="547"/>
          <w:marRight w:val="0"/>
          <w:marTop w:val="200"/>
          <w:marBottom w:val="0"/>
          <w:divBdr>
            <w:top w:val="none" w:sz="0" w:space="0" w:color="auto"/>
            <w:left w:val="none" w:sz="0" w:space="0" w:color="auto"/>
            <w:bottom w:val="none" w:sz="0" w:space="0" w:color="auto"/>
            <w:right w:val="none" w:sz="0" w:space="0" w:color="auto"/>
          </w:divBdr>
        </w:div>
        <w:div w:id="133375238">
          <w:marLeft w:val="547"/>
          <w:marRight w:val="0"/>
          <w:marTop w:val="200"/>
          <w:marBottom w:val="0"/>
          <w:divBdr>
            <w:top w:val="none" w:sz="0" w:space="0" w:color="auto"/>
            <w:left w:val="none" w:sz="0" w:space="0" w:color="auto"/>
            <w:bottom w:val="none" w:sz="0" w:space="0" w:color="auto"/>
            <w:right w:val="none" w:sz="0" w:space="0" w:color="auto"/>
          </w:divBdr>
        </w:div>
        <w:div w:id="1388526389">
          <w:marLeft w:val="547"/>
          <w:marRight w:val="0"/>
          <w:marTop w:val="200"/>
          <w:marBottom w:val="0"/>
          <w:divBdr>
            <w:top w:val="none" w:sz="0" w:space="0" w:color="auto"/>
            <w:left w:val="none" w:sz="0" w:space="0" w:color="auto"/>
            <w:bottom w:val="none" w:sz="0" w:space="0" w:color="auto"/>
            <w:right w:val="none" w:sz="0" w:space="0" w:color="auto"/>
          </w:divBdr>
        </w:div>
        <w:div w:id="1440026167">
          <w:marLeft w:val="547"/>
          <w:marRight w:val="0"/>
          <w:marTop w:val="200"/>
          <w:marBottom w:val="0"/>
          <w:divBdr>
            <w:top w:val="none" w:sz="0" w:space="0" w:color="auto"/>
            <w:left w:val="none" w:sz="0" w:space="0" w:color="auto"/>
            <w:bottom w:val="none" w:sz="0" w:space="0" w:color="auto"/>
            <w:right w:val="none" w:sz="0" w:space="0" w:color="auto"/>
          </w:divBdr>
        </w:div>
        <w:div w:id="43398304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ana.paredes@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atzab@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893</TotalTime>
  <Pages>13</Pages>
  <Words>4292</Words>
  <Characters>23609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España Novelo</dc:creator>
  <cp:lastModifiedBy>Gustavo Toledo Andrade</cp:lastModifiedBy>
  <cp:revision>8</cp:revision>
  <cp:lastPrinted>2017-01-28T19:20:00Z</cp:lastPrinted>
  <dcterms:created xsi:type="dcterms:W3CDTF">2017-01-24T18:51:00Z</dcterms:created>
  <dcterms:modified xsi:type="dcterms:W3CDTF">2017-01-28T20:09:00Z</dcterms:modified>
</cp:coreProperties>
</file>