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489" w:rsidRDefault="00980DD3" w:rsidP="00382DC8">
      <w:pPr>
        <w:jc w:val="right"/>
        <w:rPr>
          <w:rFonts w:ascii="Calibri" w:eastAsia="Times New Roman" w:hAnsi="Calibri" w:cs="Calibri"/>
          <w:b/>
          <w:color w:val="000000" w:themeColor="text1"/>
          <w:sz w:val="36"/>
          <w:szCs w:val="36"/>
          <w:lang w:eastAsia="es-MX"/>
        </w:rPr>
      </w:pPr>
      <w:r w:rsidRPr="00382DC8">
        <w:rPr>
          <w:rFonts w:ascii="Calibri" w:eastAsia="Times New Roman" w:hAnsi="Calibri" w:cs="Calibri"/>
          <w:b/>
          <w:color w:val="000000" w:themeColor="text1"/>
          <w:sz w:val="36"/>
          <w:szCs w:val="36"/>
          <w:lang w:eastAsia="es-MX"/>
        </w:rPr>
        <w:t xml:space="preserve">Esterificación del ácido acético con metanol obteniendo acetato de metilo y agua, en una </w:t>
      </w:r>
      <w:r w:rsidR="00382DC8">
        <w:rPr>
          <w:rFonts w:ascii="Calibri" w:eastAsia="Times New Roman" w:hAnsi="Calibri" w:cs="Calibri"/>
          <w:b/>
          <w:color w:val="000000" w:themeColor="text1"/>
          <w:sz w:val="36"/>
          <w:szCs w:val="36"/>
          <w:lang w:eastAsia="es-MX"/>
        </w:rPr>
        <w:t>columna de destilación reactiva</w:t>
      </w:r>
    </w:p>
    <w:p w:rsidR="00382DC8" w:rsidRPr="00382DC8" w:rsidRDefault="00382DC8" w:rsidP="00382DC8">
      <w:pPr>
        <w:jc w:val="right"/>
        <w:rPr>
          <w:rFonts w:ascii="Calibri" w:eastAsia="Times New Roman" w:hAnsi="Calibri" w:cs="Calibri"/>
          <w:b/>
          <w:i/>
          <w:color w:val="000000" w:themeColor="text1"/>
          <w:sz w:val="28"/>
          <w:szCs w:val="36"/>
          <w:lang w:eastAsia="es-MX"/>
        </w:rPr>
      </w:pPr>
      <w:proofErr w:type="spellStart"/>
      <w:r w:rsidRPr="00382DC8">
        <w:rPr>
          <w:rFonts w:ascii="Calibri" w:eastAsia="Times New Roman" w:hAnsi="Calibri" w:cs="Calibri"/>
          <w:b/>
          <w:i/>
          <w:color w:val="000000" w:themeColor="text1"/>
          <w:sz w:val="28"/>
          <w:szCs w:val="36"/>
          <w:lang w:eastAsia="es-MX"/>
        </w:rPr>
        <w:t>Esterification</w:t>
      </w:r>
      <w:proofErr w:type="spellEnd"/>
      <w:r w:rsidRPr="00382DC8">
        <w:rPr>
          <w:rFonts w:ascii="Calibri" w:eastAsia="Times New Roman" w:hAnsi="Calibri" w:cs="Calibri"/>
          <w:b/>
          <w:i/>
          <w:color w:val="000000" w:themeColor="text1"/>
          <w:sz w:val="28"/>
          <w:szCs w:val="36"/>
          <w:lang w:eastAsia="es-MX"/>
        </w:rPr>
        <w:t xml:space="preserve"> of </w:t>
      </w:r>
      <w:proofErr w:type="spellStart"/>
      <w:r w:rsidRPr="00382DC8">
        <w:rPr>
          <w:rFonts w:ascii="Calibri" w:eastAsia="Times New Roman" w:hAnsi="Calibri" w:cs="Calibri"/>
          <w:b/>
          <w:i/>
          <w:color w:val="000000" w:themeColor="text1"/>
          <w:sz w:val="28"/>
          <w:szCs w:val="36"/>
          <w:lang w:eastAsia="es-MX"/>
        </w:rPr>
        <w:t>acetic</w:t>
      </w:r>
      <w:proofErr w:type="spellEnd"/>
      <w:r w:rsidRPr="00382DC8">
        <w:rPr>
          <w:rFonts w:ascii="Calibri" w:eastAsia="Times New Roman" w:hAnsi="Calibri" w:cs="Calibri"/>
          <w:b/>
          <w:i/>
          <w:color w:val="000000" w:themeColor="text1"/>
          <w:sz w:val="28"/>
          <w:szCs w:val="36"/>
          <w:lang w:eastAsia="es-MX"/>
        </w:rPr>
        <w:t xml:space="preserve"> </w:t>
      </w:r>
      <w:proofErr w:type="spellStart"/>
      <w:r w:rsidRPr="00382DC8">
        <w:rPr>
          <w:rFonts w:ascii="Calibri" w:eastAsia="Times New Roman" w:hAnsi="Calibri" w:cs="Calibri"/>
          <w:b/>
          <w:i/>
          <w:color w:val="000000" w:themeColor="text1"/>
          <w:sz w:val="28"/>
          <w:szCs w:val="36"/>
          <w:lang w:eastAsia="es-MX"/>
        </w:rPr>
        <w:t>acid</w:t>
      </w:r>
      <w:proofErr w:type="spellEnd"/>
      <w:r w:rsidRPr="00382DC8">
        <w:rPr>
          <w:rFonts w:ascii="Calibri" w:eastAsia="Times New Roman" w:hAnsi="Calibri" w:cs="Calibri"/>
          <w:b/>
          <w:i/>
          <w:color w:val="000000" w:themeColor="text1"/>
          <w:sz w:val="28"/>
          <w:szCs w:val="36"/>
          <w:lang w:eastAsia="es-MX"/>
        </w:rPr>
        <w:t xml:space="preserve"> </w:t>
      </w:r>
      <w:proofErr w:type="spellStart"/>
      <w:r w:rsidRPr="00382DC8">
        <w:rPr>
          <w:rFonts w:ascii="Calibri" w:eastAsia="Times New Roman" w:hAnsi="Calibri" w:cs="Calibri"/>
          <w:b/>
          <w:i/>
          <w:color w:val="000000" w:themeColor="text1"/>
          <w:sz w:val="28"/>
          <w:szCs w:val="36"/>
          <w:lang w:eastAsia="es-MX"/>
        </w:rPr>
        <w:t>with</w:t>
      </w:r>
      <w:proofErr w:type="spellEnd"/>
      <w:r w:rsidRPr="00382DC8">
        <w:rPr>
          <w:rFonts w:ascii="Calibri" w:eastAsia="Times New Roman" w:hAnsi="Calibri" w:cs="Calibri"/>
          <w:b/>
          <w:i/>
          <w:color w:val="000000" w:themeColor="text1"/>
          <w:sz w:val="28"/>
          <w:szCs w:val="36"/>
          <w:lang w:eastAsia="es-MX"/>
        </w:rPr>
        <w:t xml:space="preserve"> </w:t>
      </w:r>
      <w:proofErr w:type="spellStart"/>
      <w:r w:rsidRPr="00382DC8">
        <w:rPr>
          <w:rFonts w:ascii="Calibri" w:eastAsia="Times New Roman" w:hAnsi="Calibri" w:cs="Calibri"/>
          <w:b/>
          <w:i/>
          <w:color w:val="000000" w:themeColor="text1"/>
          <w:sz w:val="28"/>
          <w:szCs w:val="36"/>
          <w:lang w:eastAsia="es-MX"/>
        </w:rPr>
        <w:t>methanol</w:t>
      </w:r>
      <w:proofErr w:type="spellEnd"/>
      <w:r w:rsidRPr="00382DC8">
        <w:rPr>
          <w:rFonts w:ascii="Calibri" w:eastAsia="Times New Roman" w:hAnsi="Calibri" w:cs="Calibri"/>
          <w:b/>
          <w:i/>
          <w:color w:val="000000" w:themeColor="text1"/>
          <w:sz w:val="28"/>
          <w:szCs w:val="36"/>
          <w:lang w:eastAsia="es-MX"/>
        </w:rPr>
        <w:t xml:space="preserve"> </w:t>
      </w:r>
      <w:proofErr w:type="spellStart"/>
      <w:r w:rsidRPr="00382DC8">
        <w:rPr>
          <w:rFonts w:ascii="Calibri" w:eastAsia="Times New Roman" w:hAnsi="Calibri" w:cs="Calibri"/>
          <w:b/>
          <w:i/>
          <w:color w:val="000000" w:themeColor="text1"/>
          <w:sz w:val="28"/>
          <w:szCs w:val="36"/>
          <w:lang w:eastAsia="es-MX"/>
        </w:rPr>
        <w:t>to</w:t>
      </w:r>
      <w:proofErr w:type="spellEnd"/>
      <w:r w:rsidRPr="00382DC8">
        <w:rPr>
          <w:rFonts w:ascii="Calibri" w:eastAsia="Times New Roman" w:hAnsi="Calibri" w:cs="Calibri"/>
          <w:b/>
          <w:i/>
          <w:color w:val="000000" w:themeColor="text1"/>
          <w:sz w:val="28"/>
          <w:szCs w:val="36"/>
          <w:lang w:eastAsia="es-MX"/>
        </w:rPr>
        <w:t xml:space="preserve"> </w:t>
      </w:r>
      <w:proofErr w:type="spellStart"/>
      <w:r w:rsidRPr="00382DC8">
        <w:rPr>
          <w:rFonts w:ascii="Calibri" w:eastAsia="Times New Roman" w:hAnsi="Calibri" w:cs="Calibri"/>
          <w:b/>
          <w:i/>
          <w:color w:val="000000" w:themeColor="text1"/>
          <w:sz w:val="28"/>
          <w:szCs w:val="36"/>
          <w:lang w:eastAsia="es-MX"/>
        </w:rPr>
        <w:t>obtain</w:t>
      </w:r>
      <w:proofErr w:type="spellEnd"/>
      <w:r w:rsidRPr="00382DC8">
        <w:rPr>
          <w:rFonts w:ascii="Calibri" w:eastAsia="Times New Roman" w:hAnsi="Calibri" w:cs="Calibri"/>
          <w:b/>
          <w:i/>
          <w:color w:val="000000" w:themeColor="text1"/>
          <w:sz w:val="28"/>
          <w:szCs w:val="36"/>
          <w:lang w:eastAsia="es-MX"/>
        </w:rPr>
        <w:t xml:space="preserve"> </w:t>
      </w:r>
      <w:proofErr w:type="spellStart"/>
      <w:r w:rsidRPr="00382DC8">
        <w:rPr>
          <w:rFonts w:ascii="Calibri" w:eastAsia="Times New Roman" w:hAnsi="Calibri" w:cs="Calibri"/>
          <w:b/>
          <w:i/>
          <w:color w:val="000000" w:themeColor="text1"/>
          <w:sz w:val="28"/>
          <w:szCs w:val="36"/>
          <w:lang w:eastAsia="es-MX"/>
        </w:rPr>
        <w:t>methyl</w:t>
      </w:r>
      <w:proofErr w:type="spellEnd"/>
      <w:r w:rsidRPr="00382DC8">
        <w:rPr>
          <w:rFonts w:ascii="Calibri" w:eastAsia="Times New Roman" w:hAnsi="Calibri" w:cs="Calibri"/>
          <w:b/>
          <w:i/>
          <w:color w:val="000000" w:themeColor="text1"/>
          <w:sz w:val="28"/>
          <w:szCs w:val="36"/>
          <w:lang w:eastAsia="es-MX"/>
        </w:rPr>
        <w:t xml:space="preserve"> </w:t>
      </w:r>
      <w:proofErr w:type="spellStart"/>
      <w:r w:rsidRPr="00382DC8">
        <w:rPr>
          <w:rFonts w:ascii="Calibri" w:eastAsia="Times New Roman" w:hAnsi="Calibri" w:cs="Calibri"/>
          <w:b/>
          <w:i/>
          <w:color w:val="000000" w:themeColor="text1"/>
          <w:sz w:val="28"/>
          <w:szCs w:val="36"/>
          <w:lang w:eastAsia="es-MX"/>
        </w:rPr>
        <w:t>acetate</w:t>
      </w:r>
      <w:proofErr w:type="spellEnd"/>
      <w:r w:rsidRPr="00382DC8">
        <w:rPr>
          <w:rFonts w:ascii="Calibri" w:eastAsia="Times New Roman" w:hAnsi="Calibri" w:cs="Calibri"/>
          <w:b/>
          <w:i/>
          <w:color w:val="000000" w:themeColor="text1"/>
          <w:sz w:val="28"/>
          <w:szCs w:val="36"/>
          <w:lang w:eastAsia="es-MX"/>
        </w:rPr>
        <w:t xml:space="preserve"> and </w:t>
      </w:r>
      <w:proofErr w:type="spellStart"/>
      <w:r w:rsidRPr="00382DC8">
        <w:rPr>
          <w:rFonts w:ascii="Calibri" w:eastAsia="Times New Roman" w:hAnsi="Calibri" w:cs="Calibri"/>
          <w:b/>
          <w:i/>
          <w:color w:val="000000" w:themeColor="text1"/>
          <w:sz w:val="28"/>
          <w:szCs w:val="36"/>
          <w:lang w:eastAsia="es-MX"/>
        </w:rPr>
        <w:t>water</w:t>
      </w:r>
      <w:proofErr w:type="spellEnd"/>
      <w:r w:rsidRPr="00382DC8">
        <w:rPr>
          <w:rFonts w:ascii="Calibri" w:eastAsia="Times New Roman" w:hAnsi="Calibri" w:cs="Calibri"/>
          <w:b/>
          <w:i/>
          <w:color w:val="000000" w:themeColor="text1"/>
          <w:sz w:val="28"/>
          <w:szCs w:val="36"/>
          <w:lang w:eastAsia="es-MX"/>
        </w:rPr>
        <w:t xml:space="preserve">, in a reactive </w:t>
      </w:r>
      <w:proofErr w:type="spellStart"/>
      <w:r w:rsidRPr="00382DC8">
        <w:rPr>
          <w:rFonts w:ascii="Calibri" w:eastAsia="Times New Roman" w:hAnsi="Calibri" w:cs="Calibri"/>
          <w:b/>
          <w:i/>
          <w:color w:val="000000" w:themeColor="text1"/>
          <w:sz w:val="28"/>
          <w:szCs w:val="36"/>
          <w:lang w:eastAsia="es-MX"/>
        </w:rPr>
        <w:t>distillation</w:t>
      </w:r>
      <w:proofErr w:type="spellEnd"/>
      <w:r w:rsidRPr="00382DC8">
        <w:rPr>
          <w:rFonts w:ascii="Calibri" w:eastAsia="Times New Roman" w:hAnsi="Calibri" w:cs="Calibri"/>
          <w:b/>
          <w:i/>
          <w:color w:val="000000" w:themeColor="text1"/>
          <w:sz w:val="28"/>
          <w:szCs w:val="36"/>
          <w:lang w:eastAsia="es-MX"/>
        </w:rPr>
        <w:t xml:space="preserve"> </w:t>
      </w:r>
      <w:proofErr w:type="spellStart"/>
      <w:r w:rsidRPr="00382DC8">
        <w:rPr>
          <w:rFonts w:ascii="Calibri" w:eastAsia="Times New Roman" w:hAnsi="Calibri" w:cs="Calibri"/>
          <w:b/>
          <w:i/>
          <w:color w:val="000000" w:themeColor="text1"/>
          <w:sz w:val="28"/>
          <w:szCs w:val="36"/>
          <w:lang w:eastAsia="es-MX"/>
        </w:rPr>
        <w:t>column</w:t>
      </w:r>
      <w:proofErr w:type="spellEnd"/>
    </w:p>
    <w:p w:rsidR="00A16446" w:rsidRPr="00382DC8" w:rsidRDefault="00A16446" w:rsidP="00382DC8">
      <w:pPr>
        <w:autoSpaceDE w:val="0"/>
        <w:autoSpaceDN w:val="0"/>
        <w:adjustRightInd w:val="0"/>
        <w:spacing w:after="0"/>
        <w:jc w:val="right"/>
        <w:rPr>
          <w:rFonts w:ascii="Calibri" w:eastAsia="Calibri" w:hAnsi="Calibri" w:cs="Calibri"/>
          <w:b/>
          <w:szCs w:val="24"/>
          <w:lang w:val="es-ES"/>
        </w:rPr>
      </w:pPr>
      <w:r w:rsidRPr="00382DC8">
        <w:rPr>
          <w:rFonts w:ascii="Calibri" w:eastAsia="Calibri" w:hAnsi="Calibri" w:cs="Calibri"/>
          <w:b/>
          <w:szCs w:val="24"/>
          <w:lang w:val="es-ES"/>
        </w:rPr>
        <w:t>Ignacio Sánchez Bazán</w:t>
      </w:r>
    </w:p>
    <w:p w:rsidR="00A16446" w:rsidRPr="00382DC8" w:rsidRDefault="00A16446" w:rsidP="00382DC8">
      <w:pPr>
        <w:autoSpaceDE w:val="0"/>
        <w:autoSpaceDN w:val="0"/>
        <w:adjustRightInd w:val="0"/>
        <w:spacing w:after="0"/>
        <w:jc w:val="right"/>
        <w:rPr>
          <w:rFonts w:ascii="Times New Roman" w:hAnsi="Times New Roman" w:cs="Times New Roman"/>
          <w:color w:val="000000"/>
          <w:szCs w:val="24"/>
        </w:rPr>
      </w:pPr>
      <w:r w:rsidRPr="00382DC8">
        <w:rPr>
          <w:rFonts w:ascii="Times New Roman" w:hAnsi="Times New Roman" w:cs="Times New Roman"/>
          <w:color w:val="000000"/>
          <w:szCs w:val="24"/>
        </w:rPr>
        <w:t>Universidad Veracruzana</w:t>
      </w:r>
      <w:r w:rsidR="00382DC8" w:rsidRPr="00382DC8">
        <w:rPr>
          <w:rFonts w:ascii="Times New Roman" w:hAnsi="Times New Roman" w:cs="Times New Roman"/>
          <w:color w:val="000000"/>
          <w:szCs w:val="24"/>
        </w:rPr>
        <w:t>, México</w:t>
      </w:r>
    </w:p>
    <w:p w:rsidR="00A16446" w:rsidRPr="00382DC8" w:rsidRDefault="00A16446" w:rsidP="00382DC8">
      <w:pPr>
        <w:autoSpaceDE w:val="0"/>
        <w:autoSpaceDN w:val="0"/>
        <w:adjustRightInd w:val="0"/>
        <w:spacing w:after="0"/>
        <w:jc w:val="right"/>
        <w:rPr>
          <w:rStyle w:val="Hipervnculo"/>
          <w:rFonts w:ascii="Calibri" w:eastAsia="Times New Roman" w:hAnsi="Calibri" w:cs="Calibri"/>
          <w:color w:val="FF0000"/>
          <w:szCs w:val="24"/>
          <w:u w:val="none"/>
          <w:lang w:eastAsia="ar-SA"/>
        </w:rPr>
      </w:pPr>
      <w:r w:rsidRPr="00382DC8">
        <w:rPr>
          <w:rStyle w:val="Hipervnculo"/>
          <w:rFonts w:ascii="Calibri" w:eastAsia="Times New Roman" w:hAnsi="Calibri" w:cs="Calibri"/>
          <w:color w:val="FF0000"/>
          <w:szCs w:val="24"/>
          <w:u w:val="none"/>
          <w:lang w:eastAsia="ar-SA"/>
        </w:rPr>
        <w:t>igsanchez@uv.mx</w:t>
      </w:r>
    </w:p>
    <w:p w:rsidR="00A16446" w:rsidRPr="00980DD3" w:rsidRDefault="00A16446" w:rsidP="00382DC8">
      <w:pPr>
        <w:autoSpaceDE w:val="0"/>
        <w:autoSpaceDN w:val="0"/>
        <w:adjustRightInd w:val="0"/>
        <w:spacing w:after="0"/>
        <w:jc w:val="right"/>
        <w:rPr>
          <w:rFonts w:cs="Arial"/>
          <w:color w:val="000000"/>
          <w:szCs w:val="24"/>
        </w:rPr>
      </w:pPr>
    </w:p>
    <w:p w:rsidR="00A16446" w:rsidRPr="00382DC8" w:rsidRDefault="00980DD3" w:rsidP="00382DC8">
      <w:pPr>
        <w:autoSpaceDE w:val="0"/>
        <w:autoSpaceDN w:val="0"/>
        <w:adjustRightInd w:val="0"/>
        <w:spacing w:after="0"/>
        <w:jc w:val="right"/>
        <w:rPr>
          <w:rFonts w:ascii="Calibri" w:eastAsia="Calibri" w:hAnsi="Calibri" w:cs="Calibri"/>
          <w:b/>
          <w:szCs w:val="24"/>
          <w:lang w:val="es-ES"/>
        </w:rPr>
      </w:pPr>
      <w:r w:rsidRPr="00382DC8">
        <w:rPr>
          <w:rFonts w:ascii="Calibri" w:eastAsia="Calibri" w:hAnsi="Calibri" w:cs="Calibri"/>
          <w:b/>
          <w:szCs w:val="24"/>
          <w:lang w:val="es-ES"/>
        </w:rPr>
        <w:t>Nancy Oviedo B</w:t>
      </w:r>
      <w:r w:rsidR="0000324E" w:rsidRPr="00382DC8">
        <w:rPr>
          <w:rFonts w:ascii="Calibri" w:eastAsia="Calibri" w:hAnsi="Calibri" w:cs="Calibri"/>
          <w:b/>
          <w:szCs w:val="24"/>
          <w:lang w:val="es-ES"/>
        </w:rPr>
        <w:t>arri</w:t>
      </w:r>
      <w:r w:rsidRPr="00382DC8">
        <w:rPr>
          <w:rFonts w:ascii="Calibri" w:eastAsia="Calibri" w:hAnsi="Calibri" w:cs="Calibri"/>
          <w:b/>
          <w:szCs w:val="24"/>
          <w:lang w:val="es-ES"/>
        </w:rPr>
        <w:t>ga</w:t>
      </w:r>
    </w:p>
    <w:p w:rsidR="00A16446" w:rsidRPr="00382DC8" w:rsidRDefault="00382DC8" w:rsidP="00382DC8">
      <w:pPr>
        <w:autoSpaceDE w:val="0"/>
        <w:autoSpaceDN w:val="0"/>
        <w:adjustRightInd w:val="0"/>
        <w:spacing w:after="0"/>
        <w:jc w:val="right"/>
        <w:rPr>
          <w:rFonts w:ascii="Times New Roman" w:hAnsi="Times New Roman" w:cs="Times New Roman"/>
          <w:color w:val="000000"/>
          <w:szCs w:val="24"/>
        </w:rPr>
      </w:pPr>
      <w:r w:rsidRPr="00382DC8">
        <w:rPr>
          <w:rFonts w:ascii="Times New Roman" w:hAnsi="Times New Roman" w:cs="Times New Roman"/>
          <w:color w:val="000000"/>
          <w:szCs w:val="24"/>
        </w:rPr>
        <w:t>Universidad Veracruzana, México</w:t>
      </w:r>
    </w:p>
    <w:p w:rsidR="00A16446" w:rsidRPr="00382DC8" w:rsidRDefault="00980DD3" w:rsidP="00382DC8">
      <w:pPr>
        <w:autoSpaceDE w:val="0"/>
        <w:autoSpaceDN w:val="0"/>
        <w:adjustRightInd w:val="0"/>
        <w:spacing w:after="0"/>
        <w:jc w:val="right"/>
        <w:rPr>
          <w:rStyle w:val="Hipervnculo"/>
          <w:rFonts w:ascii="Calibri" w:eastAsia="Times New Roman" w:hAnsi="Calibri" w:cs="Calibri"/>
          <w:color w:val="FF0000"/>
          <w:szCs w:val="24"/>
          <w:u w:val="none"/>
          <w:lang w:eastAsia="ar-SA"/>
        </w:rPr>
      </w:pPr>
      <w:r w:rsidRPr="00382DC8">
        <w:rPr>
          <w:rStyle w:val="Hipervnculo"/>
          <w:rFonts w:ascii="Calibri" w:eastAsia="Times New Roman" w:hAnsi="Calibri" w:cs="Calibri"/>
          <w:color w:val="FF0000"/>
          <w:szCs w:val="24"/>
          <w:u w:val="none"/>
          <w:lang w:eastAsia="ar-SA"/>
        </w:rPr>
        <w:t>noviedo@uv.mx</w:t>
      </w:r>
    </w:p>
    <w:p w:rsidR="00A16446" w:rsidRPr="00980DD3" w:rsidRDefault="00A16446" w:rsidP="00382DC8">
      <w:pPr>
        <w:autoSpaceDE w:val="0"/>
        <w:autoSpaceDN w:val="0"/>
        <w:adjustRightInd w:val="0"/>
        <w:spacing w:after="0"/>
        <w:jc w:val="right"/>
        <w:rPr>
          <w:rFonts w:cs="Arial"/>
          <w:color w:val="000000"/>
          <w:szCs w:val="24"/>
        </w:rPr>
      </w:pPr>
    </w:p>
    <w:p w:rsidR="00A16446" w:rsidRPr="00382DC8" w:rsidRDefault="00A16446" w:rsidP="00382DC8">
      <w:pPr>
        <w:autoSpaceDE w:val="0"/>
        <w:autoSpaceDN w:val="0"/>
        <w:adjustRightInd w:val="0"/>
        <w:spacing w:after="0"/>
        <w:jc w:val="right"/>
        <w:rPr>
          <w:rFonts w:ascii="Calibri" w:eastAsia="Calibri" w:hAnsi="Calibri" w:cs="Calibri"/>
          <w:b/>
          <w:szCs w:val="24"/>
          <w:lang w:val="es-ES"/>
        </w:rPr>
      </w:pPr>
      <w:r w:rsidRPr="00382DC8">
        <w:rPr>
          <w:rFonts w:ascii="Calibri" w:eastAsia="Calibri" w:hAnsi="Calibri" w:cs="Calibri"/>
          <w:b/>
          <w:szCs w:val="24"/>
          <w:lang w:val="es-ES"/>
        </w:rPr>
        <w:t>Victorino Juárez Rivera</w:t>
      </w:r>
    </w:p>
    <w:p w:rsidR="00A16446" w:rsidRPr="00980DD3" w:rsidRDefault="00382DC8" w:rsidP="00382DC8">
      <w:pPr>
        <w:autoSpaceDE w:val="0"/>
        <w:autoSpaceDN w:val="0"/>
        <w:adjustRightInd w:val="0"/>
        <w:spacing w:after="0"/>
        <w:jc w:val="right"/>
        <w:rPr>
          <w:rFonts w:cs="Arial"/>
          <w:color w:val="000000"/>
          <w:szCs w:val="24"/>
        </w:rPr>
      </w:pPr>
      <w:r w:rsidRPr="00382DC8">
        <w:rPr>
          <w:rFonts w:ascii="Times New Roman" w:hAnsi="Times New Roman" w:cs="Times New Roman"/>
          <w:color w:val="000000"/>
          <w:szCs w:val="24"/>
        </w:rPr>
        <w:t>Universidad Veracruzana, México</w:t>
      </w:r>
    </w:p>
    <w:p w:rsidR="00A16446" w:rsidRPr="00382DC8" w:rsidRDefault="00A16446" w:rsidP="00382DC8">
      <w:pPr>
        <w:autoSpaceDE w:val="0"/>
        <w:autoSpaceDN w:val="0"/>
        <w:adjustRightInd w:val="0"/>
        <w:spacing w:after="0"/>
        <w:jc w:val="right"/>
        <w:rPr>
          <w:rStyle w:val="Hipervnculo"/>
          <w:rFonts w:ascii="Calibri" w:eastAsia="Times New Roman" w:hAnsi="Calibri" w:cs="Calibri"/>
          <w:color w:val="FF0000"/>
          <w:szCs w:val="24"/>
          <w:u w:val="none"/>
          <w:lang w:eastAsia="ar-SA"/>
        </w:rPr>
      </w:pPr>
      <w:r w:rsidRPr="00382DC8">
        <w:rPr>
          <w:rStyle w:val="Hipervnculo"/>
          <w:rFonts w:ascii="Calibri" w:eastAsia="Times New Roman" w:hAnsi="Calibri" w:cs="Calibri"/>
          <w:color w:val="FF0000"/>
          <w:szCs w:val="24"/>
          <w:u w:val="none"/>
          <w:lang w:eastAsia="ar-SA"/>
        </w:rPr>
        <w:t>vijuarez@uv.mx</w:t>
      </w:r>
    </w:p>
    <w:p w:rsidR="00A16446" w:rsidRPr="00980DD3" w:rsidRDefault="00A16446" w:rsidP="00382DC8">
      <w:pPr>
        <w:autoSpaceDE w:val="0"/>
        <w:autoSpaceDN w:val="0"/>
        <w:adjustRightInd w:val="0"/>
        <w:spacing w:after="0"/>
        <w:jc w:val="right"/>
        <w:rPr>
          <w:rFonts w:cs="Arial"/>
          <w:color w:val="000000"/>
          <w:szCs w:val="24"/>
        </w:rPr>
      </w:pPr>
    </w:p>
    <w:p w:rsidR="00980DD3" w:rsidRPr="00980DD3" w:rsidRDefault="00980DD3" w:rsidP="00382DC8">
      <w:pPr>
        <w:autoSpaceDE w:val="0"/>
        <w:autoSpaceDN w:val="0"/>
        <w:adjustRightInd w:val="0"/>
        <w:spacing w:after="0"/>
        <w:jc w:val="right"/>
        <w:rPr>
          <w:rFonts w:cs="Arial"/>
          <w:color w:val="000000"/>
          <w:szCs w:val="24"/>
        </w:rPr>
      </w:pPr>
      <w:r w:rsidRPr="00382DC8">
        <w:rPr>
          <w:rFonts w:ascii="Calibri" w:eastAsia="Calibri" w:hAnsi="Calibri" w:cs="Calibri"/>
          <w:b/>
          <w:szCs w:val="24"/>
          <w:lang w:val="es-ES"/>
        </w:rPr>
        <w:t>Omar Rivera Juárez</w:t>
      </w:r>
      <w:r w:rsidR="00382DC8">
        <w:rPr>
          <w:rFonts w:ascii="Calibri" w:eastAsia="Calibri" w:hAnsi="Calibri" w:cs="Calibri"/>
          <w:b/>
          <w:szCs w:val="24"/>
          <w:lang w:val="es-ES"/>
        </w:rPr>
        <w:br/>
      </w:r>
      <w:r w:rsidR="00382DC8" w:rsidRPr="00382DC8">
        <w:rPr>
          <w:rFonts w:ascii="Times New Roman" w:hAnsi="Times New Roman" w:cs="Times New Roman"/>
          <w:color w:val="000000"/>
          <w:szCs w:val="24"/>
        </w:rPr>
        <w:t>Universidad Veracruzana, México</w:t>
      </w:r>
    </w:p>
    <w:p w:rsidR="00A16446" w:rsidRPr="00382DC8" w:rsidRDefault="00980DD3" w:rsidP="00382DC8">
      <w:pPr>
        <w:autoSpaceDE w:val="0"/>
        <w:autoSpaceDN w:val="0"/>
        <w:adjustRightInd w:val="0"/>
        <w:spacing w:after="0"/>
        <w:jc w:val="right"/>
        <w:rPr>
          <w:rStyle w:val="Hipervnculo"/>
          <w:rFonts w:ascii="Calibri" w:eastAsia="Times New Roman" w:hAnsi="Calibri" w:cs="Calibri"/>
          <w:color w:val="FF0000"/>
          <w:szCs w:val="24"/>
          <w:u w:val="none"/>
          <w:lang w:eastAsia="ar-SA"/>
        </w:rPr>
      </w:pPr>
      <w:r w:rsidRPr="00382DC8">
        <w:rPr>
          <w:rStyle w:val="Hipervnculo"/>
          <w:rFonts w:ascii="Calibri" w:eastAsia="Times New Roman" w:hAnsi="Calibri" w:cs="Calibri"/>
          <w:color w:val="FF0000"/>
          <w:szCs w:val="24"/>
          <w:u w:val="none"/>
          <w:lang w:eastAsia="ar-SA"/>
        </w:rPr>
        <w:t>ojuarez@uv.mx</w:t>
      </w:r>
    </w:p>
    <w:p w:rsidR="00A16446" w:rsidRPr="00980DD3" w:rsidRDefault="00A16446" w:rsidP="00382DC8">
      <w:pPr>
        <w:autoSpaceDE w:val="0"/>
        <w:autoSpaceDN w:val="0"/>
        <w:adjustRightInd w:val="0"/>
        <w:spacing w:after="0"/>
        <w:jc w:val="right"/>
        <w:rPr>
          <w:rFonts w:cs="Arial"/>
          <w:color w:val="000000"/>
          <w:szCs w:val="24"/>
        </w:rPr>
      </w:pPr>
    </w:p>
    <w:p w:rsidR="00C21954" w:rsidRPr="00382DC8" w:rsidRDefault="0000324E" w:rsidP="00382DC8">
      <w:pPr>
        <w:autoSpaceDE w:val="0"/>
        <w:autoSpaceDN w:val="0"/>
        <w:adjustRightInd w:val="0"/>
        <w:spacing w:after="0"/>
        <w:jc w:val="right"/>
        <w:rPr>
          <w:rFonts w:ascii="Calibri" w:eastAsia="Calibri" w:hAnsi="Calibri" w:cs="Calibri"/>
          <w:b/>
          <w:szCs w:val="24"/>
          <w:lang w:val="es-ES"/>
        </w:rPr>
      </w:pPr>
      <w:proofErr w:type="spellStart"/>
      <w:r w:rsidRPr="00382DC8">
        <w:rPr>
          <w:rFonts w:ascii="Calibri" w:eastAsia="Calibri" w:hAnsi="Calibri" w:cs="Calibri"/>
          <w:b/>
          <w:szCs w:val="24"/>
          <w:lang w:val="es-ES"/>
        </w:rPr>
        <w:t>A</w:t>
      </w:r>
      <w:r w:rsidR="00980DD3" w:rsidRPr="00382DC8">
        <w:rPr>
          <w:rFonts w:ascii="Calibri" w:eastAsia="Calibri" w:hAnsi="Calibri" w:cs="Calibri"/>
          <w:b/>
          <w:szCs w:val="24"/>
          <w:lang w:val="es-ES"/>
        </w:rPr>
        <w:t>rminda</w:t>
      </w:r>
      <w:proofErr w:type="spellEnd"/>
      <w:r w:rsidR="00980DD3" w:rsidRPr="00382DC8">
        <w:rPr>
          <w:rFonts w:ascii="Calibri" w:eastAsia="Calibri" w:hAnsi="Calibri" w:cs="Calibri"/>
          <w:b/>
          <w:szCs w:val="24"/>
          <w:lang w:val="es-ES"/>
        </w:rPr>
        <w:t xml:space="preserve"> Soledad Aranda </w:t>
      </w:r>
      <w:proofErr w:type="spellStart"/>
      <w:r w:rsidR="00980DD3" w:rsidRPr="00382DC8">
        <w:rPr>
          <w:rFonts w:ascii="Calibri" w:eastAsia="Calibri" w:hAnsi="Calibri" w:cs="Calibri"/>
          <w:b/>
          <w:szCs w:val="24"/>
          <w:lang w:val="es-ES"/>
        </w:rPr>
        <w:t>Paéz</w:t>
      </w:r>
      <w:proofErr w:type="spellEnd"/>
    </w:p>
    <w:p w:rsidR="00A16446" w:rsidRPr="00980DD3" w:rsidRDefault="00382DC8" w:rsidP="00382DC8">
      <w:pPr>
        <w:autoSpaceDE w:val="0"/>
        <w:autoSpaceDN w:val="0"/>
        <w:adjustRightInd w:val="0"/>
        <w:spacing w:after="0"/>
        <w:jc w:val="right"/>
        <w:rPr>
          <w:rFonts w:cs="Arial"/>
          <w:color w:val="000000"/>
          <w:szCs w:val="24"/>
        </w:rPr>
      </w:pPr>
      <w:r w:rsidRPr="00382DC8">
        <w:rPr>
          <w:rFonts w:ascii="Times New Roman" w:hAnsi="Times New Roman" w:cs="Times New Roman"/>
          <w:color w:val="000000"/>
          <w:szCs w:val="24"/>
        </w:rPr>
        <w:t>Universidad Veracruzana, México</w:t>
      </w:r>
    </w:p>
    <w:p w:rsidR="00A16446" w:rsidRPr="00382DC8" w:rsidRDefault="00980DD3" w:rsidP="00382DC8">
      <w:pPr>
        <w:autoSpaceDE w:val="0"/>
        <w:autoSpaceDN w:val="0"/>
        <w:adjustRightInd w:val="0"/>
        <w:spacing w:after="0"/>
        <w:jc w:val="right"/>
        <w:rPr>
          <w:rStyle w:val="Hipervnculo"/>
          <w:rFonts w:ascii="Calibri" w:eastAsia="Times New Roman" w:hAnsi="Calibri" w:cs="Calibri"/>
          <w:color w:val="FF0000"/>
          <w:szCs w:val="24"/>
          <w:u w:val="none"/>
          <w:lang w:eastAsia="ar-SA"/>
        </w:rPr>
      </w:pPr>
      <w:r w:rsidRPr="00382DC8">
        <w:rPr>
          <w:rStyle w:val="Hipervnculo"/>
          <w:rFonts w:ascii="Calibri" w:eastAsia="Times New Roman" w:hAnsi="Calibri" w:cs="Calibri"/>
          <w:color w:val="FF0000"/>
          <w:szCs w:val="24"/>
          <w:u w:val="none"/>
          <w:lang w:eastAsia="ar-SA"/>
        </w:rPr>
        <w:t>araranda@uv.mx</w:t>
      </w:r>
    </w:p>
    <w:p w:rsidR="00A16446" w:rsidRPr="00184C90" w:rsidRDefault="00A16446" w:rsidP="00A16446">
      <w:pPr>
        <w:autoSpaceDE w:val="0"/>
        <w:autoSpaceDN w:val="0"/>
        <w:adjustRightInd w:val="0"/>
        <w:spacing w:after="0" w:line="240" w:lineRule="auto"/>
        <w:jc w:val="right"/>
        <w:rPr>
          <w:rFonts w:cs="Arial"/>
          <w:color w:val="000000"/>
          <w:szCs w:val="24"/>
        </w:rPr>
      </w:pPr>
    </w:p>
    <w:p w:rsidR="00A16446" w:rsidRPr="00184C90" w:rsidRDefault="00A16446" w:rsidP="00A16446">
      <w:pPr>
        <w:autoSpaceDE w:val="0"/>
        <w:autoSpaceDN w:val="0"/>
        <w:adjustRightInd w:val="0"/>
        <w:spacing w:after="0" w:line="240" w:lineRule="auto"/>
        <w:rPr>
          <w:rFonts w:cs="Arial"/>
          <w:color w:val="000000"/>
          <w:szCs w:val="24"/>
        </w:rPr>
      </w:pPr>
    </w:p>
    <w:p w:rsidR="002758DA" w:rsidRPr="00082A0B" w:rsidRDefault="00E81CDD" w:rsidP="002758DA">
      <w:pPr>
        <w:spacing w:after="0" w:line="240" w:lineRule="auto"/>
        <w:textAlignment w:val="baseline"/>
        <w:rPr>
          <w:rFonts w:ascii="Calibri" w:hAnsi="Calibri" w:cs="Calibri"/>
          <w:b/>
          <w:color w:val="000000" w:themeColor="text1"/>
          <w:sz w:val="28"/>
          <w:szCs w:val="24"/>
          <w:lang w:val="es-ES"/>
        </w:rPr>
      </w:pPr>
      <w:r w:rsidRPr="00E81CDD">
        <w:rPr>
          <w:rFonts w:ascii="Calibri" w:hAnsi="Calibri" w:cs="Calibri"/>
          <w:b/>
          <w:color w:val="000000" w:themeColor="text1"/>
          <w:sz w:val="28"/>
          <w:szCs w:val="24"/>
          <w:lang w:val="es-ES"/>
        </w:rPr>
        <w:t>Resumen</w:t>
      </w:r>
    </w:p>
    <w:p w:rsidR="00E17BCF" w:rsidRPr="00E81CDD" w:rsidRDefault="008146C3" w:rsidP="00E17BCF">
      <w:pPr>
        <w:pStyle w:val="Cuerpodetexto"/>
        <w:rPr>
          <w:rFonts w:cs="Times New Roman"/>
          <w:b w:val="0"/>
          <w:szCs w:val="24"/>
        </w:rPr>
      </w:pPr>
      <w:r w:rsidRPr="00E81CDD">
        <w:rPr>
          <w:rFonts w:cs="Times New Roman"/>
          <w:b w:val="0"/>
          <w:szCs w:val="24"/>
        </w:rPr>
        <w:t xml:space="preserve">En el ambiente académico, de investigación y desarrollo de actividades técnicas, específicamente en la simulación de procesos químicos se utilizan softwares informáticos y de análisis matemáticos para desarrollar actividades más rápidamente, siendo estos muy costosos para las empresas e instituciones educativas, por lo que se buscan alternativas de software que compitan al cubrir las necesidades y obtener un rendimiento adecuadamente, pero al mismo tiempo aporten las herramientas necesarias para seguir con la labor del </w:t>
      </w:r>
      <w:r w:rsidRPr="00E81CDD">
        <w:rPr>
          <w:rFonts w:cs="Times New Roman"/>
          <w:b w:val="0"/>
          <w:szCs w:val="24"/>
        </w:rPr>
        <w:lastRenderedPageBreak/>
        <w:t>conocimiento continuo, analítico y autónomo. Con lo cual en este trabajo se proporciona los fundamentos teóricos requeridos para el análisis y simulación de procesos químicos; abordado la esterificación del ácido acético con metanol obteniendo acetato de metilo y agua, a través, del diseño de una columna de destilación reactiva, resultado el establecimiento de los parámetros y condiciones de operación tales como: etapas y flujo de alimentación de metanol y ácido acético; etapa de inicio y finalización de la reacción química; etapa de reflujo; temperaturas y presiones de operación.</w:t>
      </w:r>
    </w:p>
    <w:p w:rsidR="00E17BCF" w:rsidRPr="00E17BCF" w:rsidRDefault="00E17BCF" w:rsidP="00E17BCF">
      <w:pPr>
        <w:pStyle w:val="Cuerpodetexto"/>
        <w:rPr>
          <w:rFonts w:ascii="Arial" w:hAnsi="Arial" w:cs="Arial"/>
          <w:b w:val="0"/>
          <w:color w:val="7030A0"/>
          <w:szCs w:val="24"/>
        </w:rPr>
      </w:pPr>
      <w:r w:rsidRPr="00E81CDD">
        <w:rPr>
          <w:rFonts w:ascii="Calibri" w:eastAsiaTheme="minorHAnsi" w:hAnsi="Calibri" w:cs="Calibri"/>
          <w:bCs w:val="0"/>
          <w:color w:val="000000" w:themeColor="text1"/>
          <w:sz w:val="28"/>
          <w:szCs w:val="24"/>
          <w:lang w:val="es-ES"/>
        </w:rPr>
        <w:t>Palabras claves</w:t>
      </w:r>
      <w:r w:rsidRPr="00E17BCF">
        <w:rPr>
          <w:rFonts w:ascii="Arial" w:hAnsi="Arial" w:cs="Arial"/>
          <w:b w:val="0"/>
          <w:color w:val="7030A0"/>
          <w:szCs w:val="24"/>
        </w:rPr>
        <w:t>:</w:t>
      </w:r>
      <w:r>
        <w:rPr>
          <w:rFonts w:ascii="Arial" w:hAnsi="Arial" w:cs="Arial"/>
          <w:b w:val="0"/>
          <w:color w:val="7030A0"/>
          <w:szCs w:val="24"/>
        </w:rPr>
        <w:t xml:space="preserve"> </w:t>
      </w:r>
      <w:r w:rsidR="00091C2C" w:rsidRPr="00E81CDD">
        <w:rPr>
          <w:rFonts w:cs="Times New Roman"/>
          <w:b w:val="0"/>
          <w:szCs w:val="24"/>
        </w:rPr>
        <w:t>simulación alternativa</w:t>
      </w:r>
      <w:r w:rsidRPr="00E81CDD">
        <w:rPr>
          <w:rFonts w:cs="Times New Roman"/>
          <w:b w:val="0"/>
          <w:szCs w:val="24"/>
        </w:rPr>
        <w:t>, procesos químicos, software</w:t>
      </w:r>
      <w:r w:rsidR="006E360D" w:rsidRPr="00E81CDD">
        <w:rPr>
          <w:rFonts w:cs="Times New Roman"/>
          <w:b w:val="0"/>
          <w:szCs w:val="24"/>
        </w:rPr>
        <w:t xml:space="preserve"> libre</w:t>
      </w:r>
      <w:r w:rsidRPr="00E81CDD">
        <w:rPr>
          <w:rFonts w:cs="Times New Roman"/>
          <w:b w:val="0"/>
          <w:szCs w:val="24"/>
        </w:rPr>
        <w:t>.</w:t>
      </w:r>
    </w:p>
    <w:p w:rsidR="00E17BCF" w:rsidRPr="00E81CDD" w:rsidRDefault="00E81CDD" w:rsidP="008146C3">
      <w:pPr>
        <w:pStyle w:val="Cuerpodetexto"/>
        <w:rPr>
          <w:rFonts w:ascii="Calibri" w:eastAsiaTheme="minorHAnsi" w:hAnsi="Calibri" w:cs="Calibri"/>
          <w:bCs w:val="0"/>
          <w:color w:val="000000" w:themeColor="text1"/>
          <w:sz w:val="28"/>
          <w:szCs w:val="24"/>
          <w:lang w:val="es-ES"/>
        </w:rPr>
      </w:pPr>
      <w:proofErr w:type="spellStart"/>
      <w:r w:rsidRPr="00E81CDD">
        <w:rPr>
          <w:rFonts w:ascii="Calibri" w:eastAsiaTheme="minorHAnsi" w:hAnsi="Calibri" w:cs="Calibri"/>
          <w:bCs w:val="0"/>
          <w:color w:val="000000" w:themeColor="text1"/>
          <w:sz w:val="28"/>
          <w:szCs w:val="24"/>
          <w:lang w:val="es-ES"/>
        </w:rPr>
        <w:t>Abstract</w:t>
      </w:r>
      <w:proofErr w:type="spellEnd"/>
    </w:p>
    <w:p w:rsidR="00E17BCF" w:rsidRPr="00E81CDD" w:rsidRDefault="00E17BCF" w:rsidP="008146C3">
      <w:pPr>
        <w:pStyle w:val="Cuerpodetexto"/>
        <w:rPr>
          <w:rFonts w:cs="Times New Roman"/>
          <w:b w:val="0"/>
          <w:szCs w:val="24"/>
        </w:rPr>
      </w:pPr>
      <w:r w:rsidRPr="00E81CDD">
        <w:rPr>
          <w:rFonts w:cs="Times New Roman"/>
          <w:b w:val="0"/>
          <w:szCs w:val="24"/>
        </w:rPr>
        <w:t xml:space="preserve">In the academic environment, research and development of technical activities, specifically in the simulation of chemical processes computer software and mathematical analysis are used to develop activities more quickly, being very expensive for companies and educational institutions, so they are looking for software alternatives that compete to meet the needs and obtain an adequate </w:t>
      </w:r>
      <w:proofErr w:type="gramStart"/>
      <w:r w:rsidRPr="00E81CDD">
        <w:rPr>
          <w:rFonts w:cs="Times New Roman"/>
          <w:b w:val="0"/>
          <w:szCs w:val="24"/>
        </w:rPr>
        <w:t>performance</w:t>
      </w:r>
      <w:proofErr w:type="gramEnd"/>
      <w:r w:rsidRPr="00E81CDD">
        <w:rPr>
          <w:rFonts w:cs="Times New Roman"/>
          <w:b w:val="0"/>
          <w:szCs w:val="24"/>
        </w:rPr>
        <w:t>, but at the same time provide the necessary tools to continue with the work of continuous, analytical and autonomous knowledge. With which in this work the theoretical foundations required for the analysis and simulation of chemical processes are provided; approached the esterification of acetic acid with methanol obtaining methyl acetate and water, through the design of a reactive distillation column, resulting in the establishment of parameters and operating conditions such as: steps and feed flow of methanol and acetic acid ; start and end stage of the chemical reaction; reflux stage; temperatures and operating pressures.</w:t>
      </w:r>
    </w:p>
    <w:p w:rsidR="006E360D" w:rsidRPr="006E360D" w:rsidRDefault="00E81CDD" w:rsidP="006E360D">
      <w:pPr>
        <w:spacing w:after="0" w:line="240" w:lineRule="auto"/>
        <w:textAlignment w:val="baseline"/>
        <w:rPr>
          <w:rFonts w:cs="Arial"/>
          <w:color w:val="212121"/>
          <w:shd w:val="clear" w:color="auto" w:fill="FFFFFF"/>
          <w:lang w:val="en-US"/>
        </w:rPr>
      </w:pPr>
      <w:proofErr w:type="spellStart"/>
      <w:r>
        <w:rPr>
          <w:rFonts w:ascii="Calibri" w:hAnsi="Calibri" w:cs="Calibri"/>
          <w:b/>
          <w:color w:val="000000" w:themeColor="text1"/>
          <w:sz w:val="28"/>
          <w:szCs w:val="24"/>
          <w:lang w:val="es-ES"/>
        </w:rPr>
        <w:t>Key</w:t>
      </w:r>
      <w:r w:rsidR="00E17BCF" w:rsidRPr="00E81CDD">
        <w:rPr>
          <w:rFonts w:ascii="Calibri" w:hAnsi="Calibri" w:cs="Calibri"/>
          <w:b/>
          <w:color w:val="000000" w:themeColor="text1"/>
          <w:sz w:val="28"/>
          <w:szCs w:val="24"/>
          <w:lang w:val="es-ES"/>
        </w:rPr>
        <w:t>words</w:t>
      </w:r>
      <w:proofErr w:type="spellEnd"/>
      <w:r w:rsidR="00E17BCF" w:rsidRPr="00E81CDD">
        <w:rPr>
          <w:rFonts w:ascii="Calibri" w:hAnsi="Calibri" w:cs="Calibri"/>
          <w:b/>
          <w:color w:val="000000" w:themeColor="text1"/>
          <w:sz w:val="28"/>
          <w:szCs w:val="24"/>
          <w:lang w:val="es-ES"/>
        </w:rPr>
        <w:t>:</w:t>
      </w:r>
      <w:r w:rsidR="00E17BCF" w:rsidRPr="006E360D">
        <w:rPr>
          <w:color w:val="7030A0"/>
          <w:sz w:val="28"/>
          <w:szCs w:val="28"/>
          <w:lang w:val="en-US"/>
        </w:rPr>
        <w:t xml:space="preserve"> </w:t>
      </w:r>
      <w:r w:rsidR="006E360D" w:rsidRPr="00E81CDD">
        <w:rPr>
          <w:rFonts w:ascii="Times New Roman" w:eastAsia="Calibri" w:hAnsi="Times New Roman" w:cs="Times New Roman"/>
          <w:bCs/>
          <w:szCs w:val="24"/>
        </w:rPr>
        <w:t>alternative simulation, chemical processes, free software.</w:t>
      </w:r>
    </w:p>
    <w:p w:rsidR="00E17BCF" w:rsidRDefault="00E17BCF" w:rsidP="009314E2">
      <w:pPr>
        <w:spacing w:after="0" w:line="240" w:lineRule="auto"/>
        <w:textAlignment w:val="baseline"/>
        <w:rPr>
          <w:rFonts w:cs="Arial"/>
          <w:color w:val="7030A0"/>
          <w:sz w:val="28"/>
          <w:szCs w:val="28"/>
          <w:lang w:val="en-US"/>
        </w:rPr>
      </w:pPr>
    </w:p>
    <w:p w:rsidR="00E81CDD" w:rsidRPr="00170490" w:rsidRDefault="00E81CDD" w:rsidP="00E81CDD">
      <w:pPr>
        <w:pStyle w:val="HTMLconformatoprevio"/>
        <w:shd w:val="clear" w:color="auto" w:fill="FFFFFF"/>
        <w:spacing w:line="360" w:lineRule="auto"/>
        <w:rPr>
          <w:rFonts w:ascii="Times New Roman" w:hAnsi="Times New Roman" w:cs="Times New Roman"/>
          <w:color w:val="000000"/>
          <w:sz w:val="24"/>
          <w:lang w:val="es-MX"/>
        </w:rPr>
      </w:pPr>
      <w:r w:rsidRPr="00170490">
        <w:rPr>
          <w:rFonts w:ascii="Times New Roman" w:hAnsi="Times New Roman" w:cs="Times New Roman"/>
          <w:b/>
          <w:color w:val="000000"/>
          <w:sz w:val="24"/>
          <w:lang w:val="es-MX"/>
        </w:rPr>
        <w:t>Fecha Recepción:</w:t>
      </w:r>
      <w:r w:rsidRPr="00170490">
        <w:rPr>
          <w:rFonts w:ascii="Times New Roman" w:hAnsi="Times New Roman" w:cs="Times New Roman"/>
          <w:color w:val="000000"/>
          <w:sz w:val="24"/>
          <w:lang w:val="es-MX"/>
        </w:rPr>
        <w:t xml:space="preserve"> Agosto</w:t>
      </w:r>
      <w:r>
        <w:rPr>
          <w:rFonts w:ascii="Times New Roman" w:hAnsi="Times New Roman" w:cs="Times New Roman"/>
          <w:color w:val="000000"/>
          <w:sz w:val="24"/>
          <w:lang w:val="es-MX"/>
        </w:rPr>
        <w:t xml:space="preserve"> 2017</w:t>
      </w:r>
      <w:r w:rsidRPr="00170490">
        <w:rPr>
          <w:rFonts w:ascii="Times New Roman" w:hAnsi="Times New Roman" w:cs="Times New Roman"/>
          <w:color w:val="000000"/>
          <w:sz w:val="24"/>
          <w:lang w:val="es-MX"/>
        </w:rPr>
        <w:t xml:space="preserve">                                 </w:t>
      </w:r>
      <w:r w:rsidRPr="00170490">
        <w:rPr>
          <w:rFonts w:ascii="Times New Roman" w:hAnsi="Times New Roman" w:cs="Times New Roman"/>
          <w:b/>
          <w:color w:val="000000"/>
          <w:sz w:val="24"/>
          <w:lang w:val="es-MX"/>
        </w:rPr>
        <w:t>Fecha Aceptación:</w:t>
      </w:r>
      <w:r w:rsidRPr="00170490">
        <w:rPr>
          <w:rFonts w:ascii="Times New Roman" w:hAnsi="Times New Roman" w:cs="Times New Roman"/>
          <w:color w:val="000000"/>
          <w:sz w:val="24"/>
          <w:lang w:val="es-MX"/>
        </w:rPr>
        <w:t xml:space="preserve"> Diciembre</w:t>
      </w:r>
      <w:r>
        <w:rPr>
          <w:rFonts w:ascii="Times New Roman" w:hAnsi="Times New Roman" w:cs="Times New Roman"/>
          <w:color w:val="000000"/>
          <w:sz w:val="24"/>
          <w:lang w:val="es-MX"/>
        </w:rPr>
        <w:t xml:space="preserve"> 2017</w:t>
      </w:r>
    </w:p>
    <w:p w:rsidR="00E81CDD" w:rsidRDefault="00E81CDD" w:rsidP="00E81CDD">
      <w:pPr>
        <w:spacing w:after="0" w:line="240" w:lineRule="auto"/>
        <w:textAlignment w:val="baseline"/>
        <w:rPr>
          <w:color w:val="000000"/>
        </w:rPr>
      </w:pPr>
      <w:r>
        <w:rPr>
          <w:color w:val="000000"/>
        </w:rPr>
        <w:pict>
          <v:rect id="_x0000_i1025" style="width:446.5pt;height:1.5pt" o:hralign="center" o:hrstd="t" o:hr="t" fillcolor="#a0a0a0" stroked="f"/>
        </w:pict>
      </w:r>
    </w:p>
    <w:p w:rsidR="00E81CDD" w:rsidRDefault="00E81CDD" w:rsidP="00E81CDD">
      <w:pPr>
        <w:spacing w:after="0" w:line="240" w:lineRule="auto"/>
        <w:textAlignment w:val="baseline"/>
        <w:rPr>
          <w:color w:val="000000"/>
        </w:rPr>
      </w:pPr>
    </w:p>
    <w:p w:rsidR="00E81CDD" w:rsidRDefault="00E81CDD" w:rsidP="00E81CDD">
      <w:pPr>
        <w:spacing w:after="0" w:line="240" w:lineRule="auto"/>
        <w:textAlignment w:val="baseline"/>
        <w:rPr>
          <w:color w:val="000000"/>
        </w:rPr>
      </w:pPr>
    </w:p>
    <w:p w:rsidR="00E81CDD" w:rsidRDefault="00E81CDD" w:rsidP="00E81CDD">
      <w:pPr>
        <w:spacing w:after="0" w:line="240" w:lineRule="auto"/>
        <w:textAlignment w:val="baseline"/>
        <w:rPr>
          <w:color w:val="000000"/>
        </w:rPr>
      </w:pPr>
    </w:p>
    <w:p w:rsidR="00E81CDD" w:rsidRDefault="00E81CDD" w:rsidP="00E81CDD">
      <w:pPr>
        <w:spacing w:after="0" w:line="240" w:lineRule="auto"/>
        <w:textAlignment w:val="baseline"/>
        <w:rPr>
          <w:rFonts w:cs="Arial"/>
          <w:color w:val="7030A0"/>
          <w:sz w:val="28"/>
          <w:szCs w:val="28"/>
          <w:lang w:val="en-US"/>
        </w:rPr>
      </w:pPr>
    </w:p>
    <w:p w:rsidR="00B96F02" w:rsidRDefault="00B96F02" w:rsidP="009314E2">
      <w:pPr>
        <w:spacing w:after="0" w:line="240" w:lineRule="auto"/>
        <w:textAlignment w:val="baseline"/>
        <w:rPr>
          <w:rFonts w:cs="Arial"/>
          <w:color w:val="7030A0"/>
          <w:sz w:val="28"/>
          <w:szCs w:val="28"/>
          <w:lang w:val="en-US"/>
        </w:rPr>
      </w:pPr>
    </w:p>
    <w:p w:rsidR="00E81CDD" w:rsidRPr="00E17BCF" w:rsidRDefault="00E81CDD" w:rsidP="009314E2">
      <w:pPr>
        <w:spacing w:after="0" w:line="240" w:lineRule="auto"/>
        <w:textAlignment w:val="baseline"/>
        <w:rPr>
          <w:rFonts w:cs="Arial"/>
          <w:color w:val="7030A0"/>
          <w:sz w:val="28"/>
          <w:szCs w:val="28"/>
          <w:lang w:val="en-US"/>
        </w:rPr>
      </w:pPr>
    </w:p>
    <w:p w:rsidR="009314E2" w:rsidRPr="00E81CDD" w:rsidRDefault="00E81CDD" w:rsidP="00E81CDD">
      <w:pPr>
        <w:spacing w:after="0" w:line="360" w:lineRule="auto"/>
        <w:jc w:val="both"/>
        <w:textAlignment w:val="baseline"/>
        <w:rPr>
          <w:rFonts w:ascii="Times New Roman" w:hAnsi="Times New Roman" w:cs="Times New Roman"/>
          <w:b/>
          <w:color w:val="000000" w:themeColor="text1"/>
          <w:szCs w:val="24"/>
        </w:rPr>
      </w:pPr>
      <w:r w:rsidRPr="00E81CDD">
        <w:rPr>
          <w:rFonts w:ascii="Times New Roman" w:hAnsi="Times New Roman" w:cs="Times New Roman"/>
          <w:b/>
          <w:color w:val="000000" w:themeColor="text1"/>
          <w:szCs w:val="24"/>
        </w:rPr>
        <w:t>Introducción</w:t>
      </w:r>
    </w:p>
    <w:p w:rsidR="00772AA0" w:rsidRPr="00E81CDD" w:rsidRDefault="00772AA0" w:rsidP="00E81CDD">
      <w:pPr>
        <w:pStyle w:val="Cuerpodetexto"/>
        <w:rPr>
          <w:rFonts w:cs="Times New Roman"/>
          <w:b w:val="0"/>
          <w:szCs w:val="24"/>
        </w:rPr>
      </w:pPr>
      <w:r w:rsidRPr="00E81CDD">
        <w:rPr>
          <w:rFonts w:cs="Times New Roman"/>
          <w:b w:val="0"/>
          <w:szCs w:val="24"/>
        </w:rPr>
        <w:t xml:space="preserve">Se denomina esterificación al proceso por el cual se sintetiza un éster. Un éster es un compuesto derivado formalmente de la reacción química entre un ácido carboxílico y un alcohol. Comúnmente cuando se habla de ésteres se hace alusión a los ésteres de ácidos carboxílicos, substancias cuya estructura es R-COOR', donde R y R' son grupos alquilo. </w:t>
      </w:r>
    </w:p>
    <w:p w:rsidR="00772AA0" w:rsidRPr="00E81CDD" w:rsidRDefault="00772AA0" w:rsidP="00E81CDD">
      <w:pPr>
        <w:pStyle w:val="Cuerpodetexto"/>
        <w:rPr>
          <w:rFonts w:cs="Times New Roman"/>
          <w:b w:val="0"/>
          <w:szCs w:val="24"/>
        </w:rPr>
      </w:pPr>
      <w:r w:rsidRPr="00E81CDD">
        <w:rPr>
          <w:rFonts w:cs="Times New Roman"/>
          <w:b w:val="0"/>
          <w:szCs w:val="24"/>
        </w:rPr>
        <w:t xml:space="preserve">Sin embargo, se pueden formar en principio ésteres de prácticamente todos los </w:t>
      </w:r>
      <w:proofErr w:type="spellStart"/>
      <w:r w:rsidRPr="00E81CDD">
        <w:rPr>
          <w:rFonts w:cs="Times New Roman"/>
          <w:b w:val="0"/>
          <w:szCs w:val="24"/>
        </w:rPr>
        <w:t>oxiácidos</w:t>
      </w:r>
      <w:proofErr w:type="spellEnd"/>
      <w:r w:rsidRPr="00E81CDD">
        <w:rPr>
          <w:rFonts w:cs="Times New Roman"/>
          <w:b w:val="0"/>
          <w:szCs w:val="24"/>
        </w:rPr>
        <w:t xml:space="preserve"> inorgánicos. La reacción de la esterificación pasa por un ataque </w:t>
      </w:r>
      <w:proofErr w:type="spellStart"/>
      <w:r w:rsidRPr="00E81CDD">
        <w:rPr>
          <w:rFonts w:cs="Times New Roman"/>
          <w:b w:val="0"/>
          <w:szCs w:val="24"/>
        </w:rPr>
        <w:t>nucleofílico</w:t>
      </w:r>
      <w:proofErr w:type="spellEnd"/>
      <w:r w:rsidRPr="00E81CDD">
        <w:rPr>
          <w:rFonts w:cs="Times New Roman"/>
          <w:b w:val="0"/>
          <w:szCs w:val="24"/>
        </w:rPr>
        <w:t xml:space="preserve"> del oxígeno de una molécula del alcohol al carbono del grupo carboxílico. El protón migra al grupo hidroxilo del ácido que luego es eliminado como agua. El rol del catalizador es el de aumentar la actividad </w:t>
      </w:r>
      <w:proofErr w:type="spellStart"/>
      <w:r w:rsidRPr="00E81CDD">
        <w:rPr>
          <w:rFonts w:cs="Times New Roman"/>
          <w:b w:val="0"/>
          <w:szCs w:val="24"/>
        </w:rPr>
        <w:t>carbonílica</w:t>
      </w:r>
      <w:proofErr w:type="spellEnd"/>
      <w:r w:rsidRPr="00E81CDD">
        <w:rPr>
          <w:rFonts w:cs="Times New Roman"/>
          <w:b w:val="0"/>
          <w:szCs w:val="24"/>
        </w:rPr>
        <w:t xml:space="preserve"> (la carga parcial positiva sobre el átomo de carbono) por </w:t>
      </w:r>
      <w:proofErr w:type="spellStart"/>
      <w:r w:rsidRPr="00E81CDD">
        <w:rPr>
          <w:rFonts w:cs="Times New Roman"/>
          <w:b w:val="0"/>
          <w:szCs w:val="24"/>
        </w:rPr>
        <w:t>protonación</w:t>
      </w:r>
      <w:proofErr w:type="spellEnd"/>
      <w:r w:rsidRPr="00E81CDD">
        <w:rPr>
          <w:rFonts w:cs="Times New Roman"/>
          <w:b w:val="0"/>
          <w:szCs w:val="24"/>
        </w:rPr>
        <w:t xml:space="preserve"> de uno de los oxígenos del ácido. Lo mismo se puede conseguir utilizando derivados más activos del ácido como los haluros o los </w:t>
      </w:r>
      <w:proofErr w:type="spellStart"/>
      <w:r w:rsidRPr="00E81CDD">
        <w:rPr>
          <w:rFonts w:cs="Times New Roman"/>
          <w:b w:val="0"/>
          <w:szCs w:val="24"/>
        </w:rPr>
        <w:t>anhidruros</w:t>
      </w:r>
      <w:proofErr w:type="spellEnd"/>
      <w:r w:rsidRPr="00E81CDD">
        <w:rPr>
          <w:rFonts w:cs="Times New Roman"/>
          <w:b w:val="0"/>
          <w:szCs w:val="24"/>
        </w:rPr>
        <w:t xml:space="preserve">, la </w:t>
      </w:r>
      <w:proofErr w:type="spellStart"/>
      <w:r w:rsidRPr="00E81CDD">
        <w:rPr>
          <w:rFonts w:cs="Times New Roman"/>
          <w:b w:val="0"/>
          <w:szCs w:val="24"/>
        </w:rPr>
        <w:t>esterifación</w:t>
      </w:r>
      <w:proofErr w:type="spellEnd"/>
      <w:r w:rsidRPr="00E81CDD">
        <w:rPr>
          <w:rFonts w:cs="Times New Roman"/>
          <w:b w:val="0"/>
          <w:szCs w:val="24"/>
        </w:rPr>
        <w:t xml:space="preserve"> se puede alcanzar a través de la destilación reactiva.</w:t>
      </w:r>
    </w:p>
    <w:p w:rsidR="00772AA0" w:rsidRPr="00E81CDD" w:rsidRDefault="00772AA0" w:rsidP="00E81CDD">
      <w:pPr>
        <w:pStyle w:val="Cuerpodetexto"/>
        <w:rPr>
          <w:rFonts w:cs="Times New Roman"/>
          <w:b w:val="0"/>
          <w:szCs w:val="24"/>
        </w:rPr>
      </w:pPr>
      <w:r w:rsidRPr="00E81CDD">
        <w:rPr>
          <w:rFonts w:cs="Times New Roman"/>
          <w:b w:val="0"/>
          <w:szCs w:val="24"/>
        </w:rPr>
        <w:t>La destilación reactiva es un proceso combinado, utilizando principalmente para aquellas reacciones químicas en las que el equilibrio de reacción limita la conversión. Este es el procedimiento más usado actualmente ya que sus características presentan ciertas ventajas siendo una de las más importantes la disminución en el consumo de energía y la reducción del costo de mantenimiento de los equipos. Por llevarse a cabo la reacción química y la destilación en un mismo equipo, un paso del proceso es eliminado, en asocio con las bom</w:t>
      </w:r>
      <w:r w:rsidR="00F54464" w:rsidRPr="00E81CDD">
        <w:rPr>
          <w:rFonts w:cs="Times New Roman"/>
          <w:b w:val="0"/>
          <w:szCs w:val="24"/>
        </w:rPr>
        <w:t>bas, válvulas e instrumentación;</w:t>
      </w:r>
      <w:r w:rsidR="0076647A" w:rsidRPr="00E81CDD">
        <w:rPr>
          <w:rFonts w:cs="Times New Roman"/>
          <w:b w:val="0"/>
          <w:szCs w:val="24"/>
        </w:rPr>
        <w:t xml:space="preserve"> estos procesos químicos en la actualidad se analizan </w:t>
      </w:r>
      <w:r w:rsidR="00F54464" w:rsidRPr="00E81CDD">
        <w:rPr>
          <w:rFonts w:cs="Times New Roman"/>
          <w:b w:val="0"/>
          <w:szCs w:val="24"/>
        </w:rPr>
        <w:t>atreves</w:t>
      </w:r>
      <w:r w:rsidR="0076647A" w:rsidRPr="00E81CDD">
        <w:rPr>
          <w:rFonts w:cs="Times New Roman"/>
          <w:b w:val="0"/>
          <w:szCs w:val="24"/>
        </w:rPr>
        <w:t xml:space="preserve"> de programaciones establecidas </w:t>
      </w:r>
      <w:r w:rsidR="00F54464" w:rsidRPr="00E81CDD">
        <w:rPr>
          <w:rFonts w:cs="Times New Roman"/>
          <w:b w:val="0"/>
          <w:szCs w:val="24"/>
        </w:rPr>
        <w:t>conocidas como simuladores.</w:t>
      </w:r>
    </w:p>
    <w:p w:rsidR="00772AA0" w:rsidRPr="00E81CDD" w:rsidRDefault="00772AA0" w:rsidP="00E81CDD">
      <w:pPr>
        <w:pStyle w:val="Cuerpodetexto"/>
        <w:rPr>
          <w:rFonts w:cs="Times New Roman"/>
          <w:b w:val="0"/>
          <w:szCs w:val="24"/>
        </w:rPr>
      </w:pPr>
      <w:r w:rsidRPr="00E81CDD">
        <w:rPr>
          <w:rFonts w:cs="Times New Roman"/>
          <w:b w:val="0"/>
          <w:szCs w:val="24"/>
        </w:rPr>
        <w:t xml:space="preserve">Existen una variedad muy amplia de software y paquetes comerciales informáticos que apoyan la realización de actividades en cualquier ámbito. Desafortunadamente la mayoría de éstos programas informáticos de simulación y análisis matemáticos cuentan con licencias de tipo comercial, siendo muy costosas para las empresas e instituciones educativas, por lo que se buscan alternativas de software con licencias gratuitas y/o libres que cubran las necesidades de los ingenieros químicos, y al mismo tiempo aporten herramientas necesarias para concretar la resolución de alguna situación. </w:t>
      </w:r>
    </w:p>
    <w:p w:rsidR="009314E2" w:rsidRPr="00E81CDD" w:rsidRDefault="0053717A" w:rsidP="00E81CDD">
      <w:pPr>
        <w:pStyle w:val="Cuerpodetexto"/>
        <w:rPr>
          <w:rFonts w:cs="Times New Roman"/>
          <w:b w:val="0"/>
          <w:szCs w:val="24"/>
        </w:rPr>
      </w:pPr>
      <w:r w:rsidRPr="00E81CDD">
        <w:rPr>
          <w:rFonts w:cs="Times New Roman"/>
          <w:b w:val="0"/>
          <w:szCs w:val="24"/>
        </w:rPr>
        <w:lastRenderedPageBreak/>
        <w:t>En este trabajo se introduce el uso de un software con licencia gratuita que puede competir con</w:t>
      </w:r>
      <w:r w:rsidR="009E1C07" w:rsidRPr="00E81CDD">
        <w:rPr>
          <w:rFonts w:cs="Times New Roman"/>
          <w:b w:val="0"/>
          <w:szCs w:val="24"/>
        </w:rPr>
        <w:t xml:space="preserve"> </w:t>
      </w:r>
      <w:r w:rsidRPr="00E81CDD">
        <w:rPr>
          <w:rFonts w:cs="Times New Roman"/>
          <w:b w:val="0"/>
          <w:szCs w:val="24"/>
        </w:rPr>
        <w:t>otros paquetes termodinámicos de manera eficientemente</w:t>
      </w:r>
      <w:r w:rsidR="00736FE9" w:rsidRPr="00E81CDD">
        <w:rPr>
          <w:rFonts w:cs="Times New Roman"/>
          <w:b w:val="0"/>
          <w:szCs w:val="24"/>
        </w:rPr>
        <w:t xml:space="preserve">. </w:t>
      </w:r>
      <w:r w:rsidRPr="00E81CDD">
        <w:rPr>
          <w:rFonts w:cs="Times New Roman"/>
          <w:b w:val="0"/>
          <w:szCs w:val="24"/>
        </w:rPr>
        <w:t xml:space="preserve">Se </w:t>
      </w:r>
      <w:r w:rsidR="009E1C07" w:rsidRPr="00E81CDD">
        <w:rPr>
          <w:rFonts w:cs="Times New Roman"/>
          <w:b w:val="0"/>
          <w:szCs w:val="24"/>
        </w:rPr>
        <w:t>proporcionar</w:t>
      </w:r>
      <w:r w:rsidR="00724F54" w:rsidRPr="00E81CDD">
        <w:rPr>
          <w:rFonts w:cs="Times New Roman"/>
          <w:b w:val="0"/>
          <w:szCs w:val="24"/>
        </w:rPr>
        <w:t xml:space="preserve">a </w:t>
      </w:r>
      <w:r w:rsidR="009E1C07" w:rsidRPr="00E81CDD">
        <w:rPr>
          <w:rFonts w:cs="Times New Roman"/>
          <w:b w:val="0"/>
          <w:szCs w:val="24"/>
        </w:rPr>
        <w:t xml:space="preserve">los fundamentos </w:t>
      </w:r>
      <w:r w:rsidRPr="00E81CDD">
        <w:rPr>
          <w:rFonts w:cs="Times New Roman"/>
          <w:b w:val="0"/>
          <w:szCs w:val="24"/>
        </w:rPr>
        <w:t>teór</w:t>
      </w:r>
      <w:r w:rsidR="00184C90" w:rsidRPr="00E81CDD">
        <w:rPr>
          <w:rFonts w:cs="Times New Roman"/>
          <w:b w:val="0"/>
          <w:szCs w:val="24"/>
        </w:rPr>
        <w:t xml:space="preserve">icos básicos que son requeridos </w:t>
      </w:r>
      <w:r w:rsidRPr="00E81CDD">
        <w:rPr>
          <w:rFonts w:cs="Times New Roman"/>
          <w:b w:val="0"/>
          <w:szCs w:val="24"/>
        </w:rPr>
        <w:t>para el análisis y simulación de procesos químicos.</w:t>
      </w:r>
      <w:r w:rsidR="00EC4F8B" w:rsidRPr="00E81CDD">
        <w:rPr>
          <w:rFonts w:cs="Times New Roman"/>
          <w:b w:val="0"/>
          <w:szCs w:val="24"/>
        </w:rPr>
        <w:t xml:space="preserve"> </w:t>
      </w:r>
      <w:r w:rsidRPr="00E81CDD">
        <w:rPr>
          <w:rFonts w:cs="Times New Roman"/>
          <w:b w:val="0"/>
          <w:szCs w:val="24"/>
        </w:rPr>
        <w:t xml:space="preserve">Posteriormente se </w:t>
      </w:r>
      <w:r w:rsidR="00724F54" w:rsidRPr="00E81CDD">
        <w:rPr>
          <w:rFonts w:cs="Times New Roman"/>
          <w:b w:val="0"/>
          <w:szCs w:val="24"/>
        </w:rPr>
        <w:t>validara</w:t>
      </w:r>
      <w:r w:rsidRPr="00E81CDD">
        <w:rPr>
          <w:rFonts w:cs="Times New Roman"/>
          <w:b w:val="0"/>
          <w:szCs w:val="24"/>
        </w:rPr>
        <w:t xml:space="preserve"> </w:t>
      </w:r>
      <w:r w:rsidR="00724F54" w:rsidRPr="00E81CDD">
        <w:rPr>
          <w:rFonts w:cs="Times New Roman"/>
          <w:b w:val="0"/>
          <w:szCs w:val="24"/>
        </w:rPr>
        <w:t xml:space="preserve">la simulación con un planteamiento </w:t>
      </w:r>
      <w:r w:rsidRPr="00E81CDD">
        <w:rPr>
          <w:rFonts w:cs="Times New Roman"/>
          <w:b w:val="0"/>
          <w:szCs w:val="24"/>
        </w:rPr>
        <w:t>de un sistema químico</w:t>
      </w:r>
      <w:r w:rsidR="009E1C07" w:rsidRPr="00E81CDD">
        <w:rPr>
          <w:rFonts w:cs="Times New Roman"/>
          <w:b w:val="0"/>
          <w:szCs w:val="24"/>
        </w:rPr>
        <w:t xml:space="preserve"> de esterificación</w:t>
      </w:r>
      <w:r w:rsidR="00736FE9" w:rsidRPr="00E81CDD">
        <w:rPr>
          <w:rFonts w:cs="Times New Roman"/>
          <w:b w:val="0"/>
          <w:szCs w:val="24"/>
        </w:rPr>
        <w:t xml:space="preserve"> de ácido acético con metanol para obtener acetato de metilo y agua mediante una columna de destilación reactiva,</w:t>
      </w:r>
      <w:r w:rsidRPr="00E81CDD">
        <w:rPr>
          <w:rFonts w:cs="Times New Roman"/>
          <w:b w:val="0"/>
          <w:szCs w:val="24"/>
        </w:rPr>
        <w:t xml:space="preserve"> se quiere</w:t>
      </w:r>
      <w:r w:rsidR="009E1C07" w:rsidRPr="00E81CDD">
        <w:rPr>
          <w:rFonts w:cs="Times New Roman"/>
          <w:b w:val="0"/>
          <w:szCs w:val="24"/>
        </w:rPr>
        <w:t xml:space="preserve"> introducir el uso y manejo del </w:t>
      </w:r>
      <w:r w:rsidRPr="00E81CDD">
        <w:rPr>
          <w:rFonts w:cs="Times New Roman"/>
          <w:b w:val="0"/>
          <w:szCs w:val="24"/>
        </w:rPr>
        <w:t>software de simulación conocido como COCO Simulator, en el ámbito académico.</w:t>
      </w:r>
    </w:p>
    <w:p w:rsidR="0000324E" w:rsidRPr="00E81CDD" w:rsidRDefault="0000324E" w:rsidP="00E81CDD">
      <w:pPr>
        <w:pStyle w:val="Cuerpodetexto"/>
        <w:spacing w:before="0" w:after="200"/>
        <w:rPr>
          <w:rFonts w:cs="Times New Roman"/>
          <w:b w:val="0"/>
          <w:szCs w:val="24"/>
        </w:rPr>
      </w:pPr>
      <w:r w:rsidRPr="00E81CDD">
        <w:rPr>
          <w:rFonts w:cs="Times New Roman"/>
          <w:b w:val="0"/>
          <w:szCs w:val="24"/>
        </w:rPr>
        <w:t xml:space="preserve">El simulador de procesos químicos COCO Simulator se divide en dos programas principales, por un lado se cuenta con la interfaz </w:t>
      </w:r>
      <w:proofErr w:type="spellStart"/>
      <w:r w:rsidRPr="00E81CDD">
        <w:rPr>
          <w:rFonts w:cs="Times New Roman"/>
          <w:b w:val="0"/>
          <w:szCs w:val="24"/>
        </w:rPr>
        <w:t>ChemSep</w:t>
      </w:r>
      <w:proofErr w:type="spellEnd"/>
      <w:r w:rsidRPr="00E81CDD">
        <w:rPr>
          <w:rFonts w:cs="Times New Roman"/>
          <w:b w:val="0"/>
          <w:szCs w:val="24"/>
        </w:rPr>
        <w:t xml:space="preserve">; la cual es una herramienta que permite simular, predecir propiedades termodinámicas de las sustancias, así como, indicar los parámetros y propiedades que se le añada al sistema o a los equipos encargados de las operaciones unitarias, estas deben ser seleccionadas inicialmente. </w:t>
      </w:r>
    </w:p>
    <w:p w:rsidR="0000324E" w:rsidRPr="00E81CDD" w:rsidRDefault="0000324E" w:rsidP="00E81CDD">
      <w:pPr>
        <w:pStyle w:val="Cuerpodetexto"/>
        <w:spacing w:before="0" w:after="200"/>
        <w:rPr>
          <w:rFonts w:cs="Times New Roman"/>
          <w:b w:val="0"/>
          <w:szCs w:val="24"/>
        </w:rPr>
      </w:pPr>
      <w:r w:rsidRPr="00E81CDD">
        <w:rPr>
          <w:rFonts w:cs="Times New Roman"/>
          <w:b w:val="0"/>
          <w:szCs w:val="24"/>
        </w:rPr>
        <w:t>Por otro lado se cuenta con la interfaz llamada COFE, donde se dibuja y diseña los procesos, así como, acoplar varias operaciones unitarias, flujos de entrada y salida además, permite visualizar mucha formación útil del proceso en cuestión, como el balance de materia de energía entre otras.</w:t>
      </w:r>
    </w:p>
    <w:p w:rsidR="009314E2" w:rsidRPr="00E81CDD" w:rsidRDefault="00E81CDD" w:rsidP="00E81CDD">
      <w:pPr>
        <w:spacing w:after="0" w:line="360" w:lineRule="auto"/>
        <w:jc w:val="both"/>
        <w:textAlignment w:val="baseline"/>
        <w:rPr>
          <w:rFonts w:ascii="Times New Roman" w:hAnsi="Times New Roman" w:cs="Times New Roman"/>
          <w:color w:val="5F497A" w:themeColor="accent4" w:themeShade="BF"/>
          <w:szCs w:val="24"/>
        </w:rPr>
      </w:pPr>
      <w:r w:rsidRPr="00E81CDD">
        <w:rPr>
          <w:rFonts w:ascii="Times New Roman" w:hAnsi="Times New Roman" w:cs="Times New Roman"/>
          <w:b/>
          <w:color w:val="000000" w:themeColor="text1"/>
          <w:szCs w:val="24"/>
        </w:rPr>
        <w:t>Metodología</w:t>
      </w:r>
      <w:r w:rsidR="009314E2" w:rsidRPr="00E81CDD">
        <w:rPr>
          <w:rFonts w:ascii="Times New Roman" w:hAnsi="Times New Roman" w:cs="Times New Roman"/>
          <w:color w:val="5F497A" w:themeColor="accent4" w:themeShade="BF"/>
          <w:szCs w:val="24"/>
        </w:rPr>
        <w:t xml:space="preserve"> </w:t>
      </w:r>
    </w:p>
    <w:p w:rsidR="00424923" w:rsidRPr="00184C90" w:rsidRDefault="00424923" w:rsidP="00E81CDD">
      <w:pPr>
        <w:pStyle w:val="Cuerpodetexto"/>
        <w:spacing w:before="0" w:after="200"/>
        <w:rPr>
          <w:rFonts w:ascii="Arial" w:hAnsi="Arial" w:cs="Arial"/>
          <w:b w:val="0"/>
          <w:szCs w:val="24"/>
        </w:rPr>
      </w:pPr>
      <w:r w:rsidRPr="00E81CDD">
        <w:rPr>
          <w:rFonts w:cs="Times New Roman"/>
          <w:b w:val="0"/>
          <w:szCs w:val="24"/>
        </w:rPr>
        <w:t>Se simuló la reacción de esterificación de ácido acético con metanol para obtener acetato de metilo y agua mediante una columna diseñada con las siguientes condiciones</w:t>
      </w:r>
      <w:r w:rsidR="001E4CB0" w:rsidRPr="00E81CDD">
        <w:rPr>
          <w:rFonts w:cs="Times New Roman"/>
          <w:b w:val="0"/>
          <w:szCs w:val="24"/>
        </w:rPr>
        <w:t xml:space="preserve"> como se muestra en la Tabla 1</w:t>
      </w:r>
      <w:r w:rsidRPr="00184C90">
        <w:rPr>
          <w:rFonts w:ascii="Arial" w:hAnsi="Arial" w:cs="Arial"/>
          <w:b w:val="0"/>
          <w:szCs w:val="24"/>
        </w:rPr>
        <w:t>:</w:t>
      </w:r>
    </w:p>
    <w:p w:rsidR="00F3581D" w:rsidRDefault="00F3581D" w:rsidP="00AA48E9">
      <w:pPr>
        <w:pStyle w:val="Cuerpodetexto"/>
        <w:spacing w:before="0" w:after="200"/>
        <w:jc w:val="center"/>
        <w:rPr>
          <w:rFonts w:ascii="Arial" w:hAnsi="Arial" w:cs="Arial"/>
          <w:b w:val="0"/>
          <w:sz w:val="22"/>
        </w:rPr>
      </w:pPr>
    </w:p>
    <w:p w:rsidR="00F3581D" w:rsidRDefault="00F3581D" w:rsidP="00AA48E9">
      <w:pPr>
        <w:pStyle w:val="Cuerpodetexto"/>
        <w:spacing w:before="0" w:after="200"/>
        <w:jc w:val="center"/>
        <w:rPr>
          <w:rFonts w:ascii="Arial" w:hAnsi="Arial" w:cs="Arial"/>
          <w:b w:val="0"/>
          <w:sz w:val="22"/>
        </w:rPr>
      </w:pPr>
    </w:p>
    <w:p w:rsidR="00F3581D" w:rsidRDefault="00F3581D" w:rsidP="00AA48E9">
      <w:pPr>
        <w:pStyle w:val="Cuerpodetexto"/>
        <w:spacing w:before="0" w:after="200"/>
        <w:jc w:val="center"/>
        <w:rPr>
          <w:rFonts w:ascii="Arial" w:hAnsi="Arial" w:cs="Arial"/>
          <w:b w:val="0"/>
          <w:sz w:val="22"/>
        </w:rPr>
      </w:pPr>
    </w:p>
    <w:p w:rsidR="00F3581D" w:rsidRDefault="00F3581D" w:rsidP="00AA48E9">
      <w:pPr>
        <w:pStyle w:val="Cuerpodetexto"/>
        <w:spacing w:before="0" w:after="200"/>
        <w:jc w:val="center"/>
        <w:rPr>
          <w:rFonts w:ascii="Arial" w:hAnsi="Arial" w:cs="Arial"/>
          <w:b w:val="0"/>
          <w:sz w:val="22"/>
        </w:rPr>
      </w:pPr>
    </w:p>
    <w:p w:rsidR="00F3581D" w:rsidRDefault="00F3581D" w:rsidP="00AA48E9">
      <w:pPr>
        <w:pStyle w:val="Cuerpodetexto"/>
        <w:spacing w:before="0" w:after="200"/>
        <w:jc w:val="center"/>
        <w:rPr>
          <w:rFonts w:ascii="Arial" w:hAnsi="Arial" w:cs="Arial"/>
          <w:b w:val="0"/>
          <w:sz w:val="22"/>
        </w:rPr>
      </w:pPr>
    </w:p>
    <w:p w:rsidR="00F3581D" w:rsidRDefault="00F3581D" w:rsidP="00AA48E9">
      <w:pPr>
        <w:pStyle w:val="Cuerpodetexto"/>
        <w:spacing w:before="0" w:after="200"/>
        <w:jc w:val="center"/>
        <w:rPr>
          <w:rFonts w:ascii="Arial" w:hAnsi="Arial" w:cs="Arial"/>
          <w:b w:val="0"/>
          <w:sz w:val="22"/>
        </w:rPr>
      </w:pPr>
    </w:p>
    <w:p w:rsidR="00DC73C4" w:rsidRPr="00AA48E9" w:rsidRDefault="00DC73C4" w:rsidP="00AA48E9">
      <w:pPr>
        <w:pStyle w:val="Cuerpodetexto"/>
        <w:spacing w:before="0" w:after="200"/>
        <w:jc w:val="center"/>
        <w:rPr>
          <w:rFonts w:ascii="Arial" w:hAnsi="Arial" w:cs="Arial"/>
          <w:b w:val="0"/>
          <w:sz w:val="22"/>
        </w:rPr>
      </w:pPr>
      <w:r w:rsidRPr="00AA48E9">
        <w:rPr>
          <w:rFonts w:ascii="Arial" w:hAnsi="Arial" w:cs="Arial"/>
          <w:b w:val="0"/>
          <w:sz w:val="22"/>
        </w:rPr>
        <w:lastRenderedPageBreak/>
        <w:t>Tabla 1. Condiciones de Operación de la columna</w:t>
      </w:r>
    </w:p>
    <w:tbl>
      <w:tblPr>
        <w:tblStyle w:val="Cuadrculadetablaclara1"/>
        <w:tblW w:w="59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2546"/>
      </w:tblGrid>
      <w:tr w:rsidR="00DC73C4" w:rsidRPr="00E6536D" w:rsidTr="00DC73C4">
        <w:trPr>
          <w:trHeight w:val="323"/>
          <w:jc w:val="center"/>
        </w:trPr>
        <w:tc>
          <w:tcPr>
            <w:tcW w:w="3403" w:type="dxa"/>
            <w:tcBorders>
              <w:top w:val="single" w:sz="4" w:space="0" w:color="auto"/>
              <w:bottom w:val="single" w:sz="4" w:space="0" w:color="auto"/>
            </w:tcBorders>
            <w:vAlign w:val="center"/>
            <w:hideMark/>
          </w:tcPr>
          <w:p w:rsidR="00DC73C4" w:rsidRPr="00E6536D" w:rsidRDefault="00DC73C4" w:rsidP="009A0F80">
            <w:pPr>
              <w:jc w:val="center"/>
              <w:rPr>
                <w:rFonts w:cs="Arial"/>
                <w:bCs w:val="0"/>
                <w:sz w:val="22"/>
              </w:rPr>
            </w:pPr>
            <w:r w:rsidRPr="00E6536D">
              <w:rPr>
                <w:rFonts w:ascii="Arial" w:hAnsi="Arial" w:cs="Arial"/>
                <w:sz w:val="22"/>
              </w:rPr>
              <w:t>Variable de Operación</w:t>
            </w:r>
          </w:p>
        </w:tc>
        <w:tc>
          <w:tcPr>
            <w:tcW w:w="2546" w:type="dxa"/>
            <w:tcBorders>
              <w:top w:val="single" w:sz="4" w:space="0" w:color="auto"/>
              <w:bottom w:val="single" w:sz="4" w:space="0" w:color="auto"/>
            </w:tcBorders>
            <w:vAlign w:val="center"/>
          </w:tcPr>
          <w:p w:rsidR="00DC73C4" w:rsidRPr="00E6536D" w:rsidRDefault="00DC73C4" w:rsidP="009A0F80">
            <w:pPr>
              <w:jc w:val="center"/>
              <w:rPr>
                <w:rFonts w:ascii="Arial" w:hAnsi="Arial" w:cs="Arial"/>
                <w:sz w:val="22"/>
              </w:rPr>
            </w:pPr>
            <w:r w:rsidRPr="00E6536D">
              <w:rPr>
                <w:rFonts w:ascii="Arial" w:hAnsi="Arial" w:cs="Arial"/>
                <w:sz w:val="22"/>
              </w:rPr>
              <w:t>Unidad</w:t>
            </w:r>
          </w:p>
        </w:tc>
      </w:tr>
      <w:tr w:rsidR="00DC73C4" w:rsidRPr="00E6536D" w:rsidTr="00DC73C4">
        <w:trPr>
          <w:trHeight w:val="195"/>
          <w:jc w:val="center"/>
        </w:trPr>
        <w:tc>
          <w:tcPr>
            <w:tcW w:w="3403" w:type="dxa"/>
            <w:tcBorders>
              <w:top w:val="single" w:sz="4" w:space="0" w:color="auto"/>
            </w:tcBorders>
            <w:hideMark/>
          </w:tcPr>
          <w:p w:rsidR="00DC73C4" w:rsidRPr="00E6536D" w:rsidRDefault="00DC73C4" w:rsidP="009A0F80">
            <w:pPr>
              <w:rPr>
                <w:rFonts w:ascii="Arial" w:hAnsi="Arial" w:cs="Arial"/>
                <w:b w:val="0"/>
                <w:sz w:val="22"/>
              </w:rPr>
            </w:pPr>
            <w:r w:rsidRPr="00E6536D">
              <w:rPr>
                <w:rFonts w:ascii="Arial" w:hAnsi="Arial" w:cs="Arial"/>
                <w:b w:val="0"/>
                <w:sz w:val="22"/>
              </w:rPr>
              <w:t>Número de etapas</w:t>
            </w:r>
          </w:p>
        </w:tc>
        <w:tc>
          <w:tcPr>
            <w:tcW w:w="2546" w:type="dxa"/>
            <w:tcBorders>
              <w:top w:val="single" w:sz="4" w:space="0" w:color="auto"/>
            </w:tcBorders>
            <w:hideMark/>
          </w:tcPr>
          <w:p w:rsidR="00DC73C4" w:rsidRPr="00E6536D" w:rsidRDefault="00DC73C4" w:rsidP="009A0F80">
            <w:pPr>
              <w:jc w:val="center"/>
              <w:rPr>
                <w:rFonts w:ascii="Arial" w:hAnsi="Arial" w:cs="Arial"/>
                <w:b w:val="0"/>
                <w:sz w:val="22"/>
              </w:rPr>
            </w:pPr>
            <w:r w:rsidRPr="00E6536D">
              <w:rPr>
                <w:rFonts w:ascii="Arial" w:hAnsi="Arial" w:cs="Arial"/>
                <w:b w:val="0"/>
                <w:sz w:val="22"/>
              </w:rPr>
              <w:t>40</w:t>
            </w:r>
          </w:p>
        </w:tc>
      </w:tr>
      <w:tr w:rsidR="00DC73C4" w:rsidRPr="00E6536D" w:rsidTr="00DC73C4">
        <w:trPr>
          <w:trHeight w:val="208"/>
          <w:jc w:val="center"/>
        </w:trPr>
        <w:tc>
          <w:tcPr>
            <w:tcW w:w="3403" w:type="dxa"/>
            <w:hideMark/>
          </w:tcPr>
          <w:p w:rsidR="00DC73C4" w:rsidRPr="00E6536D" w:rsidRDefault="00DC73C4" w:rsidP="009A0F80">
            <w:pPr>
              <w:rPr>
                <w:rFonts w:ascii="Arial" w:hAnsi="Arial" w:cs="Arial"/>
                <w:b w:val="0"/>
                <w:sz w:val="22"/>
              </w:rPr>
            </w:pPr>
            <w:r w:rsidRPr="00E6536D">
              <w:rPr>
                <w:rFonts w:ascii="Arial" w:hAnsi="Arial" w:cs="Arial"/>
                <w:b w:val="0"/>
                <w:sz w:val="22"/>
              </w:rPr>
              <w:t>Piso de alimentación: metanol</w:t>
            </w:r>
          </w:p>
        </w:tc>
        <w:tc>
          <w:tcPr>
            <w:tcW w:w="2546" w:type="dxa"/>
            <w:hideMark/>
          </w:tcPr>
          <w:p w:rsidR="00DC73C4" w:rsidRPr="00E6536D" w:rsidRDefault="00DC73C4" w:rsidP="009A0F80">
            <w:pPr>
              <w:jc w:val="center"/>
              <w:rPr>
                <w:rFonts w:ascii="Arial" w:hAnsi="Arial" w:cs="Arial"/>
                <w:b w:val="0"/>
                <w:sz w:val="22"/>
              </w:rPr>
            </w:pPr>
            <w:r w:rsidRPr="00E6536D">
              <w:rPr>
                <w:rFonts w:ascii="Arial" w:hAnsi="Arial" w:cs="Arial"/>
                <w:b w:val="0"/>
                <w:sz w:val="22"/>
              </w:rPr>
              <w:t>4</w:t>
            </w:r>
          </w:p>
        </w:tc>
      </w:tr>
      <w:tr w:rsidR="00DC73C4" w:rsidRPr="00E6536D" w:rsidTr="00DC73C4">
        <w:trPr>
          <w:trHeight w:val="208"/>
          <w:jc w:val="center"/>
        </w:trPr>
        <w:tc>
          <w:tcPr>
            <w:tcW w:w="3403" w:type="dxa"/>
            <w:hideMark/>
          </w:tcPr>
          <w:p w:rsidR="00DC73C4" w:rsidRPr="00E6536D" w:rsidRDefault="00DC73C4" w:rsidP="009A0F80">
            <w:pPr>
              <w:rPr>
                <w:rFonts w:ascii="Arial" w:hAnsi="Arial" w:cs="Arial"/>
                <w:b w:val="0"/>
                <w:sz w:val="22"/>
              </w:rPr>
            </w:pPr>
            <w:r w:rsidRPr="00E6536D">
              <w:rPr>
                <w:rFonts w:ascii="Arial" w:hAnsi="Arial" w:cs="Arial"/>
                <w:b w:val="0"/>
                <w:sz w:val="22"/>
              </w:rPr>
              <w:t>Piso de alimentación: ácido acético</w:t>
            </w:r>
          </w:p>
        </w:tc>
        <w:tc>
          <w:tcPr>
            <w:tcW w:w="2546" w:type="dxa"/>
            <w:hideMark/>
          </w:tcPr>
          <w:p w:rsidR="00DC73C4" w:rsidRPr="00E6536D" w:rsidRDefault="00DC73C4" w:rsidP="009A0F80">
            <w:pPr>
              <w:jc w:val="center"/>
              <w:rPr>
                <w:rFonts w:ascii="Arial" w:hAnsi="Arial" w:cs="Arial"/>
                <w:b w:val="0"/>
                <w:sz w:val="22"/>
              </w:rPr>
            </w:pPr>
            <w:r w:rsidRPr="00E6536D">
              <w:rPr>
                <w:rFonts w:ascii="Arial" w:hAnsi="Arial" w:cs="Arial"/>
                <w:b w:val="0"/>
                <w:sz w:val="22"/>
              </w:rPr>
              <w:t>27</w:t>
            </w:r>
          </w:p>
        </w:tc>
      </w:tr>
      <w:tr w:rsidR="00DC73C4" w:rsidRPr="00E6536D" w:rsidTr="00DC73C4">
        <w:trPr>
          <w:trHeight w:val="195"/>
          <w:jc w:val="center"/>
        </w:trPr>
        <w:tc>
          <w:tcPr>
            <w:tcW w:w="3403" w:type="dxa"/>
            <w:hideMark/>
          </w:tcPr>
          <w:p w:rsidR="00DC73C4" w:rsidRPr="00E6536D" w:rsidRDefault="00DC73C4" w:rsidP="009A0F80">
            <w:pPr>
              <w:rPr>
                <w:rFonts w:ascii="Arial" w:hAnsi="Arial" w:cs="Arial"/>
                <w:b w:val="0"/>
                <w:sz w:val="22"/>
              </w:rPr>
            </w:pPr>
            <w:r w:rsidRPr="00E6536D">
              <w:rPr>
                <w:rFonts w:ascii="Arial" w:hAnsi="Arial" w:cs="Arial"/>
                <w:b w:val="0"/>
                <w:sz w:val="22"/>
              </w:rPr>
              <w:t>Piso de comienzo de la reacción</w:t>
            </w:r>
          </w:p>
        </w:tc>
        <w:tc>
          <w:tcPr>
            <w:tcW w:w="2546" w:type="dxa"/>
            <w:hideMark/>
          </w:tcPr>
          <w:p w:rsidR="00DC73C4" w:rsidRPr="00E6536D" w:rsidRDefault="00DC73C4" w:rsidP="009A0F80">
            <w:pPr>
              <w:jc w:val="center"/>
              <w:rPr>
                <w:rFonts w:ascii="Arial" w:hAnsi="Arial" w:cs="Arial"/>
                <w:b w:val="0"/>
                <w:sz w:val="22"/>
              </w:rPr>
            </w:pPr>
            <w:r w:rsidRPr="00E6536D">
              <w:rPr>
                <w:rFonts w:ascii="Arial" w:hAnsi="Arial" w:cs="Arial"/>
                <w:b w:val="0"/>
                <w:sz w:val="22"/>
              </w:rPr>
              <w:t>4</w:t>
            </w:r>
          </w:p>
        </w:tc>
      </w:tr>
      <w:tr w:rsidR="00DC73C4" w:rsidRPr="00E6536D" w:rsidTr="00DC73C4">
        <w:trPr>
          <w:trHeight w:val="208"/>
          <w:jc w:val="center"/>
        </w:trPr>
        <w:tc>
          <w:tcPr>
            <w:tcW w:w="3403" w:type="dxa"/>
            <w:hideMark/>
          </w:tcPr>
          <w:p w:rsidR="00DC73C4" w:rsidRPr="00E6536D" w:rsidRDefault="00DC73C4" w:rsidP="009A0F80">
            <w:pPr>
              <w:rPr>
                <w:rFonts w:ascii="Arial" w:hAnsi="Arial" w:cs="Arial"/>
                <w:b w:val="0"/>
                <w:sz w:val="22"/>
              </w:rPr>
            </w:pPr>
            <w:r w:rsidRPr="00E6536D">
              <w:rPr>
                <w:rFonts w:ascii="Arial" w:hAnsi="Arial" w:cs="Arial"/>
                <w:b w:val="0"/>
                <w:sz w:val="22"/>
              </w:rPr>
              <w:t>Piso de finalización  de la reacción</w:t>
            </w:r>
          </w:p>
        </w:tc>
        <w:tc>
          <w:tcPr>
            <w:tcW w:w="2546" w:type="dxa"/>
            <w:hideMark/>
          </w:tcPr>
          <w:p w:rsidR="00DC73C4" w:rsidRPr="00E6536D" w:rsidRDefault="00DC73C4" w:rsidP="009A0F80">
            <w:pPr>
              <w:jc w:val="center"/>
              <w:rPr>
                <w:rFonts w:ascii="Arial" w:hAnsi="Arial" w:cs="Arial"/>
                <w:b w:val="0"/>
                <w:sz w:val="22"/>
              </w:rPr>
            </w:pPr>
            <w:r w:rsidRPr="00E6536D">
              <w:rPr>
                <w:rFonts w:ascii="Arial" w:hAnsi="Arial" w:cs="Arial"/>
                <w:b w:val="0"/>
                <w:sz w:val="22"/>
              </w:rPr>
              <w:t>36</w:t>
            </w:r>
          </w:p>
        </w:tc>
      </w:tr>
      <w:tr w:rsidR="00DC73C4" w:rsidRPr="00E6536D" w:rsidTr="00DC73C4">
        <w:trPr>
          <w:trHeight w:val="208"/>
          <w:jc w:val="center"/>
        </w:trPr>
        <w:tc>
          <w:tcPr>
            <w:tcW w:w="3403" w:type="dxa"/>
            <w:hideMark/>
          </w:tcPr>
          <w:p w:rsidR="00DC73C4" w:rsidRPr="00E6536D" w:rsidRDefault="00DC73C4" w:rsidP="009A0F80">
            <w:pPr>
              <w:rPr>
                <w:rFonts w:ascii="Arial" w:hAnsi="Arial" w:cs="Arial"/>
                <w:b w:val="0"/>
                <w:sz w:val="22"/>
              </w:rPr>
            </w:pPr>
            <w:r w:rsidRPr="00E6536D">
              <w:rPr>
                <w:rFonts w:ascii="Arial" w:hAnsi="Arial" w:cs="Arial"/>
                <w:b w:val="0"/>
                <w:sz w:val="22"/>
              </w:rPr>
              <w:t>Razón de reflujo</w:t>
            </w:r>
          </w:p>
        </w:tc>
        <w:tc>
          <w:tcPr>
            <w:tcW w:w="2546" w:type="dxa"/>
            <w:hideMark/>
          </w:tcPr>
          <w:p w:rsidR="00DC73C4" w:rsidRPr="00E6536D" w:rsidRDefault="00DC73C4" w:rsidP="009A0F80">
            <w:pPr>
              <w:jc w:val="center"/>
              <w:rPr>
                <w:rFonts w:ascii="Arial" w:hAnsi="Arial" w:cs="Arial"/>
                <w:b w:val="0"/>
                <w:sz w:val="22"/>
              </w:rPr>
            </w:pPr>
            <w:r w:rsidRPr="00E6536D">
              <w:rPr>
                <w:rFonts w:ascii="Arial" w:hAnsi="Arial" w:cs="Arial"/>
                <w:b w:val="0"/>
                <w:sz w:val="22"/>
              </w:rPr>
              <w:t>1.966</w:t>
            </w:r>
          </w:p>
        </w:tc>
      </w:tr>
      <w:tr w:rsidR="00DC73C4" w:rsidRPr="00E6536D" w:rsidTr="00DC73C4">
        <w:trPr>
          <w:trHeight w:val="195"/>
          <w:jc w:val="center"/>
        </w:trPr>
        <w:tc>
          <w:tcPr>
            <w:tcW w:w="3403" w:type="dxa"/>
            <w:hideMark/>
          </w:tcPr>
          <w:p w:rsidR="00DC73C4" w:rsidRPr="00E6536D" w:rsidRDefault="00DC73C4" w:rsidP="009A0F80">
            <w:pPr>
              <w:rPr>
                <w:rFonts w:ascii="Arial" w:hAnsi="Arial" w:cs="Arial"/>
                <w:b w:val="0"/>
                <w:sz w:val="22"/>
              </w:rPr>
            </w:pPr>
            <w:r w:rsidRPr="00E6536D">
              <w:rPr>
                <w:rFonts w:ascii="Arial" w:hAnsi="Arial" w:cs="Arial"/>
                <w:b w:val="0"/>
                <w:sz w:val="22"/>
              </w:rPr>
              <w:t>Flujo de agua (</w:t>
            </w:r>
            <w:proofErr w:type="spellStart"/>
            <w:r w:rsidRPr="00E6536D">
              <w:rPr>
                <w:rFonts w:ascii="Arial" w:hAnsi="Arial" w:cs="Arial"/>
                <w:b w:val="0"/>
                <w:sz w:val="22"/>
              </w:rPr>
              <w:t>kmol</w:t>
            </w:r>
            <w:proofErr w:type="spellEnd"/>
            <w:r w:rsidRPr="00E6536D">
              <w:rPr>
                <w:rFonts w:ascii="Arial" w:hAnsi="Arial" w:cs="Arial"/>
                <w:b w:val="0"/>
                <w:sz w:val="22"/>
              </w:rPr>
              <w:t>/h)</w:t>
            </w:r>
          </w:p>
        </w:tc>
        <w:tc>
          <w:tcPr>
            <w:tcW w:w="2546" w:type="dxa"/>
            <w:hideMark/>
          </w:tcPr>
          <w:p w:rsidR="00DC73C4" w:rsidRPr="00E6536D" w:rsidRDefault="00DC73C4" w:rsidP="009A0F80">
            <w:pPr>
              <w:jc w:val="center"/>
              <w:rPr>
                <w:rFonts w:ascii="Arial" w:hAnsi="Arial" w:cs="Arial"/>
                <w:b w:val="0"/>
                <w:sz w:val="22"/>
              </w:rPr>
            </w:pPr>
            <w:r w:rsidRPr="00E6536D">
              <w:rPr>
                <w:rFonts w:ascii="Arial" w:hAnsi="Arial" w:cs="Arial"/>
                <w:b w:val="0"/>
                <w:sz w:val="22"/>
              </w:rPr>
              <w:t>49.65</w:t>
            </w:r>
          </w:p>
        </w:tc>
      </w:tr>
      <w:tr w:rsidR="00DC73C4" w:rsidRPr="00E6536D" w:rsidTr="00DC73C4">
        <w:trPr>
          <w:trHeight w:val="254"/>
          <w:jc w:val="center"/>
        </w:trPr>
        <w:tc>
          <w:tcPr>
            <w:tcW w:w="3403" w:type="dxa"/>
            <w:hideMark/>
          </w:tcPr>
          <w:p w:rsidR="00DC73C4" w:rsidRPr="00E6536D" w:rsidRDefault="00DC73C4" w:rsidP="009A0F80">
            <w:pPr>
              <w:rPr>
                <w:rFonts w:ascii="Arial" w:hAnsi="Arial" w:cs="Arial"/>
                <w:b w:val="0"/>
                <w:sz w:val="22"/>
              </w:rPr>
            </w:pPr>
            <w:r w:rsidRPr="00E6536D">
              <w:rPr>
                <w:rFonts w:ascii="Arial" w:hAnsi="Arial" w:cs="Arial"/>
                <w:b w:val="0"/>
                <w:sz w:val="22"/>
              </w:rPr>
              <w:t>T entrada: Metanol</w:t>
            </w:r>
          </w:p>
        </w:tc>
        <w:tc>
          <w:tcPr>
            <w:tcW w:w="2546" w:type="dxa"/>
            <w:hideMark/>
          </w:tcPr>
          <w:p w:rsidR="00DC73C4" w:rsidRPr="00E6536D" w:rsidRDefault="00DC73C4" w:rsidP="009A0F80">
            <w:pPr>
              <w:jc w:val="center"/>
              <w:rPr>
                <w:rFonts w:ascii="Arial" w:hAnsi="Arial" w:cs="Arial"/>
                <w:b w:val="0"/>
                <w:sz w:val="22"/>
              </w:rPr>
            </w:pPr>
            <w:r w:rsidRPr="00E6536D">
              <w:rPr>
                <w:rFonts w:ascii="Arial" w:hAnsi="Arial" w:cs="Arial"/>
                <w:b w:val="0"/>
                <w:sz w:val="22"/>
              </w:rPr>
              <w:t>298 K</w:t>
            </w:r>
          </w:p>
        </w:tc>
      </w:tr>
      <w:tr w:rsidR="00DC73C4" w:rsidRPr="00E6536D" w:rsidTr="00DC73C4">
        <w:trPr>
          <w:trHeight w:val="195"/>
          <w:jc w:val="center"/>
        </w:trPr>
        <w:tc>
          <w:tcPr>
            <w:tcW w:w="3403" w:type="dxa"/>
            <w:hideMark/>
          </w:tcPr>
          <w:p w:rsidR="00DC73C4" w:rsidRPr="00E6536D" w:rsidRDefault="00DC73C4" w:rsidP="009A0F80">
            <w:pPr>
              <w:rPr>
                <w:rFonts w:ascii="Arial" w:hAnsi="Arial" w:cs="Arial"/>
                <w:b w:val="0"/>
                <w:sz w:val="22"/>
              </w:rPr>
            </w:pPr>
            <w:r w:rsidRPr="00E6536D">
              <w:rPr>
                <w:rFonts w:ascii="Arial" w:hAnsi="Arial" w:cs="Arial"/>
                <w:b w:val="0"/>
                <w:sz w:val="22"/>
              </w:rPr>
              <w:t>T entrada: Ácido acético</w:t>
            </w:r>
          </w:p>
        </w:tc>
        <w:tc>
          <w:tcPr>
            <w:tcW w:w="2546" w:type="dxa"/>
            <w:hideMark/>
          </w:tcPr>
          <w:p w:rsidR="00DC73C4" w:rsidRPr="00E6536D" w:rsidRDefault="00DC73C4" w:rsidP="009A0F80">
            <w:pPr>
              <w:jc w:val="center"/>
              <w:rPr>
                <w:rFonts w:ascii="Arial" w:hAnsi="Arial" w:cs="Arial"/>
                <w:b w:val="0"/>
                <w:sz w:val="22"/>
              </w:rPr>
            </w:pPr>
            <w:r w:rsidRPr="00E6536D">
              <w:rPr>
                <w:rFonts w:ascii="Arial" w:hAnsi="Arial" w:cs="Arial"/>
                <w:b w:val="0"/>
                <w:sz w:val="22"/>
              </w:rPr>
              <w:t>298 K</w:t>
            </w:r>
          </w:p>
        </w:tc>
      </w:tr>
      <w:tr w:rsidR="00DC73C4" w:rsidRPr="00E6536D" w:rsidTr="00DC73C4">
        <w:trPr>
          <w:trHeight w:val="195"/>
          <w:jc w:val="center"/>
        </w:trPr>
        <w:tc>
          <w:tcPr>
            <w:tcW w:w="3403" w:type="dxa"/>
            <w:tcBorders>
              <w:bottom w:val="single" w:sz="4" w:space="0" w:color="auto"/>
            </w:tcBorders>
            <w:hideMark/>
          </w:tcPr>
          <w:p w:rsidR="00DC73C4" w:rsidRPr="00E6536D" w:rsidRDefault="00DC73C4" w:rsidP="009A0F80">
            <w:pPr>
              <w:rPr>
                <w:rFonts w:ascii="Arial" w:hAnsi="Arial" w:cs="Arial"/>
                <w:b w:val="0"/>
                <w:sz w:val="22"/>
              </w:rPr>
            </w:pPr>
            <w:r w:rsidRPr="00E6536D">
              <w:rPr>
                <w:rFonts w:ascii="Arial" w:hAnsi="Arial" w:cs="Arial"/>
                <w:b w:val="0"/>
                <w:sz w:val="22"/>
              </w:rPr>
              <w:t>Presión (atm.)</w:t>
            </w:r>
          </w:p>
        </w:tc>
        <w:tc>
          <w:tcPr>
            <w:tcW w:w="2546" w:type="dxa"/>
            <w:tcBorders>
              <w:bottom w:val="single" w:sz="4" w:space="0" w:color="auto"/>
            </w:tcBorders>
            <w:hideMark/>
          </w:tcPr>
          <w:p w:rsidR="00DC73C4" w:rsidRPr="00E6536D" w:rsidRDefault="00DC73C4" w:rsidP="009A0F80">
            <w:pPr>
              <w:jc w:val="center"/>
              <w:rPr>
                <w:rFonts w:ascii="Arial" w:hAnsi="Arial" w:cs="Arial"/>
                <w:b w:val="0"/>
                <w:sz w:val="22"/>
              </w:rPr>
            </w:pPr>
            <w:r w:rsidRPr="00E6536D">
              <w:rPr>
                <w:rFonts w:ascii="Arial" w:hAnsi="Arial" w:cs="Arial"/>
                <w:b w:val="0"/>
                <w:sz w:val="22"/>
              </w:rPr>
              <w:t>1.0</w:t>
            </w:r>
          </w:p>
        </w:tc>
      </w:tr>
    </w:tbl>
    <w:p w:rsidR="00053C03" w:rsidRDefault="00053C03" w:rsidP="00424923">
      <w:pPr>
        <w:pStyle w:val="Cuerpodetexto"/>
        <w:spacing w:before="0" w:after="200"/>
        <w:rPr>
          <w:rFonts w:ascii="Arial" w:hAnsi="Arial" w:cs="Arial"/>
          <w:b w:val="0"/>
          <w:szCs w:val="24"/>
        </w:rPr>
      </w:pPr>
    </w:p>
    <w:p w:rsidR="000F46A1" w:rsidRPr="00E81CDD" w:rsidRDefault="000F46A1" w:rsidP="00E81CDD">
      <w:pPr>
        <w:spacing w:after="0" w:line="360" w:lineRule="auto"/>
        <w:jc w:val="both"/>
        <w:textAlignment w:val="baseline"/>
        <w:rPr>
          <w:rFonts w:ascii="Times New Roman" w:hAnsi="Times New Roman" w:cs="Times New Roman"/>
          <w:b/>
          <w:color w:val="000000" w:themeColor="text1"/>
          <w:szCs w:val="24"/>
        </w:rPr>
      </w:pPr>
      <w:r w:rsidRPr="00E81CDD">
        <w:rPr>
          <w:rFonts w:ascii="Times New Roman" w:hAnsi="Times New Roman" w:cs="Times New Roman"/>
          <w:b/>
          <w:color w:val="000000" w:themeColor="text1"/>
          <w:szCs w:val="24"/>
        </w:rPr>
        <w:t>Selección del modelo termodinámico</w:t>
      </w:r>
      <w:r w:rsidR="00A43873" w:rsidRPr="00E81CDD">
        <w:rPr>
          <w:rFonts w:ascii="Times New Roman" w:hAnsi="Times New Roman" w:cs="Times New Roman"/>
          <w:b/>
          <w:color w:val="000000" w:themeColor="text1"/>
          <w:szCs w:val="24"/>
        </w:rPr>
        <w:t xml:space="preserve"> y la operación unitaria.</w:t>
      </w:r>
    </w:p>
    <w:p w:rsidR="00A43873" w:rsidRPr="00E81CDD" w:rsidRDefault="00A43873" w:rsidP="000F46A1">
      <w:pPr>
        <w:pStyle w:val="Cuerpodetexto"/>
        <w:rPr>
          <w:rFonts w:cs="Times New Roman"/>
          <w:b w:val="0"/>
          <w:szCs w:val="24"/>
        </w:rPr>
      </w:pPr>
      <w:r w:rsidRPr="00E81CDD">
        <w:rPr>
          <w:rFonts w:cs="Times New Roman"/>
          <w:b w:val="0"/>
          <w:szCs w:val="24"/>
        </w:rPr>
        <w:t xml:space="preserve">Se debe seleccionar el modelo termodinámico de los componentes a usar; </w:t>
      </w:r>
      <w:r w:rsidR="00AB3FBB" w:rsidRPr="00E81CDD">
        <w:rPr>
          <w:rFonts w:cs="Times New Roman"/>
          <w:b w:val="0"/>
          <w:szCs w:val="24"/>
        </w:rPr>
        <w:t xml:space="preserve">Ácido acético, metanol, acetato de etilo </w:t>
      </w:r>
      <w:r w:rsidRPr="00E81CDD">
        <w:rPr>
          <w:rFonts w:cs="Times New Roman"/>
          <w:b w:val="0"/>
          <w:szCs w:val="24"/>
        </w:rPr>
        <w:t>y agua, se</w:t>
      </w:r>
      <w:r w:rsidR="001F2DC8" w:rsidRPr="00E81CDD">
        <w:rPr>
          <w:rFonts w:cs="Times New Roman"/>
          <w:b w:val="0"/>
          <w:szCs w:val="24"/>
        </w:rPr>
        <w:t xml:space="preserve"> seleccionó el paquete estándar de evaluación. En específico se emplea el modelo UNIFAC ya que no se conocen los datos experimentales de interacción.</w:t>
      </w:r>
    </w:p>
    <w:p w:rsidR="000F46A1" w:rsidRDefault="000F46A1" w:rsidP="000F46A1">
      <w:pPr>
        <w:pStyle w:val="Cuerpodetexto"/>
        <w:spacing w:before="0" w:after="200"/>
        <w:rPr>
          <w:rFonts w:ascii="Arial" w:hAnsi="Arial" w:cs="Arial"/>
          <w:b w:val="0"/>
          <w:szCs w:val="24"/>
        </w:rPr>
      </w:pPr>
      <w:r w:rsidRPr="00E81CDD">
        <w:rPr>
          <w:rFonts w:cs="Times New Roman"/>
          <w:b w:val="0"/>
          <w:szCs w:val="24"/>
        </w:rPr>
        <w:t xml:space="preserve">Posteriormente </w:t>
      </w:r>
      <w:r w:rsidR="00C85F35" w:rsidRPr="00E81CDD">
        <w:rPr>
          <w:rFonts w:cs="Times New Roman"/>
          <w:b w:val="0"/>
          <w:szCs w:val="24"/>
        </w:rPr>
        <w:t>se selecciona</w:t>
      </w:r>
      <w:r w:rsidRPr="00E81CDD">
        <w:rPr>
          <w:rFonts w:cs="Times New Roman"/>
          <w:b w:val="0"/>
          <w:szCs w:val="24"/>
        </w:rPr>
        <w:t xml:space="preserve"> los componentes de la lista; </w:t>
      </w:r>
      <w:proofErr w:type="spellStart"/>
      <w:r w:rsidRPr="00E81CDD">
        <w:rPr>
          <w:rFonts w:cs="Times New Roman"/>
          <w:b w:val="0"/>
          <w:szCs w:val="24"/>
        </w:rPr>
        <w:t>Water</w:t>
      </w:r>
      <w:proofErr w:type="spellEnd"/>
      <w:r w:rsidRPr="00E81CDD">
        <w:rPr>
          <w:rFonts w:cs="Times New Roman"/>
          <w:b w:val="0"/>
          <w:szCs w:val="24"/>
        </w:rPr>
        <w:t xml:space="preserve"> (agua), </w:t>
      </w:r>
      <w:proofErr w:type="spellStart"/>
      <w:r w:rsidRPr="00E81CDD">
        <w:rPr>
          <w:rFonts w:cs="Times New Roman"/>
          <w:b w:val="0"/>
          <w:szCs w:val="24"/>
        </w:rPr>
        <w:t>Acetic</w:t>
      </w:r>
      <w:proofErr w:type="spellEnd"/>
      <w:r w:rsidRPr="00E81CDD">
        <w:rPr>
          <w:rFonts w:cs="Times New Roman"/>
          <w:b w:val="0"/>
          <w:szCs w:val="24"/>
        </w:rPr>
        <w:t xml:space="preserve"> </w:t>
      </w:r>
      <w:proofErr w:type="spellStart"/>
      <w:r w:rsidRPr="00E81CDD">
        <w:rPr>
          <w:rFonts w:cs="Times New Roman"/>
          <w:b w:val="0"/>
          <w:szCs w:val="24"/>
        </w:rPr>
        <w:t>acid</w:t>
      </w:r>
      <w:proofErr w:type="spellEnd"/>
      <w:r w:rsidRPr="00E81CDD">
        <w:rPr>
          <w:rFonts w:cs="Times New Roman"/>
          <w:b w:val="0"/>
          <w:szCs w:val="24"/>
        </w:rPr>
        <w:t xml:space="preserve"> (ácido acético), metanol (metanol) y </w:t>
      </w:r>
      <w:proofErr w:type="spellStart"/>
      <w:r w:rsidRPr="00E81CDD">
        <w:rPr>
          <w:rFonts w:cs="Times New Roman"/>
          <w:b w:val="0"/>
          <w:szCs w:val="24"/>
        </w:rPr>
        <w:t>methyl</w:t>
      </w:r>
      <w:proofErr w:type="spellEnd"/>
      <w:r w:rsidRPr="00E81CDD">
        <w:rPr>
          <w:rFonts w:cs="Times New Roman"/>
          <w:b w:val="0"/>
          <w:szCs w:val="24"/>
        </w:rPr>
        <w:t xml:space="preserve"> </w:t>
      </w:r>
      <w:proofErr w:type="spellStart"/>
      <w:r w:rsidRPr="00E81CDD">
        <w:rPr>
          <w:rFonts w:cs="Times New Roman"/>
          <w:b w:val="0"/>
          <w:szCs w:val="24"/>
        </w:rPr>
        <w:t>acetate</w:t>
      </w:r>
      <w:proofErr w:type="spellEnd"/>
      <w:r w:rsidRPr="00E81CDD">
        <w:rPr>
          <w:rFonts w:cs="Times New Roman"/>
          <w:b w:val="0"/>
          <w:szCs w:val="24"/>
        </w:rPr>
        <w:t xml:space="preserve"> (ace</w:t>
      </w:r>
      <w:r w:rsidR="001F2DC8" w:rsidRPr="00E81CDD">
        <w:rPr>
          <w:rFonts w:cs="Times New Roman"/>
          <w:b w:val="0"/>
          <w:szCs w:val="24"/>
        </w:rPr>
        <w:t>tato de metilo); u</w:t>
      </w:r>
      <w:r w:rsidRPr="00E81CDD">
        <w:rPr>
          <w:rFonts w:cs="Times New Roman"/>
          <w:b w:val="0"/>
          <w:szCs w:val="24"/>
        </w:rPr>
        <w:t xml:space="preserve">na vez seleccionados el modelo termodinámico y los componentes, </w:t>
      </w:r>
      <w:r w:rsidR="00C85F35" w:rsidRPr="00E81CDD">
        <w:rPr>
          <w:rFonts w:cs="Times New Roman"/>
          <w:b w:val="0"/>
          <w:szCs w:val="24"/>
        </w:rPr>
        <w:t>se elige</w:t>
      </w:r>
      <w:r w:rsidRPr="00E81CDD">
        <w:rPr>
          <w:rFonts w:cs="Times New Roman"/>
          <w:b w:val="0"/>
          <w:szCs w:val="24"/>
        </w:rPr>
        <w:t xml:space="preserve"> la unidad de separación. </w:t>
      </w:r>
      <w:r w:rsidR="00C85F35" w:rsidRPr="00E81CDD">
        <w:rPr>
          <w:rFonts w:cs="Times New Roman"/>
          <w:b w:val="0"/>
          <w:szCs w:val="24"/>
        </w:rPr>
        <w:t>En</w:t>
      </w:r>
      <w:r w:rsidRPr="00E81CDD">
        <w:rPr>
          <w:rFonts w:cs="Times New Roman"/>
          <w:b w:val="0"/>
          <w:szCs w:val="24"/>
        </w:rPr>
        <w:t xml:space="preserve"> “</w:t>
      </w:r>
      <w:proofErr w:type="spellStart"/>
      <w:r w:rsidRPr="00E81CDD">
        <w:rPr>
          <w:rFonts w:cs="Times New Roman"/>
          <w:b w:val="0"/>
          <w:szCs w:val="24"/>
        </w:rPr>
        <w:t>ChemSep</w:t>
      </w:r>
      <w:proofErr w:type="spellEnd"/>
      <w:r w:rsidRPr="00E81CDD">
        <w:rPr>
          <w:rFonts w:cs="Times New Roman"/>
          <w:b w:val="0"/>
          <w:szCs w:val="24"/>
        </w:rPr>
        <w:t xml:space="preserve">”, se dibuja el modelo en la posición que se crea conveniente </w:t>
      </w:r>
      <w:r w:rsidR="00C85F35" w:rsidRPr="00E81CDD">
        <w:rPr>
          <w:rFonts w:cs="Times New Roman"/>
          <w:b w:val="0"/>
          <w:szCs w:val="24"/>
        </w:rPr>
        <w:t>durante el proceso</w:t>
      </w:r>
      <w:r w:rsidR="001F2DC8" w:rsidRPr="00E81CDD">
        <w:rPr>
          <w:rFonts w:cs="Times New Roman"/>
          <w:b w:val="0"/>
          <w:szCs w:val="24"/>
        </w:rPr>
        <w:t xml:space="preserve"> especificado en la Figura 1</w:t>
      </w:r>
      <w:r w:rsidR="00C85F35" w:rsidRPr="00E81CDD">
        <w:rPr>
          <w:rFonts w:cs="Times New Roman"/>
          <w:b w:val="0"/>
          <w:szCs w:val="24"/>
        </w:rPr>
        <w:t>.</w:t>
      </w:r>
    </w:p>
    <w:p w:rsidR="001F2DC8" w:rsidRDefault="001F2DC8" w:rsidP="00625F3B">
      <w:pPr>
        <w:pStyle w:val="Cuerpodetexto"/>
        <w:spacing w:before="0" w:after="200" w:line="240" w:lineRule="auto"/>
        <w:jc w:val="center"/>
        <w:rPr>
          <w:rFonts w:ascii="Arial" w:hAnsi="Arial" w:cs="Arial"/>
          <w:b w:val="0"/>
          <w:szCs w:val="24"/>
        </w:rPr>
      </w:pPr>
      <w:r w:rsidRPr="001F2DC8">
        <w:rPr>
          <w:noProof/>
          <w:lang w:eastAsia="es-MX"/>
        </w:rPr>
        <w:lastRenderedPageBreak/>
        <w:drawing>
          <wp:inline distT="0" distB="0" distL="0" distR="0" wp14:anchorId="5467B3E3" wp14:editId="296CFFE8">
            <wp:extent cx="2970857" cy="2144110"/>
            <wp:effectExtent l="0" t="0" r="127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983700" cy="2153379"/>
                    </a:xfrm>
                    <a:prstGeom prst="rect">
                      <a:avLst/>
                    </a:prstGeom>
                  </pic:spPr>
                </pic:pic>
              </a:graphicData>
            </a:graphic>
          </wp:inline>
        </w:drawing>
      </w:r>
    </w:p>
    <w:p w:rsidR="001F2DC8" w:rsidRPr="007A64DC" w:rsidRDefault="001F2DC8" w:rsidP="00AA48E9">
      <w:pPr>
        <w:pStyle w:val="Cuerpodetexto"/>
        <w:spacing w:before="0" w:after="200"/>
        <w:jc w:val="center"/>
        <w:rPr>
          <w:rFonts w:ascii="Arial" w:hAnsi="Arial" w:cs="Arial"/>
          <w:b w:val="0"/>
          <w:sz w:val="22"/>
        </w:rPr>
      </w:pPr>
      <w:r w:rsidRPr="007A64DC">
        <w:rPr>
          <w:rFonts w:ascii="Arial" w:hAnsi="Arial" w:cs="Arial"/>
          <w:b w:val="0"/>
          <w:sz w:val="22"/>
        </w:rPr>
        <w:t>Figura 1. Diagrama de flujo de la Columna</w:t>
      </w:r>
    </w:p>
    <w:p w:rsidR="008146C3" w:rsidRPr="00184C90" w:rsidRDefault="008146C3" w:rsidP="000F46A1">
      <w:pPr>
        <w:pStyle w:val="Cuerpodetexto"/>
        <w:spacing w:before="0" w:after="200"/>
        <w:rPr>
          <w:rFonts w:ascii="Arial" w:hAnsi="Arial" w:cs="Arial"/>
          <w:b w:val="0"/>
          <w:szCs w:val="24"/>
        </w:rPr>
      </w:pPr>
    </w:p>
    <w:p w:rsidR="000F46A1" w:rsidRPr="00E81CDD" w:rsidRDefault="000F46A1" w:rsidP="00E81CDD">
      <w:pPr>
        <w:spacing w:after="0" w:line="360" w:lineRule="auto"/>
        <w:jc w:val="both"/>
        <w:textAlignment w:val="baseline"/>
        <w:rPr>
          <w:rFonts w:ascii="Times New Roman" w:hAnsi="Times New Roman" w:cs="Times New Roman"/>
          <w:b/>
          <w:color w:val="000000" w:themeColor="text1"/>
          <w:szCs w:val="24"/>
        </w:rPr>
      </w:pPr>
      <w:r w:rsidRPr="00E81CDD">
        <w:rPr>
          <w:rFonts w:ascii="Times New Roman" w:hAnsi="Times New Roman" w:cs="Times New Roman"/>
          <w:b/>
          <w:color w:val="000000" w:themeColor="text1"/>
          <w:szCs w:val="24"/>
        </w:rPr>
        <w:t>Propiedades de la columna.</w:t>
      </w:r>
    </w:p>
    <w:p w:rsidR="009314E2" w:rsidRPr="00E81CDD" w:rsidRDefault="000F46A1" w:rsidP="000F46A1">
      <w:pPr>
        <w:pStyle w:val="Cuerpodetexto"/>
        <w:rPr>
          <w:rFonts w:cs="Times New Roman"/>
          <w:b w:val="0"/>
          <w:szCs w:val="24"/>
        </w:rPr>
      </w:pPr>
      <w:r w:rsidRPr="00E81CDD">
        <w:rPr>
          <w:rFonts w:cs="Times New Roman"/>
          <w:b w:val="0"/>
          <w:szCs w:val="24"/>
        </w:rPr>
        <w:t xml:space="preserve">Se verifica que los datos </w:t>
      </w:r>
      <w:r w:rsidR="00C85F35" w:rsidRPr="00E81CDD">
        <w:rPr>
          <w:rFonts w:cs="Times New Roman"/>
          <w:b w:val="0"/>
          <w:szCs w:val="24"/>
        </w:rPr>
        <w:t xml:space="preserve">proporcionados </w:t>
      </w:r>
      <w:r w:rsidRPr="00E81CDD">
        <w:rPr>
          <w:rFonts w:cs="Times New Roman"/>
          <w:b w:val="0"/>
          <w:szCs w:val="24"/>
        </w:rPr>
        <w:t xml:space="preserve">sean </w:t>
      </w:r>
      <w:r w:rsidR="001F2DC8" w:rsidRPr="00E81CDD">
        <w:rPr>
          <w:rFonts w:cs="Times New Roman"/>
          <w:b w:val="0"/>
          <w:szCs w:val="24"/>
        </w:rPr>
        <w:t>correctos</w:t>
      </w:r>
      <w:r w:rsidRPr="00E81CDD">
        <w:rPr>
          <w:rFonts w:cs="Times New Roman"/>
          <w:b w:val="0"/>
          <w:szCs w:val="24"/>
        </w:rPr>
        <w:t xml:space="preserve">, </w:t>
      </w:r>
      <w:r w:rsidR="001F2DC8" w:rsidRPr="00E81CDD">
        <w:rPr>
          <w:rFonts w:cs="Times New Roman"/>
          <w:b w:val="0"/>
          <w:szCs w:val="24"/>
        </w:rPr>
        <w:t xml:space="preserve">designando las variables de </w:t>
      </w:r>
      <w:r w:rsidR="00916D61" w:rsidRPr="00E81CDD">
        <w:rPr>
          <w:rFonts w:cs="Times New Roman"/>
          <w:b w:val="0"/>
          <w:szCs w:val="24"/>
        </w:rPr>
        <w:t>operación</w:t>
      </w:r>
      <w:r w:rsidR="001F2DC8" w:rsidRPr="00E81CDD">
        <w:rPr>
          <w:rFonts w:cs="Times New Roman"/>
          <w:b w:val="0"/>
          <w:szCs w:val="24"/>
        </w:rPr>
        <w:t xml:space="preserve">: </w:t>
      </w:r>
      <w:r w:rsidRPr="00E81CDD">
        <w:rPr>
          <w:rFonts w:cs="Times New Roman"/>
          <w:b w:val="0"/>
          <w:szCs w:val="24"/>
        </w:rPr>
        <w:t>presión será de 10135 N/m</w:t>
      </w:r>
      <w:r w:rsidRPr="00E81CDD">
        <w:rPr>
          <w:rFonts w:cs="Times New Roman"/>
          <w:b w:val="0"/>
          <w:szCs w:val="24"/>
          <w:vertAlign w:val="superscript"/>
        </w:rPr>
        <w:t>2</w:t>
      </w:r>
      <w:r w:rsidRPr="00E81CDD">
        <w:rPr>
          <w:rFonts w:cs="Times New Roman"/>
          <w:b w:val="0"/>
          <w:szCs w:val="24"/>
        </w:rPr>
        <w:t xml:space="preserve"> (1 atm) y el número de platos son 40</w:t>
      </w:r>
      <w:r w:rsidR="00F31404" w:rsidRPr="00E81CDD">
        <w:rPr>
          <w:rFonts w:cs="Times New Roman"/>
          <w:b w:val="0"/>
          <w:szCs w:val="24"/>
        </w:rPr>
        <w:t xml:space="preserve"> como se puede apreciar en la </w:t>
      </w:r>
      <w:r w:rsidRPr="00E81CDD">
        <w:rPr>
          <w:rFonts w:cs="Times New Roman"/>
          <w:b w:val="0"/>
          <w:szCs w:val="24"/>
        </w:rPr>
        <w:t>Figura 2. Una vez abierta la ventana</w:t>
      </w:r>
      <w:r w:rsidR="00B6488F" w:rsidRPr="00E81CDD">
        <w:rPr>
          <w:rFonts w:cs="Times New Roman"/>
          <w:b w:val="0"/>
          <w:szCs w:val="24"/>
        </w:rPr>
        <w:t>,</w:t>
      </w:r>
      <w:r w:rsidRPr="00E81CDD">
        <w:rPr>
          <w:rFonts w:cs="Times New Roman"/>
          <w:b w:val="0"/>
          <w:szCs w:val="24"/>
        </w:rPr>
        <w:t xml:space="preserve"> </w:t>
      </w:r>
      <w:r w:rsidR="00B6488F" w:rsidRPr="00E81CDD">
        <w:rPr>
          <w:rFonts w:cs="Times New Roman"/>
          <w:b w:val="0"/>
          <w:szCs w:val="24"/>
        </w:rPr>
        <w:t>se selecciona</w:t>
      </w:r>
      <w:r w:rsidRPr="00E81CDD">
        <w:rPr>
          <w:rFonts w:cs="Times New Roman"/>
          <w:b w:val="0"/>
          <w:szCs w:val="24"/>
        </w:rPr>
        <w:t xml:space="preserve"> la opción CAPE-OPEN, para así poder introducir las propiedades que </w:t>
      </w:r>
      <w:r w:rsidR="00C85F35" w:rsidRPr="00E81CDD">
        <w:rPr>
          <w:rFonts w:cs="Times New Roman"/>
          <w:b w:val="0"/>
          <w:szCs w:val="24"/>
        </w:rPr>
        <w:t>se requieran asignar al</w:t>
      </w:r>
      <w:r w:rsidRPr="00E81CDD">
        <w:rPr>
          <w:rFonts w:cs="Times New Roman"/>
          <w:b w:val="0"/>
          <w:szCs w:val="24"/>
        </w:rPr>
        <w:t xml:space="preserve"> modelo de forma personalizada.</w:t>
      </w:r>
    </w:p>
    <w:p w:rsidR="000F46A1" w:rsidRDefault="000F46A1" w:rsidP="000F46A1">
      <w:pPr>
        <w:pStyle w:val="Cuerpodetexto"/>
        <w:jc w:val="center"/>
        <w:rPr>
          <w:rFonts w:ascii="Arial" w:hAnsi="Arial" w:cs="Arial"/>
          <w:b w:val="0"/>
          <w:szCs w:val="24"/>
        </w:rPr>
      </w:pPr>
      <w:r>
        <w:rPr>
          <w:noProof/>
          <w:lang w:eastAsia="es-MX"/>
        </w:rPr>
        <w:drawing>
          <wp:inline distT="0" distB="0" distL="0" distR="0" wp14:anchorId="1B8DDC91" wp14:editId="7EED9396">
            <wp:extent cx="3725026" cy="2552131"/>
            <wp:effectExtent l="0" t="0" r="889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31033" cy="2556247"/>
                    </a:xfrm>
                    <a:prstGeom prst="rect">
                      <a:avLst/>
                    </a:prstGeom>
                  </pic:spPr>
                </pic:pic>
              </a:graphicData>
            </a:graphic>
          </wp:inline>
        </w:drawing>
      </w:r>
    </w:p>
    <w:p w:rsidR="000F46A1" w:rsidRPr="007A64DC" w:rsidRDefault="000F46A1" w:rsidP="00AA48E9">
      <w:pPr>
        <w:pStyle w:val="Cuerpodetexto"/>
        <w:spacing w:before="0" w:after="0"/>
        <w:jc w:val="center"/>
        <w:rPr>
          <w:rFonts w:ascii="Arial" w:hAnsi="Arial" w:cs="Arial"/>
          <w:b w:val="0"/>
          <w:sz w:val="22"/>
        </w:rPr>
      </w:pPr>
      <w:r w:rsidRPr="007A64DC">
        <w:rPr>
          <w:rFonts w:ascii="Arial" w:hAnsi="Arial" w:cs="Arial"/>
          <w:b w:val="0"/>
          <w:sz w:val="22"/>
        </w:rPr>
        <w:t>Figura 2. Propiedades de la columna</w:t>
      </w:r>
    </w:p>
    <w:p w:rsidR="000F46A1" w:rsidRPr="00F3581D" w:rsidRDefault="00916D61" w:rsidP="00625F3B">
      <w:pPr>
        <w:pStyle w:val="Cuerpodetexto"/>
        <w:rPr>
          <w:rFonts w:eastAsiaTheme="minorHAnsi" w:cs="Times New Roman"/>
          <w:bCs w:val="0"/>
          <w:color w:val="000000" w:themeColor="text1"/>
          <w:szCs w:val="24"/>
        </w:rPr>
      </w:pPr>
      <w:r w:rsidRPr="00F3581D">
        <w:rPr>
          <w:rFonts w:eastAsiaTheme="minorHAnsi" w:cs="Times New Roman"/>
          <w:bCs w:val="0"/>
          <w:color w:val="000000" w:themeColor="text1"/>
          <w:szCs w:val="24"/>
        </w:rPr>
        <w:lastRenderedPageBreak/>
        <w:t>Especificación de los datos de</w:t>
      </w:r>
      <w:r w:rsidR="00B6488F" w:rsidRPr="00F3581D">
        <w:rPr>
          <w:rFonts w:eastAsiaTheme="minorHAnsi" w:cs="Times New Roman"/>
          <w:bCs w:val="0"/>
          <w:color w:val="000000" w:themeColor="text1"/>
          <w:szCs w:val="24"/>
        </w:rPr>
        <w:t xml:space="preserve"> operación</w:t>
      </w:r>
    </w:p>
    <w:p w:rsidR="00B6488F" w:rsidRPr="00E81CDD" w:rsidRDefault="00C85F35" w:rsidP="00122717">
      <w:pPr>
        <w:pStyle w:val="Cuerpodetexto"/>
        <w:rPr>
          <w:rFonts w:cs="Times New Roman"/>
          <w:b w:val="0"/>
          <w:szCs w:val="24"/>
        </w:rPr>
      </w:pPr>
      <w:r w:rsidRPr="00E81CDD">
        <w:rPr>
          <w:rFonts w:cs="Times New Roman"/>
          <w:b w:val="0"/>
          <w:szCs w:val="24"/>
        </w:rPr>
        <w:t xml:space="preserve">Se selecciona </w:t>
      </w:r>
      <w:r w:rsidR="001F2DC8" w:rsidRPr="00E81CDD">
        <w:rPr>
          <w:rFonts w:cs="Times New Roman"/>
          <w:b w:val="0"/>
          <w:szCs w:val="24"/>
        </w:rPr>
        <w:t>el tipo de simulación,</w:t>
      </w:r>
      <w:r w:rsidR="00B6488F" w:rsidRPr="00E81CDD">
        <w:rPr>
          <w:rFonts w:cs="Times New Roman"/>
          <w:b w:val="0"/>
          <w:szCs w:val="24"/>
        </w:rPr>
        <w:t xml:space="preserve"> </w:t>
      </w:r>
      <w:r w:rsidR="001F2DC8" w:rsidRPr="00E81CDD">
        <w:rPr>
          <w:rFonts w:cs="Times New Roman"/>
          <w:b w:val="0"/>
          <w:szCs w:val="24"/>
        </w:rPr>
        <w:t xml:space="preserve">la </w:t>
      </w:r>
      <w:r w:rsidR="00B6488F" w:rsidRPr="00E81CDD">
        <w:rPr>
          <w:rFonts w:cs="Times New Roman"/>
          <w:b w:val="0"/>
          <w:szCs w:val="24"/>
        </w:rPr>
        <w:t xml:space="preserve">columna de equilibrio, </w:t>
      </w:r>
      <w:r w:rsidR="001F2DC8" w:rsidRPr="00E81CDD">
        <w:rPr>
          <w:rFonts w:cs="Times New Roman"/>
          <w:b w:val="0"/>
          <w:szCs w:val="24"/>
        </w:rPr>
        <w:t xml:space="preserve">definiendo que </w:t>
      </w:r>
      <w:r w:rsidR="00B6488F" w:rsidRPr="00E81CDD">
        <w:rPr>
          <w:rFonts w:cs="Times New Roman"/>
          <w:b w:val="0"/>
          <w:szCs w:val="24"/>
        </w:rPr>
        <w:t xml:space="preserve">la condensación será total y el reflujo parcial. La columna tiene 40 pisos, y dos entradas de alimentación en los pisos </w:t>
      </w:r>
      <w:r w:rsidR="001F2DC8" w:rsidRPr="00E81CDD">
        <w:rPr>
          <w:rFonts w:cs="Times New Roman"/>
          <w:b w:val="0"/>
          <w:szCs w:val="24"/>
        </w:rPr>
        <w:t xml:space="preserve">se designan el </w:t>
      </w:r>
      <w:r w:rsidR="00B6488F" w:rsidRPr="00E81CDD">
        <w:rPr>
          <w:rFonts w:cs="Times New Roman"/>
          <w:b w:val="0"/>
          <w:szCs w:val="24"/>
        </w:rPr>
        <w:t xml:space="preserve">4 y </w:t>
      </w:r>
      <w:r w:rsidR="001F2DC8" w:rsidRPr="00E81CDD">
        <w:rPr>
          <w:rFonts w:cs="Times New Roman"/>
          <w:b w:val="0"/>
          <w:szCs w:val="24"/>
        </w:rPr>
        <w:t xml:space="preserve">el </w:t>
      </w:r>
      <w:r w:rsidR="00B6488F" w:rsidRPr="00E81CDD">
        <w:rPr>
          <w:rFonts w:cs="Times New Roman"/>
          <w:b w:val="0"/>
          <w:szCs w:val="24"/>
        </w:rPr>
        <w:t>27</w:t>
      </w:r>
      <w:r w:rsidR="001F2DC8" w:rsidRPr="00E81CDD">
        <w:rPr>
          <w:rFonts w:cs="Times New Roman"/>
          <w:b w:val="0"/>
          <w:szCs w:val="24"/>
        </w:rPr>
        <w:t xml:space="preserve"> por regla heurística</w:t>
      </w:r>
      <w:r w:rsidR="00B6488F" w:rsidRPr="00E81CDD">
        <w:rPr>
          <w:rFonts w:cs="Times New Roman"/>
          <w:b w:val="0"/>
          <w:szCs w:val="24"/>
        </w:rPr>
        <w:t xml:space="preserve">, ácido acético y metanol, respectivamente. Tal y como se aprecia en la </w:t>
      </w:r>
      <w:r w:rsidR="00122717" w:rsidRPr="00E81CDD">
        <w:rPr>
          <w:rFonts w:cs="Times New Roman"/>
          <w:b w:val="0"/>
          <w:szCs w:val="24"/>
        </w:rPr>
        <w:t>F</w:t>
      </w:r>
      <w:r w:rsidR="00B6488F" w:rsidRPr="00E81CDD">
        <w:rPr>
          <w:rFonts w:cs="Times New Roman"/>
          <w:b w:val="0"/>
          <w:szCs w:val="24"/>
        </w:rPr>
        <w:t>igura 3.</w:t>
      </w:r>
    </w:p>
    <w:p w:rsidR="00B6488F" w:rsidRDefault="00B6488F" w:rsidP="00B6488F">
      <w:pPr>
        <w:pStyle w:val="Cuerpodetexto"/>
        <w:jc w:val="center"/>
        <w:rPr>
          <w:rFonts w:ascii="Arial" w:hAnsi="Arial" w:cs="Arial"/>
          <w:b w:val="0"/>
          <w:szCs w:val="24"/>
        </w:rPr>
      </w:pPr>
      <w:r>
        <w:rPr>
          <w:noProof/>
          <w:lang w:eastAsia="es-MX"/>
        </w:rPr>
        <w:drawing>
          <wp:inline distT="0" distB="0" distL="0" distR="0" wp14:anchorId="61F34146" wp14:editId="1DD0F431">
            <wp:extent cx="3900540" cy="2557854"/>
            <wp:effectExtent l="0" t="0" r="508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08472" cy="2563056"/>
                    </a:xfrm>
                    <a:prstGeom prst="rect">
                      <a:avLst/>
                    </a:prstGeom>
                  </pic:spPr>
                </pic:pic>
              </a:graphicData>
            </a:graphic>
          </wp:inline>
        </w:drawing>
      </w:r>
    </w:p>
    <w:p w:rsidR="00B6488F" w:rsidRPr="007A64DC" w:rsidRDefault="00B6488F" w:rsidP="00AA48E9">
      <w:pPr>
        <w:pStyle w:val="Cuerpodetexto"/>
        <w:spacing w:before="0" w:after="0"/>
        <w:jc w:val="center"/>
        <w:rPr>
          <w:rFonts w:ascii="Arial" w:hAnsi="Arial" w:cs="Arial"/>
          <w:b w:val="0"/>
          <w:sz w:val="22"/>
        </w:rPr>
      </w:pPr>
      <w:r w:rsidRPr="007A64DC">
        <w:rPr>
          <w:rFonts w:ascii="Arial" w:hAnsi="Arial" w:cs="Arial"/>
          <w:b w:val="0"/>
          <w:sz w:val="22"/>
        </w:rPr>
        <w:t xml:space="preserve">Figura 3. </w:t>
      </w:r>
      <w:r w:rsidR="00122717" w:rsidRPr="007A64DC">
        <w:rPr>
          <w:rFonts w:ascii="Arial" w:hAnsi="Arial" w:cs="Arial"/>
          <w:b w:val="0"/>
          <w:sz w:val="22"/>
        </w:rPr>
        <w:t>Asignación de los d</w:t>
      </w:r>
      <w:r w:rsidRPr="007A64DC">
        <w:rPr>
          <w:rFonts w:ascii="Arial" w:hAnsi="Arial" w:cs="Arial"/>
          <w:b w:val="0"/>
          <w:sz w:val="22"/>
        </w:rPr>
        <w:t>atos de la operación.</w:t>
      </w:r>
    </w:p>
    <w:p w:rsidR="00B6488F" w:rsidRPr="00E81CDD" w:rsidRDefault="00B6488F" w:rsidP="00E81CDD">
      <w:pPr>
        <w:spacing w:after="0" w:line="360" w:lineRule="auto"/>
        <w:jc w:val="both"/>
        <w:textAlignment w:val="baseline"/>
        <w:rPr>
          <w:rFonts w:ascii="Times New Roman" w:hAnsi="Times New Roman" w:cs="Times New Roman"/>
          <w:b/>
          <w:color w:val="000000" w:themeColor="text1"/>
          <w:szCs w:val="24"/>
        </w:rPr>
      </w:pPr>
      <w:r w:rsidRPr="00E81CDD">
        <w:rPr>
          <w:rFonts w:ascii="Times New Roman" w:hAnsi="Times New Roman" w:cs="Times New Roman"/>
          <w:b/>
          <w:color w:val="000000" w:themeColor="text1"/>
          <w:szCs w:val="24"/>
        </w:rPr>
        <w:t>Cinética de la reacción</w:t>
      </w:r>
    </w:p>
    <w:p w:rsidR="00B6488F" w:rsidRPr="00E81CDD" w:rsidRDefault="00B6488F" w:rsidP="00E81CDD">
      <w:pPr>
        <w:pStyle w:val="Cuerpodetexto"/>
        <w:rPr>
          <w:rFonts w:cs="Times New Roman"/>
          <w:b w:val="0"/>
          <w:szCs w:val="24"/>
        </w:rPr>
      </w:pPr>
      <w:r w:rsidRPr="00E81CDD">
        <w:rPr>
          <w:rFonts w:cs="Times New Roman"/>
          <w:b w:val="0"/>
          <w:szCs w:val="24"/>
        </w:rPr>
        <w:t>Posteriormente se</w:t>
      </w:r>
      <w:r w:rsidR="00122717" w:rsidRPr="00E81CDD">
        <w:rPr>
          <w:rFonts w:cs="Times New Roman"/>
          <w:b w:val="0"/>
          <w:szCs w:val="24"/>
        </w:rPr>
        <w:t xml:space="preserve"> inserta una reacción, la cual está definida de la siguiente forma:</w:t>
      </w:r>
    </w:p>
    <w:p w:rsidR="00B6488F" w:rsidRPr="00E81CDD" w:rsidRDefault="00B6488F" w:rsidP="00E81CDD">
      <w:pPr>
        <w:pStyle w:val="Cuerpodetexto"/>
        <w:rPr>
          <w:rFonts w:cs="Times New Roman"/>
          <w:b w:val="0"/>
          <w:szCs w:val="24"/>
        </w:rPr>
      </w:pPr>
      <w:r w:rsidRPr="00E81CDD">
        <w:rPr>
          <w:rFonts w:cs="Times New Roman"/>
          <w:b w:val="0"/>
          <w:szCs w:val="24"/>
        </w:rPr>
        <w:t>Ácido acético + metanol = acetato de metilo + agua</w:t>
      </w:r>
    </w:p>
    <w:p w:rsidR="00B6488F" w:rsidRDefault="00122717" w:rsidP="00E81CDD">
      <w:pPr>
        <w:pStyle w:val="Cuerpodetexto"/>
        <w:rPr>
          <w:rFonts w:ascii="Arial" w:hAnsi="Arial" w:cs="Arial"/>
          <w:b w:val="0"/>
          <w:szCs w:val="24"/>
        </w:rPr>
      </w:pPr>
      <w:r w:rsidRPr="00E81CDD">
        <w:rPr>
          <w:rFonts w:cs="Times New Roman"/>
          <w:b w:val="0"/>
          <w:szCs w:val="24"/>
        </w:rPr>
        <w:t>En esta</w:t>
      </w:r>
      <w:r w:rsidR="00B6488F" w:rsidRPr="00E81CDD">
        <w:rPr>
          <w:rFonts w:cs="Times New Roman"/>
          <w:b w:val="0"/>
          <w:szCs w:val="24"/>
        </w:rPr>
        <w:t xml:space="preserve"> reacción</w:t>
      </w:r>
      <w:r w:rsidRPr="00E81CDD">
        <w:rPr>
          <w:rFonts w:cs="Times New Roman"/>
          <w:b w:val="0"/>
          <w:szCs w:val="24"/>
        </w:rPr>
        <w:t xml:space="preserve"> reversible y </w:t>
      </w:r>
      <w:proofErr w:type="spellStart"/>
      <w:r w:rsidRPr="00E81CDD">
        <w:rPr>
          <w:rFonts w:cs="Times New Roman"/>
          <w:b w:val="0"/>
          <w:szCs w:val="24"/>
        </w:rPr>
        <w:t>pseudo-homogenea</w:t>
      </w:r>
      <w:proofErr w:type="spellEnd"/>
      <w:r w:rsidRPr="00E81CDD">
        <w:rPr>
          <w:rFonts w:cs="Times New Roman"/>
          <w:b w:val="0"/>
          <w:szCs w:val="24"/>
        </w:rPr>
        <w:t xml:space="preserve">, se </w:t>
      </w:r>
      <w:r w:rsidR="00916D61" w:rsidRPr="00E81CDD">
        <w:rPr>
          <w:rFonts w:cs="Times New Roman"/>
          <w:b w:val="0"/>
          <w:szCs w:val="24"/>
        </w:rPr>
        <w:t>tienen</w:t>
      </w:r>
      <w:r w:rsidRPr="00E81CDD">
        <w:rPr>
          <w:rFonts w:cs="Times New Roman"/>
          <w:b w:val="0"/>
          <w:szCs w:val="24"/>
        </w:rPr>
        <w:t xml:space="preserve"> c</w:t>
      </w:r>
      <w:r w:rsidR="00B6488F" w:rsidRPr="00E81CDD">
        <w:rPr>
          <w:rFonts w:cs="Times New Roman"/>
          <w:b w:val="0"/>
          <w:szCs w:val="24"/>
        </w:rPr>
        <w:t xml:space="preserve">omo parámetros cinéticos </w:t>
      </w:r>
      <w:r w:rsidRPr="00E81CDD">
        <w:rPr>
          <w:rFonts w:cs="Times New Roman"/>
          <w:b w:val="0"/>
          <w:szCs w:val="24"/>
        </w:rPr>
        <w:t>los coeficientes y el orden de reacción como se muestran en la Tabla 2.</w:t>
      </w:r>
    </w:p>
    <w:p w:rsidR="00E6536D" w:rsidRPr="007A64DC" w:rsidRDefault="00916D61" w:rsidP="00AA48E9">
      <w:pPr>
        <w:pStyle w:val="Cuerpodetexto"/>
        <w:spacing w:before="0" w:after="0"/>
        <w:jc w:val="center"/>
        <w:rPr>
          <w:rFonts w:ascii="Arial" w:hAnsi="Arial" w:cs="Arial"/>
          <w:b w:val="0"/>
          <w:sz w:val="22"/>
        </w:rPr>
      </w:pPr>
      <w:r w:rsidRPr="007A64DC">
        <w:rPr>
          <w:rFonts w:ascii="Arial" w:hAnsi="Arial" w:cs="Arial"/>
          <w:b w:val="0"/>
          <w:sz w:val="22"/>
        </w:rPr>
        <w:t>Tabla 2</w:t>
      </w:r>
      <w:r w:rsidR="00E6536D" w:rsidRPr="007A64DC">
        <w:rPr>
          <w:rFonts w:ascii="Arial" w:hAnsi="Arial" w:cs="Arial"/>
          <w:b w:val="0"/>
          <w:sz w:val="22"/>
        </w:rPr>
        <w:t>. Condiciones de reacción de columna.</w:t>
      </w:r>
    </w:p>
    <w:tbl>
      <w:tblPr>
        <w:tblStyle w:val="Tabladecuadrcula1clara2"/>
        <w:tblW w:w="0" w:type="auto"/>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477"/>
        <w:gridCol w:w="1230"/>
        <w:gridCol w:w="999"/>
        <w:gridCol w:w="1169"/>
        <w:gridCol w:w="821"/>
      </w:tblGrid>
      <w:tr w:rsidR="00C85F35" w:rsidRPr="00916D61" w:rsidTr="00C85F3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7" w:type="dxa"/>
            <w:tcBorders>
              <w:top w:val="single" w:sz="4" w:space="0" w:color="auto"/>
              <w:left w:val="nil"/>
              <w:bottom w:val="single" w:sz="4" w:space="0" w:color="auto"/>
              <w:right w:val="nil"/>
            </w:tcBorders>
            <w:hideMark/>
          </w:tcPr>
          <w:p w:rsidR="00C85F35" w:rsidRPr="00916D61" w:rsidRDefault="00C85F35">
            <w:pPr>
              <w:spacing w:line="360" w:lineRule="auto"/>
              <w:rPr>
                <w:sz w:val="22"/>
                <w:szCs w:val="22"/>
              </w:rPr>
            </w:pPr>
            <w:r w:rsidRPr="00916D61">
              <w:rPr>
                <w:sz w:val="22"/>
                <w:szCs w:val="22"/>
              </w:rPr>
              <w:t>Componente</w:t>
            </w:r>
          </w:p>
        </w:tc>
        <w:tc>
          <w:tcPr>
            <w:tcW w:w="0" w:type="auto"/>
            <w:tcBorders>
              <w:top w:val="single" w:sz="4" w:space="0" w:color="auto"/>
              <w:left w:val="nil"/>
              <w:bottom w:val="single" w:sz="4" w:space="0" w:color="auto"/>
              <w:right w:val="nil"/>
            </w:tcBorders>
            <w:hideMark/>
          </w:tcPr>
          <w:p w:rsidR="00C85F35" w:rsidRPr="00916D61" w:rsidRDefault="00C85F35" w:rsidP="00122717">
            <w:pPr>
              <w:spacing w:line="360" w:lineRule="auto"/>
              <w:jc w:val="center"/>
              <w:cnfStyle w:val="100000000000" w:firstRow="1" w:lastRow="0" w:firstColumn="0" w:lastColumn="0" w:oddVBand="0" w:evenVBand="0" w:oddHBand="0" w:evenHBand="0" w:firstRowFirstColumn="0" w:firstRowLastColumn="0" w:lastRowFirstColumn="0" w:lastRowLastColumn="0"/>
              <w:rPr>
                <w:sz w:val="22"/>
                <w:szCs w:val="22"/>
              </w:rPr>
            </w:pPr>
            <w:proofErr w:type="spellStart"/>
            <w:r w:rsidRPr="00916D61">
              <w:rPr>
                <w:sz w:val="22"/>
                <w:szCs w:val="22"/>
              </w:rPr>
              <w:t>Ác</w:t>
            </w:r>
            <w:proofErr w:type="spellEnd"/>
            <w:r w:rsidRPr="00916D61">
              <w:rPr>
                <w:sz w:val="22"/>
                <w:szCs w:val="22"/>
              </w:rPr>
              <w:t>. acético</w:t>
            </w:r>
          </w:p>
        </w:tc>
        <w:tc>
          <w:tcPr>
            <w:tcW w:w="0" w:type="auto"/>
            <w:tcBorders>
              <w:top w:val="single" w:sz="4" w:space="0" w:color="auto"/>
              <w:left w:val="nil"/>
              <w:bottom w:val="single" w:sz="4" w:space="0" w:color="auto"/>
              <w:right w:val="nil"/>
            </w:tcBorders>
            <w:hideMark/>
          </w:tcPr>
          <w:p w:rsidR="00C85F35" w:rsidRPr="00916D61" w:rsidRDefault="00C85F35" w:rsidP="00122717">
            <w:pPr>
              <w:spacing w:line="360"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916D61">
              <w:rPr>
                <w:sz w:val="22"/>
                <w:szCs w:val="22"/>
              </w:rPr>
              <w:t>Metanol</w:t>
            </w:r>
          </w:p>
        </w:tc>
        <w:tc>
          <w:tcPr>
            <w:tcW w:w="0" w:type="auto"/>
            <w:tcBorders>
              <w:top w:val="single" w:sz="4" w:space="0" w:color="auto"/>
              <w:left w:val="nil"/>
              <w:bottom w:val="single" w:sz="4" w:space="0" w:color="auto"/>
              <w:right w:val="nil"/>
            </w:tcBorders>
            <w:hideMark/>
          </w:tcPr>
          <w:p w:rsidR="00C85F35" w:rsidRPr="00916D61" w:rsidRDefault="00C85F35" w:rsidP="00122717">
            <w:pPr>
              <w:spacing w:line="360"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916D61">
              <w:rPr>
                <w:sz w:val="22"/>
                <w:szCs w:val="22"/>
              </w:rPr>
              <w:t>Ac. metilo</w:t>
            </w:r>
          </w:p>
        </w:tc>
        <w:tc>
          <w:tcPr>
            <w:tcW w:w="0" w:type="auto"/>
            <w:tcBorders>
              <w:top w:val="single" w:sz="4" w:space="0" w:color="auto"/>
              <w:left w:val="nil"/>
              <w:bottom w:val="single" w:sz="4" w:space="0" w:color="auto"/>
              <w:right w:val="nil"/>
            </w:tcBorders>
            <w:hideMark/>
          </w:tcPr>
          <w:p w:rsidR="00C85F35" w:rsidRPr="00916D61" w:rsidRDefault="00C85F35" w:rsidP="00122717">
            <w:pPr>
              <w:spacing w:line="360"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916D61">
              <w:rPr>
                <w:sz w:val="22"/>
                <w:szCs w:val="22"/>
              </w:rPr>
              <w:t>Agua</w:t>
            </w:r>
          </w:p>
        </w:tc>
      </w:tr>
      <w:tr w:rsidR="00C85F35" w:rsidRPr="00916D61" w:rsidTr="00C85F35">
        <w:trPr>
          <w:jc w:val="center"/>
        </w:trPr>
        <w:tc>
          <w:tcPr>
            <w:cnfStyle w:val="001000000000" w:firstRow="0" w:lastRow="0" w:firstColumn="1" w:lastColumn="0" w:oddVBand="0" w:evenVBand="0" w:oddHBand="0" w:evenHBand="0" w:firstRowFirstColumn="0" w:firstRowLastColumn="0" w:lastRowFirstColumn="0" w:lastRowLastColumn="0"/>
            <w:tcW w:w="3477" w:type="dxa"/>
            <w:tcBorders>
              <w:top w:val="single" w:sz="4" w:space="0" w:color="auto"/>
              <w:left w:val="nil"/>
              <w:bottom w:val="nil"/>
              <w:right w:val="nil"/>
            </w:tcBorders>
            <w:hideMark/>
          </w:tcPr>
          <w:p w:rsidR="00C85F35" w:rsidRPr="00916D61" w:rsidRDefault="00C85F35">
            <w:pPr>
              <w:spacing w:line="360" w:lineRule="auto"/>
              <w:rPr>
                <w:b w:val="0"/>
                <w:sz w:val="22"/>
                <w:szCs w:val="22"/>
              </w:rPr>
            </w:pPr>
            <w:r w:rsidRPr="00916D61">
              <w:rPr>
                <w:b w:val="0"/>
                <w:sz w:val="22"/>
                <w:szCs w:val="22"/>
              </w:rPr>
              <w:t xml:space="preserve">Coeficientes </w:t>
            </w:r>
            <w:proofErr w:type="spellStart"/>
            <w:r w:rsidRPr="00916D61">
              <w:rPr>
                <w:b w:val="0"/>
                <w:sz w:val="22"/>
                <w:szCs w:val="22"/>
              </w:rPr>
              <w:t>estequiométricos</w:t>
            </w:r>
            <w:proofErr w:type="spellEnd"/>
          </w:p>
        </w:tc>
        <w:tc>
          <w:tcPr>
            <w:tcW w:w="0" w:type="auto"/>
            <w:tcBorders>
              <w:top w:val="single" w:sz="4" w:space="0" w:color="auto"/>
              <w:left w:val="nil"/>
              <w:bottom w:val="nil"/>
              <w:right w:val="nil"/>
            </w:tcBorders>
            <w:vAlign w:val="center"/>
            <w:hideMark/>
          </w:tcPr>
          <w:p w:rsidR="00C85F35" w:rsidRPr="00916D61" w:rsidRDefault="00C85F35" w:rsidP="00122717">
            <w:pPr>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916D61">
              <w:rPr>
                <w:sz w:val="22"/>
                <w:szCs w:val="22"/>
              </w:rPr>
              <w:t>-1.000</w:t>
            </w:r>
          </w:p>
        </w:tc>
        <w:tc>
          <w:tcPr>
            <w:tcW w:w="0" w:type="auto"/>
            <w:tcBorders>
              <w:top w:val="single" w:sz="4" w:space="0" w:color="auto"/>
              <w:left w:val="nil"/>
              <w:bottom w:val="nil"/>
              <w:right w:val="nil"/>
            </w:tcBorders>
            <w:vAlign w:val="center"/>
            <w:hideMark/>
          </w:tcPr>
          <w:p w:rsidR="00C85F35" w:rsidRPr="00916D61" w:rsidRDefault="00C85F35" w:rsidP="00122717">
            <w:pPr>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916D61">
              <w:rPr>
                <w:sz w:val="22"/>
                <w:szCs w:val="22"/>
              </w:rPr>
              <w:t>-1.0000</w:t>
            </w:r>
          </w:p>
        </w:tc>
        <w:tc>
          <w:tcPr>
            <w:tcW w:w="0" w:type="auto"/>
            <w:tcBorders>
              <w:top w:val="single" w:sz="4" w:space="0" w:color="auto"/>
              <w:left w:val="nil"/>
              <w:bottom w:val="nil"/>
              <w:right w:val="nil"/>
            </w:tcBorders>
            <w:vAlign w:val="center"/>
            <w:hideMark/>
          </w:tcPr>
          <w:p w:rsidR="00C85F35" w:rsidRPr="00916D61" w:rsidRDefault="00C85F35" w:rsidP="00122717">
            <w:pPr>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916D61">
              <w:rPr>
                <w:sz w:val="22"/>
                <w:szCs w:val="22"/>
              </w:rPr>
              <w:t>1.0000</w:t>
            </w:r>
          </w:p>
        </w:tc>
        <w:tc>
          <w:tcPr>
            <w:tcW w:w="0" w:type="auto"/>
            <w:tcBorders>
              <w:top w:val="single" w:sz="4" w:space="0" w:color="auto"/>
              <w:left w:val="nil"/>
              <w:bottom w:val="nil"/>
              <w:right w:val="nil"/>
            </w:tcBorders>
            <w:vAlign w:val="center"/>
            <w:hideMark/>
          </w:tcPr>
          <w:p w:rsidR="00C85F35" w:rsidRPr="00916D61" w:rsidRDefault="00C85F35" w:rsidP="00122717">
            <w:pPr>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916D61">
              <w:rPr>
                <w:sz w:val="22"/>
                <w:szCs w:val="22"/>
              </w:rPr>
              <w:t>1.0000</w:t>
            </w:r>
          </w:p>
        </w:tc>
      </w:tr>
      <w:tr w:rsidR="00C85F35" w:rsidRPr="00916D61" w:rsidTr="00C85F35">
        <w:trPr>
          <w:jc w:val="center"/>
        </w:trPr>
        <w:tc>
          <w:tcPr>
            <w:cnfStyle w:val="001000000000" w:firstRow="0" w:lastRow="0" w:firstColumn="1" w:lastColumn="0" w:oddVBand="0" w:evenVBand="0" w:oddHBand="0" w:evenHBand="0" w:firstRowFirstColumn="0" w:firstRowLastColumn="0" w:lastRowFirstColumn="0" w:lastRowLastColumn="0"/>
            <w:tcW w:w="3477" w:type="dxa"/>
            <w:tcBorders>
              <w:top w:val="nil"/>
              <w:left w:val="nil"/>
              <w:bottom w:val="nil"/>
              <w:right w:val="nil"/>
            </w:tcBorders>
            <w:hideMark/>
          </w:tcPr>
          <w:p w:rsidR="00C85F35" w:rsidRPr="00916D61" w:rsidRDefault="00C85F35">
            <w:pPr>
              <w:spacing w:line="360" w:lineRule="auto"/>
              <w:rPr>
                <w:b w:val="0"/>
                <w:sz w:val="22"/>
                <w:szCs w:val="22"/>
              </w:rPr>
            </w:pPr>
            <w:r w:rsidRPr="00916D61">
              <w:rPr>
                <w:b w:val="0"/>
                <w:sz w:val="22"/>
                <w:szCs w:val="22"/>
              </w:rPr>
              <w:t>Orden para reactivos</w:t>
            </w:r>
          </w:p>
        </w:tc>
        <w:tc>
          <w:tcPr>
            <w:tcW w:w="0" w:type="auto"/>
            <w:tcBorders>
              <w:top w:val="nil"/>
              <w:left w:val="nil"/>
              <w:bottom w:val="nil"/>
              <w:right w:val="nil"/>
            </w:tcBorders>
            <w:vAlign w:val="center"/>
            <w:hideMark/>
          </w:tcPr>
          <w:p w:rsidR="00C85F35" w:rsidRPr="00916D61" w:rsidRDefault="00C85F35" w:rsidP="00122717">
            <w:pPr>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916D61">
              <w:rPr>
                <w:sz w:val="22"/>
                <w:szCs w:val="22"/>
              </w:rPr>
              <w:t>1.000</w:t>
            </w:r>
          </w:p>
        </w:tc>
        <w:tc>
          <w:tcPr>
            <w:tcW w:w="0" w:type="auto"/>
            <w:tcBorders>
              <w:top w:val="nil"/>
              <w:left w:val="nil"/>
              <w:bottom w:val="nil"/>
              <w:right w:val="nil"/>
            </w:tcBorders>
            <w:vAlign w:val="center"/>
            <w:hideMark/>
          </w:tcPr>
          <w:p w:rsidR="00C85F35" w:rsidRPr="00916D61" w:rsidRDefault="00C85F35" w:rsidP="00122717">
            <w:pPr>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916D61">
              <w:rPr>
                <w:sz w:val="22"/>
                <w:szCs w:val="22"/>
              </w:rPr>
              <w:t>1.0000</w:t>
            </w:r>
          </w:p>
        </w:tc>
        <w:tc>
          <w:tcPr>
            <w:tcW w:w="0" w:type="auto"/>
            <w:tcBorders>
              <w:top w:val="nil"/>
              <w:left w:val="nil"/>
              <w:bottom w:val="nil"/>
              <w:right w:val="nil"/>
            </w:tcBorders>
            <w:vAlign w:val="center"/>
            <w:hideMark/>
          </w:tcPr>
          <w:p w:rsidR="00C85F35" w:rsidRPr="00916D61" w:rsidRDefault="00C85F35" w:rsidP="00122717">
            <w:pPr>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916D61">
              <w:rPr>
                <w:sz w:val="22"/>
                <w:szCs w:val="22"/>
              </w:rPr>
              <w:t>0.0000</w:t>
            </w:r>
          </w:p>
        </w:tc>
        <w:tc>
          <w:tcPr>
            <w:tcW w:w="0" w:type="auto"/>
            <w:tcBorders>
              <w:top w:val="nil"/>
              <w:left w:val="nil"/>
              <w:bottom w:val="nil"/>
              <w:right w:val="nil"/>
            </w:tcBorders>
            <w:vAlign w:val="center"/>
            <w:hideMark/>
          </w:tcPr>
          <w:p w:rsidR="00C85F35" w:rsidRPr="00916D61" w:rsidRDefault="00C85F35" w:rsidP="00122717">
            <w:pPr>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916D61">
              <w:rPr>
                <w:sz w:val="22"/>
                <w:szCs w:val="22"/>
              </w:rPr>
              <w:t>0.0000</w:t>
            </w:r>
          </w:p>
        </w:tc>
      </w:tr>
      <w:tr w:rsidR="00C85F35" w:rsidRPr="00916D61" w:rsidTr="00C85F35">
        <w:trPr>
          <w:jc w:val="center"/>
        </w:trPr>
        <w:tc>
          <w:tcPr>
            <w:cnfStyle w:val="001000000000" w:firstRow="0" w:lastRow="0" w:firstColumn="1" w:lastColumn="0" w:oddVBand="0" w:evenVBand="0" w:oddHBand="0" w:evenHBand="0" w:firstRowFirstColumn="0" w:firstRowLastColumn="0" w:lastRowFirstColumn="0" w:lastRowLastColumn="0"/>
            <w:tcW w:w="3477" w:type="dxa"/>
            <w:tcBorders>
              <w:top w:val="nil"/>
              <w:left w:val="nil"/>
              <w:bottom w:val="single" w:sz="4" w:space="0" w:color="auto"/>
              <w:right w:val="nil"/>
            </w:tcBorders>
            <w:hideMark/>
          </w:tcPr>
          <w:p w:rsidR="00C85F35" w:rsidRPr="00916D61" w:rsidRDefault="00C85F35">
            <w:pPr>
              <w:spacing w:line="360" w:lineRule="auto"/>
              <w:rPr>
                <w:b w:val="0"/>
                <w:sz w:val="22"/>
                <w:szCs w:val="22"/>
              </w:rPr>
            </w:pPr>
            <w:r w:rsidRPr="00916D61">
              <w:rPr>
                <w:b w:val="0"/>
                <w:sz w:val="22"/>
                <w:szCs w:val="22"/>
              </w:rPr>
              <w:t>Orden para los productos</w:t>
            </w:r>
          </w:p>
        </w:tc>
        <w:tc>
          <w:tcPr>
            <w:tcW w:w="0" w:type="auto"/>
            <w:tcBorders>
              <w:top w:val="nil"/>
              <w:left w:val="nil"/>
              <w:bottom w:val="single" w:sz="4" w:space="0" w:color="auto"/>
              <w:right w:val="nil"/>
            </w:tcBorders>
            <w:vAlign w:val="center"/>
            <w:hideMark/>
          </w:tcPr>
          <w:p w:rsidR="00C85F35" w:rsidRPr="00916D61" w:rsidRDefault="00C85F35" w:rsidP="00122717">
            <w:pPr>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916D61">
              <w:rPr>
                <w:sz w:val="22"/>
                <w:szCs w:val="22"/>
              </w:rPr>
              <w:t>0.0000</w:t>
            </w:r>
          </w:p>
        </w:tc>
        <w:tc>
          <w:tcPr>
            <w:tcW w:w="0" w:type="auto"/>
            <w:tcBorders>
              <w:top w:val="nil"/>
              <w:left w:val="nil"/>
              <w:bottom w:val="single" w:sz="4" w:space="0" w:color="auto"/>
              <w:right w:val="nil"/>
            </w:tcBorders>
            <w:vAlign w:val="center"/>
            <w:hideMark/>
          </w:tcPr>
          <w:p w:rsidR="00C85F35" w:rsidRPr="00916D61" w:rsidRDefault="00C85F35" w:rsidP="00122717">
            <w:pPr>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916D61">
              <w:rPr>
                <w:sz w:val="22"/>
                <w:szCs w:val="22"/>
              </w:rPr>
              <w:t>0.0000</w:t>
            </w:r>
          </w:p>
        </w:tc>
        <w:tc>
          <w:tcPr>
            <w:tcW w:w="0" w:type="auto"/>
            <w:tcBorders>
              <w:top w:val="nil"/>
              <w:left w:val="nil"/>
              <w:bottom w:val="single" w:sz="4" w:space="0" w:color="auto"/>
              <w:right w:val="nil"/>
            </w:tcBorders>
            <w:vAlign w:val="center"/>
            <w:hideMark/>
          </w:tcPr>
          <w:p w:rsidR="00C85F35" w:rsidRPr="00916D61" w:rsidRDefault="00C85F35" w:rsidP="00122717">
            <w:pPr>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916D61">
              <w:rPr>
                <w:sz w:val="22"/>
                <w:szCs w:val="22"/>
              </w:rPr>
              <w:t>1.0000</w:t>
            </w:r>
          </w:p>
        </w:tc>
        <w:tc>
          <w:tcPr>
            <w:tcW w:w="0" w:type="auto"/>
            <w:tcBorders>
              <w:top w:val="nil"/>
              <w:left w:val="nil"/>
              <w:bottom w:val="single" w:sz="4" w:space="0" w:color="auto"/>
              <w:right w:val="nil"/>
            </w:tcBorders>
            <w:vAlign w:val="center"/>
            <w:hideMark/>
          </w:tcPr>
          <w:p w:rsidR="00C85F35" w:rsidRPr="00916D61" w:rsidRDefault="00C85F35" w:rsidP="00122717">
            <w:pPr>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916D61">
              <w:rPr>
                <w:sz w:val="22"/>
                <w:szCs w:val="22"/>
              </w:rPr>
              <w:t>1.0000</w:t>
            </w:r>
          </w:p>
        </w:tc>
      </w:tr>
    </w:tbl>
    <w:p w:rsidR="00916D61" w:rsidRDefault="00916D61" w:rsidP="00B6488F">
      <w:pPr>
        <w:pStyle w:val="Cuerpodetexto"/>
        <w:jc w:val="left"/>
        <w:rPr>
          <w:rFonts w:ascii="Arial" w:hAnsi="Arial" w:cs="Arial"/>
          <w:b w:val="0"/>
          <w:szCs w:val="24"/>
        </w:rPr>
      </w:pPr>
    </w:p>
    <w:p w:rsidR="00B6488F" w:rsidRPr="00E81CDD" w:rsidRDefault="00B6488F" w:rsidP="00E81CDD">
      <w:pPr>
        <w:pStyle w:val="Cuerpodetexto"/>
        <w:rPr>
          <w:rFonts w:cs="Times New Roman"/>
          <w:b w:val="0"/>
          <w:szCs w:val="24"/>
        </w:rPr>
      </w:pPr>
      <w:r w:rsidRPr="00E81CDD">
        <w:rPr>
          <w:rFonts w:cs="Times New Roman"/>
          <w:b w:val="0"/>
          <w:szCs w:val="24"/>
        </w:rPr>
        <w:lastRenderedPageBreak/>
        <w:t xml:space="preserve">También </w:t>
      </w:r>
      <w:r w:rsidR="00916D61" w:rsidRPr="00E81CDD">
        <w:rPr>
          <w:rFonts w:cs="Times New Roman"/>
          <w:b w:val="0"/>
          <w:szCs w:val="24"/>
        </w:rPr>
        <w:t>en la Tabla 3 se presentan las especificaciones de</w:t>
      </w:r>
      <w:r w:rsidRPr="00E81CDD">
        <w:rPr>
          <w:rFonts w:cs="Times New Roman"/>
          <w:b w:val="0"/>
          <w:szCs w:val="24"/>
        </w:rPr>
        <w:t xml:space="preserve"> las condiciones de reacción en los platos.</w:t>
      </w:r>
    </w:p>
    <w:p w:rsidR="00E6536D" w:rsidRPr="007A64DC" w:rsidRDefault="00E6536D" w:rsidP="00AA48E9">
      <w:pPr>
        <w:pStyle w:val="Cuerpodetexto"/>
        <w:spacing w:before="0" w:after="0"/>
        <w:jc w:val="center"/>
        <w:rPr>
          <w:rFonts w:ascii="Arial" w:hAnsi="Arial" w:cs="Arial"/>
          <w:b w:val="0"/>
          <w:sz w:val="22"/>
        </w:rPr>
      </w:pPr>
      <w:r w:rsidRPr="007A64DC">
        <w:rPr>
          <w:rFonts w:ascii="Arial" w:hAnsi="Arial" w:cs="Arial"/>
          <w:b w:val="0"/>
          <w:sz w:val="22"/>
        </w:rPr>
        <w:t>Tabla 3. Condiciones de reacción de columna.</w:t>
      </w:r>
    </w:p>
    <w:tbl>
      <w:tblPr>
        <w:tblStyle w:val="Tabladecuadrcula1clara-nfasis31"/>
        <w:tblW w:w="42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1"/>
        <w:gridCol w:w="567"/>
      </w:tblGrid>
      <w:tr w:rsidR="002B4064" w:rsidTr="00E6536D">
        <w:trPr>
          <w:cnfStyle w:val="100000000000" w:firstRow="1" w:lastRow="0" w:firstColumn="0" w:lastColumn="0" w:oddVBand="0" w:evenVBand="0" w:oddHBand="0" w:evenHBand="0" w:firstRowFirstColumn="0" w:firstRowLastColumn="0" w:lastRowFirstColumn="0" w:lastRowLastColumn="0"/>
          <w:trHeight w:val="195"/>
          <w:jc w:val="center"/>
        </w:trPr>
        <w:tc>
          <w:tcPr>
            <w:cnfStyle w:val="001000000000" w:firstRow="0" w:lastRow="0" w:firstColumn="1" w:lastColumn="0" w:oddVBand="0" w:evenVBand="0" w:oddHBand="0" w:evenHBand="0" w:firstRowFirstColumn="0" w:firstRowLastColumn="0" w:lastRowFirstColumn="0" w:lastRowLastColumn="0"/>
            <w:tcW w:w="4248" w:type="dxa"/>
            <w:gridSpan w:val="2"/>
            <w:tcBorders>
              <w:top w:val="single" w:sz="4" w:space="0" w:color="auto"/>
              <w:bottom w:val="single" w:sz="4" w:space="0" w:color="auto"/>
            </w:tcBorders>
            <w:hideMark/>
          </w:tcPr>
          <w:p w:rsidR="002B4064" w:rsidRPr="00916D61" w:rsidRDefault="002B4064">
            <w:pPr>
              <w:spacing w:line="360" w:lineRule="auto"/>
              <w:jc w:val="center"/>
              <w:rPr>
                <w:b w:val="0"/>
                <w:sz w:val="22"/>
                <w:szCs w:val="22"/>
              </w:rPr>
            </w:pPr>
            <w:r w:rsidRPr="00916D61">
              <w:rPr>
                <w:b w:val="0"/>
                <w:sz w:val="22"/>
                <w:szCs w:val="22"/>
              </w:rPr>
              <w:t>Condiciones de reacción:</w:t>
            </w:r>
          </w:p>
        </w:tc>
      </w:tr>
      <w:tr w:rsidR="002B4064" w:rsidTr="00E6536D">
        <w:trPr>
          <w:trHeight w:val="195"/>
          <w:jc w:val="center"/>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tcBorders>
            <w:hideMark/>
          </w:tcPr>
          <w:p w:rsidR="002B4064" w:rsidRPr="00916D61" w:rsidRDefault="002B4064">
            <w:pPr>
              <w:spacing w:line="360" w:lineRule="auto"/>
              <w:rPr>
                <w:b w:val="0"/>
                <w:sz w:val="22"/>
                <w:szCs w:val="22"/>
              </w:rPr>
            </w:pPr>
            <w:r w:rsidRPr="00916D61">
              <w:rPr>
                <w:b w:val="0"/>
                <w:sz w:val="22"/>
                <w:szCs w:val="22"/>
              </w:rPr>
              <w:t>Zonas reactivas</w:t>
            </w:r>
          </w:p>
        </w:tc>
        <w:tc>
          <w:tcPr>
            <w:tcW w:w="567" w:type="dxa"/>
            <w:tcBorders>
              <w:top w:val="single" w:sz="4" w:space="0" w:color="auto"/>
            </w:tcBorders>
            <w:hideMark/>
          </w:tcPr>
          <w:p w:rsidR="002B4064" w:rsidRPr="00916D61" w:rsidRDefault="002B4064">
            <w:pPr>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916D61">
              <w:rPr>
                <w:sz w:val="22"/>
                <w:szCs w:val="22"/>
              </w:rPr>
              <w:t>1</w:t>
            </w:r>
          </w:p>
        </w:tc>
      </w:tr>
      <w:tr w:rsidR="002B4064" w:rsidTr="00E6536D">
        <w:trPr>
          <w:trHeight w:val="208"/>
          <w:jc w:val="center"/>
        </w:trPr>
        <w:tc>
          <w:tcPr>
            <w:cnfStyle w:val="001000000000" w:firstRow="0" w:lastRow="0" w:firstColumn="1" w:lastColumn="0" w:oddVBand="0" w:evenVBand="0" w:oddHBand="0" w:evenHBand="0" w:firstRowFirstColumn="0" w:firstRowLastColumn="0" w:lastRowFirstColumn="0" w:lastRowLastColumn="0"/>
            <w:tcW w:w="3681" w:type="dxa"/>
            <w:hideMark/>
          </w:tcPr>
          <w:p w:rsidR="002B4064" w:rsidRPr="00916D61" w:rsidRDefault="002B4064">
            <w:pPr>
              <w:spacing w:line="360" w:lineRule="auto"/>
              <w:rPr>
                <w:b w:val="0"/>
                <w:sz w:val="22"/>
                <w:szCs w:val="22"/>
              </w:rPr>
            </w:pPr>
            <w:r w:rsidRPr="00916D61">
              <w:rPr>
                <w:b w:val="0"/>
                <w:sz w:val="22"/>
                <w:szCs w:val="22"/>
              </w:rPr>
              <w:t>Piso de comienzo de la reacción</w:t>
            </w:r>
          </w:p>
        </w:tc>
        <w:tc>
          <w:tcPr>
            <w:tcW w:w="567" w:type="dxa"/>
            <w:hideMark/>
          </w:tcPr>
          <w:p w:rsidR="002B4064" w:rsidRPr="00916D61" w:rsidRDefault="002B4064">
            <w:pPr>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916D61">
              <w:rPr>
                <w:sz w:val="22"/>
                <w:szCs w:val="22"/>
              </w:rPr>
              <w:t>4</w:t>
            </w:r>
          </w:p>
        </w:tc>
      </w:tr>
      <w:tr w:rsidR="002B4064" w:rsidTr="00E6536D">
        <w:trPr>
          <w:trHeight w:val="208"/>
          <w:jc w:val="center"/>
        </w:trPr>
        <w:tc>
          <w:tcPr>
            <w:cnfStyle w:val="001000000000" w:firstRow="0" w:lastRow="0" w:firstColumn="1" w:lastColumn="0" w:oddVBand="0" w:evenVBand="0" w:oddHBand="0" w:evenHBand="0" w:firstRowFirstColumn="0" w:firstRowLastColumn="0" w:lastRowFirstColumn="0" w:lastRowLastColumn="0"/>
            <w:tcW w:w="3681" w:type="dxa"/>
            <w:hideMark/>
          </w:tcPr>
          <w:p w:rsidR="002B4064" w:rsidRPr="00916D61" w:rsidRDefault="002B4064">
            <w:pPr>
              <w:spacing w:line="360" w:lineRule="auto"/>
              <w:rPr>
                <w:b w:val="0"/>
                <w:sz w:val="22"/>
                <w:szCs w:val="22"/>
              </w:rPr>
            </w:pPr>
            <w:r w:rsidRPr="00916D61">
              <w:rPr>
                <w:b w:val="0"/>
                <w:sz w:val="22"/>
                <w:szCs w:val="22"/>
              </w:rPr>
              <w:t>Piso de finalización  de la reacción</w:t>
            </w:r>
          </w:p>
        </w:tc>
        <w:tc>
          <w:tcPr>
            <w:tcW w:w="567" w:type="dxa"/>
            <w:hideMark/>
          </w:tcPr>
          <w:p w:rsidR="002B4064" w:rsidRPr="00916D61" w:rsidRDefault="002B4064">
            <w:pPr>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916D61">
              <w:rPr>
                <w:sz w:val="22"/>
                <w:szCs w:val="22"/>
              </w:rPr>
              <w:t>36</w:t>
            </w:r>
          </w:p>
        </w:tc>
      </w:tr>
      <w:tr w:rsidR="002B4064" w:rsidTr="00E6536D">
        <w:trPr>
          <w:trHeight w:val="208"/>
          <w:jc w:val="center"/>
        </w:trPr>
        <w:tc>
          <w:tcPr>
            <w:cnfStyle w:val="001000000000" w:firstRow="0" w:lastRow="0" w:firstColumn="1" w:lastColumn="0" w:oddVBand="0" w:evenVBand="0" w:oddHBand="0" w:evenHBand="0" w:firstRowFirstColumn="0" w:firstRowLastColumn="0" w:lastRowFirstColumn="0" w:lastRowLastColumn="0"/>
            <w:tcW w:w="3681" w:type="dxa"/>
            <w:hideMark/>
          </w:tcPr>
          <w:p w:rsidR="002B4064" w:rsidRPr="00916D61" w:rsidRDefault="002B4064">
            <w:pPr>
              <w:spacing w:line="360" w:lineRule="auto"/>
              <w:rPr>
                <w:b w:val="0"/>
                <w:sz w:val="22"/>
                <w:szCs w:val="22"/>
              </w:rPr>
            </w:pPr>
            <w:r w:rsidRPr="00916D61">
              <w:rPr>
                <w:b w:val="0"/>
                <w:sz w:val="22"/>
                <w:szCs w:val="22"/>
              </w:rPr>
              <w:t>Volumen (m</w:t>
            </w:r>
            <w:r w:rsidRPr="00916D61">
              <w:rPr>
                <w:b w:val="0"/>
                <w:sz w:val="22"/>
                <w:szCs w:val="22"/>
                <w:vertAlign w:val="superscript"/>
              </w:rPr>
              <w:t>3</w:t>
            </w:r>
            <w:r w:rsidRPr="00916D61">
              <w:rPr>
                <w:b w:val="0"/>
                <w:sz w:val="22"/>
                <w:szCs w:val="22"/>
              </w:rPr>
              <w:t>)</w:t>
            </w:r>
          </w:p>
        </w:tc>
        <w:tc>
          <w:tcPr>
            <w:tcW w:w="567" w:type="dxa"/>
            <w:hideMark/>
          </w:tcPr>
          <w:p w:rsidR="002B4064" w:rsidRPr="00916D61" w:rsidRDefault="002B4064">
            <w:pPr>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916D61">
              <w:rPr>
                <w:sz w:val="22"/>
                <w:szCs w:val="22"/>
              </w:rPr>
              <w:t>10</w:t>
            </w:r>
          </w:p>
        </w:tc>
      </w:tr>
      <w:tr w:rsidR="002B4064" w:rsidTr="00E6536D">
        <w:trPr>
          <w:trHeight w:val="208"/>
          <w:jc w:val="center"/>
        </w:trPr>
        <w:tc>
          <w:tcPr>
            <w:cnfStyle w:val="001000000000" w:firstRow="0" w:lastRow="0" w:firstColumn="1" w:lastColumn="0" w:oddVBand="0" w:evenVBand="0" w:oddHBand="0" w:evenHBand="0" w:firstRowFirstColumn="0" w:firstRowLastColumn="0" w:lastRowFirstColumn="0" w:lastRowLastColumn="0"/>
            <w:tcW w:w="3681" w:type="dxa"/>
            <w:tcBorders>
              <w:bottom w:val="single" w:sz="4" w:space="0" w:color="auto"/>
            </w:tcBorders>
            <w:hideMark/>
          </w:tcPr>
          <w:p w:rsidR="002B4064" w:rsidRPr="00916D61" w:rsidRDefault="002B4064">
            <w:pPr>
              <w:spacing w:line="360" w:lineRule="auto"/>
              <w:rPr>
                <w:b w:val="0"/>
                <w:sz w:val="22"/>
                <w:szCs w:val="22"/>
              </w:rPr>
            </w:pPr>
            <w:r w:rsidRPr="00916D61">
              <w:rPr>
                <w:b w:val="0"/>
                <w:sz w:val="22"/>
                <w:szCs w:val="22"/>
              </w:rPr>
              <w:t>Actividad catalítica</w:t>
            </w:r>
          </w:p>
        </w:tc>
        <w:tc>
          <w:tcPr>
            <w:tcW w:w="567" w:type="dxa"/>
            <w:tcBorders>
              <w:bottom w:val="single" w:sz="4" w:space="0" w:color="auto"/>
            </w:tcBorders>
            <w:hideMark/>
          </w:tcPr>
          <w:p w:rsidR="002B4064" w:rsidRPr="00916D61" w:rsidRDefault="002B4064">
            <w:pPr>
              <w:spacing w:line="360" w:lineRule="auto"/>
              <w:jc w:val="center"/>
              <w:cnfStyle w:val="000000000000" w:firstRow="0" w:lastRow="0" w:firstColumn="0" w:lastColumn="0" w:oddVBand="0" w:evenVBand="0" w:oddHBand="0" w:evenHBand="0" w:firstRowFirstColumn="0" w:firstRowLastColumn="0" w:lastRowFirstColumn="0" w:lastRowLastColumn="0"/>
              <w:rPr>
                <w:sz w:val="22"/>
                <w:szCs w:val="22"/>
              </w:rPr>
            </w:pPr>
            <w:r w:rsidRPr="00916D61">
              <w:rPr>
                <w:sz w:val="22"/>
                <w:szCs w:val="22"/>
              </w:rPr>
              <w:t>1</w:t>
            </w:r>
          </w:p>
        </w:tc>
      </w:tr>
    </w:tbl>
    <w:p w:rsidR="008F0854" w:rsidRDefault="008F0854" w:rsidP="00B6488F">
      <w:pPr>
        <w:pStyle w:val="Cuerpodetexto"/>
        <w:jc w:val="center"/>
        <w:rPr>
          <w:rFonts w:ascii="Arial" w:hAnsi="Arial" w:cs="Arial"/>
          <w:b w:val="0"/>
          <w:szCs w:val="24"/>
        </w:rPr>
      </w:pPr>
    </w:p>
    <w:p w:rsidR="00B6488F" w:rsidRPr="00E81CDD" w:rsidRDefault="00916D61" w:rsidP="00E81CDD">
      <w:pPr>
        <w:pStyle w:val="Cuerpodetexto"/>
        <w:rPr>
          <w:rFonts w:cs="Times New Roman"/>
          <w:b w:val="0"/>
          <w:szCs w:val="24"/>
        </w:rPr>
      </w:pPr>
      <w:r w:rsidRPr="00E81CDD">
        <w:rPr>
          <w:rFonts w:cs="Times New Roman"/>
          <w:b w:val="0"/>
          <w:szCs w:val="24"/>
        </w:rPr>
        <w:t>E</w:t>
      </w:r>
      <w:r w:rsidR="00273D9B" w:rsidRPr="00E81CDD">
        <w:rPr>
          <w:rFonts w:cs="Times New Roman"/>
          <w:b w:val="0"/>
          <w:szCs w:val="24"/>
        </w:rPr>
        <w:t>n la Tabla 4 se observa que e</w:t>
      </w:r>
      <w:r w:rsidRPr="00E81CDD">
        <w:rPr>
          <w:rFonts w:cs="Times New Roman"/>
          <w:b w:val="0"/>
          <w:szCs w:val="24"/>
        </w:rPr>
        <w:t xml:space="preserve">s necesario especificar </w:t>
      </w:r>
      <w:r w:rsidR="008F0854" w:rsidRPr="00E81CDD">
        <w:rPr>
          <w:rFonts w:cs="Times New Roman"/>
          <w:b w:val="0"/>
          <w:szCs w:val="24"/>
        </w:rPr>
        <w:t>la velocidad de reacción</w:t>
      </w:r>
      <w:r w:rsidRPr="00E81CDD">
        <w:rPr>
          <w:rFonts w:cs="Times New Roman"/>
          <w:b w:val="0"/>
          <w:szCs w:val="24"/>
        </w:rPr>
        <w:t xml:space="preserve"> tanto del flujo de entrada como del flujo salida</w:t>
      </w:r>
      <w:r w:rsidR="00B6488F" w:rsidRPr="00E81CDD">
        <w:rPr>
          <w:rFonts w:cs="Times New Roman"/>
          <w:b w:val="0"/>
          <w:szCs w:val="24"/>
        </w:rPr>
        <w:t>.</w:t>
      </w:r>
    </w:p>
    <w:p w:rsidR="00E6536D" w:rsidRPr="007A64DC" w:rsidRDefault="00E6536D" w:rsidP="00E6536D">
      <w:pPr>
        <w:pStyle w:val="Cuerpodetexto"/>
        <w:spacing w:before="0" w:after="0"/>
        <w:jc w:val="center"/>
        <w:rPr>
          <w:rFonts w:ascii="Arial" w:hAnsi="Arial" w:cs="Arial"/>
          <w:b w:val="0"/>
          <w:sz w:val="22"/>
        </w:rPr>
      </w:pPr>
      <w:r w:rsidRPr="007A64DC">
        <w:rPr>
          <w:rFonts w:ascii="Arial" w:hAnsi="Arial" w:cs="Arial"/>
          <w:b w:val="0"/>
          <w:sz w:val="22"/>
        </w:rPr>
        <w:t>Tabla 4. Cinética de la reacción del sistema.</w:t>
      </w:r>
    </w:p>
    <w:tbl>
      <w:tblPr>
        <w:tblStyle w:val="Tabladecuadrcula1clara-nfasis31"/>
        <w:tblW w:w="0" w:type="auto"/>
        <w:jc w:val="center"/>
        <w:tblLook w:val="04A0" w:firstRow="1" w:lastRow="0" w:firstColumn="1" w:lastColumn="0" w:noHBand="0" w:noVBand="1"/>
      </w:tblPr>
      <w:tblGrid>
        <w:gridCol w:w="1150"/>
        <w:gridCol w:w="723"/>
        <w:gridCol w:w="1141"/>
        <w:gridCol w:w="996"/>
        <w:gridCol w:w="876"/>
        <w:gridCol w:w="876"/>
        <w:gridCol w:w="876"/>
      </w:tblGrid>
      <w:tr w:rsidR="002B4064" w:rsidTr="00E6536D">
        <w:trPr>
          <w:cnfStyle w:val="100000000000" w:firstRow="1" w:lastRow="0" w:firstColumn="0" w:lastColumn="0" w:oddVBand="0" w:evenVBand="0" w:oddHBand="0" w:evenHBand="0" w:firstRowFirstColumn="0" w:firstRowLastColumn="0" w:lastRowFirstColumn="0" w:lastRowLastColumn="0"/>
          <w:trHeight w:val="98"/>
          <w:jc w:val="center"/>
        </w:trPr>
        <w:tc>
          <w:tcPr>
            <w:cnfStyle w:val="001000000000" w:firstRow="0" w:lastRow="0" w:firstColumn="1" w:lastColumn="0" w:oddVBand="0" w:evenVBand="0" w:oddHBand="0" w:evenHBand="0" w:firstRowFirstColumn="0" w:firstRowLastColumn="0" w:lastRowFirstColumn="0" w:lastRowLastColumn="0"/>
            <w:tcW w:w="0" w:type="auto"/>
            <w:gridSpan w:val="7"/>
            <w:tcBorders>
              <w:top w:val="single" w:sz="4" w:space="0" w:color="auto"/>
              <w:left w:val="nil"/>
              <w:bottom w:val="single" w:sz="4" w:space="0" w:color="auto"/>
              <w:right w:val="nil"/>
            </w:tcBorders>
            <w:hideMark/>
          </w:tcPr>
          <w:p w:rsidR="002B4064" w:rsidRDefault="002B4064">
            <w:pPr>
              <w:tabs>
                <w:tab w:val="center" w:pos="3211"/>
                <w:tab w:val="left" w:pos="4140"/>
              </w:tabs>
            </w:pPr>
            <w:r>
              <w:tab/>
              <w:t xml:space="preserve">Cinética </w:t>
            </w:r>
            <w:r>
              <w:tab/>
            </w:r>
          </w:p>
        </w:tc>
      </w:tr>
      <w:tr w:rsidR="002B4064" w:rsidTr="00E6536D">
        <w:trPr>
          <w:trHeight w:val="98"/>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nil"/>
              <w:bottom w:val="single" w:sz="4" w:space="0" w:color="auto"/>
              <w:right w:val="nil"/>
            </w:tcBorders>
          </w:tcPr>
          <w:p w:rsidR="002B4064" w:rsidRDefault="002B4064">
            <w:pPr>
              <w:rPr>
                <w:b w:val="0"/>
              </w:rPr>
            </w:pPr>
          </w:p>
        </w:tc>
        <w:tc>
          <w:tcPr>
            <w:tcW w:w="0" w:type="auto"/>
            <w:tcBorders>
              <w:top w:val="single" w:sz="4" w:space="0" w:color="auto"/>
              <w:left w:val="nil"/>
              <w:bottom w:val="single" w:sz="4" w:space="0" w:color="auto"/>
              <w:right w:val="nil"/>
            </w:tcBorders>
            <w:hideMark/>
          </w:tcPr>
          <w:p w:rsidR="002B4064" w:rsidRDefault="002B4064">
            <w:pPr>
              <w:jc w:val="center"/>
              <w:cnfStyle w:val="000000000000" w:firstRow="0" w:lastRow="0" w:firstColumn="0" w:lastColumn="0" w:oddVBand="0" w:evenVBand="0" w:oddHBand="0" w:evenHBand="0" w:firstRowFirstColumn="0" w:firstRowLastColumn="0" w:lastRowFirstColumn="0" w:lastRowLastColumn="0"/>
            </w:pPr>
            <w:proofErr w:type="spellStart"/>
            <w:r>
              <w:t>Eng</w:t>
            </w:r>
            <w:proofErr w:type="spellEnd"/>
            <w:r>
              <w:t>#</w:t>
            </w:r>
          </w:p>
        </w:tc>
        <w:tc>
          <w:tcPr>
            <w:tcW w:w="0" w:type="auto"/>
            <w:tcBorders>
              <w:top w:val="single" w:sz="4" w:space="0" w:color="auto"/>
              <w:left w:val="nil"/>
              <w:bottom w:val="single" w:sz="4" w:space="0" w:color="auto"/>
              <w:right w:val="nil"/>
            </w:tcBorders>
            <w:hideMark/>
          </w:tcPr>
          <w:p w:rsidR="002B4064" w:rsidRDefault="002B4064">
            <w:pPr>
              <w:jc w:val="center"/>
              <w:cnfStyle w:val="000000000000" w:firstRow="0" w:lastRow="0" w:firstColumn="0" w:lastColumn="0" w:oddVBand="0" w:evenVBand="0" w:oddHBand="0" w:evenHBand="0" w:firstRowFirstColumn="0" w:firstRowLastColumn="0" w:lastRowFirstColumn="0" w:lastRowLastColumn="0"/>
            </w:pPr>
            <w:r>
              <w:t>A</w:t>
            </w:r>
          </w:p>
        </w:tc>
        <w:tc>
          <w:tcPr>
            <w:tcW w:w="0" w:type="auto"/>
            <w:tcBorders>
              <w:top w:val="single" w:sz="4" w:space="0" w:color="auto"/>
              <w:left w:val="nil"/>
              <w:bottom w:val="single" w:sz="4" w:space="0" w:color="auto"/>
              <w:right w:val="nil"/>
            </w:tcBorders>
            <w:hideMark/>
          </w:tcPr>
          <w:p w:rsidR="002B4064" w:rsidRDefault="002B4064">
            <w:pPr>
              <w:jc w:val="center"/>
              <w:cnfStyle w:val="000000000000" w:firstRow="0" w:lastRow="0" w:firstColumn="0" w:lastColumn="0" w:oddVBand="0" w:evenVBand="0" w:oddHBand="0" w:evenHBand="0" w:firstRowFirstColumn="0" w:firstRowLastColumn="0" w:lastRowFirstColumn="0" w:lastRowLastColumn="0"/>
            </w:pPr>
            <w:r>
              <w:t>B</w:t>
            </w:r>
          </w:p>
        </w:tc>
        <w:tc>
          <w:tcPr>
            <w:tcW w:w="0" w:type="auto"/>
            <w:tcBorders>
              <w:top w:val="single" w:sz="4" w:space="0" w:color="auto"/>
              <w:left w:val="nil"/>
              <w:bottom w:val="single" w:sz="4" w:space="0" w:color="auto"/>
              <w:right w:val="nil"/>
            </w:tcBorders>
            <w:hideMark/>
          </w:tcPr>
          <w:p w:rsidR="002B4064" w:rsidRDefault="002B4064">
            <w:pPr>
              <w:jc w:val="center"/>
              <w:cnfStyle w:val="000000000000" w:firstRow="0" w:lastRow="0" w:firstColumn="0" w:lastColumn="0" w:oddVBand="0" w:evenVBand="0" w:oddHBand="0" w:evenHBand="0" w:firstRowFirstColumn="0" w:firstRowLastColumn="0" w:lastRowFirstColumn="0" w:lastRowLastColumn="0"/>
            </w:pPr>
            <w:r>
              <w:t>C</w:t>
            </w:r>
          </w:p>
        </w:tc>
        <w:tc>
          <w:tcPr>
            <w:tcW w:w="0" w:type="auto"/>
            <w:tcBorders>
              <w:top w:val="single" w:sz="4" w:space="0" w:color="auto"/>
              <w:left w:val="nil"/>
              <w:bottom w:val="single" w:sz="4" w:space="0" w:color="auto"/>
              <w:right w:val="nil"/>
            </w:tcBorders>
            <w:hideMark/>
          </w:tcPr>
          <w:p w:rsidR="002B4064" w:rsidRDefault="002B4064">
            <w:pPr>
              <w:jc w:val="center"/>
              <w:cnfStyle w:val="000000000000" w:firstRow="0" w:lastRow="0" w:firstColumn="0" w:lastColumn="0" w:oddVBand="0" w:evenVBand="0" w:oddHBand="0" w:evenHBand="0" w:firstRowFirstColumn="0" w:firstRowLastColumn="0" w:lastRowFirstColumn="0" w:lastRowLastColumn="0"/>
            </w:pPr>
            <w:r>
              <w:t>D</w:t>
            </w:r>
          </w:p>
        </w:tc>
        <w:tc>
          <w:tcPr>
            <w:tcW w:w="0" w:type="auto"/>
            <w:tcBorders>
              <w:top w:val="single" w:sz="4" w:space="0" w:color="auto"/>
              <w:left w:val="nil"/>
              <w:bottom w:val="single" w:sz="4" w:space="0" w:color="auto"/>
              <w:right w:val="nil"/>
            </w:tcBorders>
            <w:hideMark/>
          </w:tcPr>
          <w:p w:rsidR="002B4064" w:rsidRDefault="002B4064">
            <w:pPr>
              <w:jc w:val="center"/>
              <w:cnfStyle w:val="000000000000" w:firstRow="0" w:lastRow="0" w:firstColumn="0" w:lastColumn="0" w:oddVBand="0" w:evenVBand="0" w:oddHBand="0" w:evenHBand="0" w:firstRowFirstColumn="0" w:firstRowLastColumn="0" w:lastRowFirstColumn="0" w:lastRowLastColumn="0"/>
            </w:pPr>
            <w:r>
              <w:t>E</w:t>
            </w:r>
          </w:p>
        </w:tc>
      </w:tr>
      <w:tr w:rsidR="002B4064" w:rsidTr="00E6536D">
        <w:trPr>
          <w:trHeight w:val="43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nil"/>
              <w:bottom w:val="nil"/>
              <w:right w:val="nil"/>
            </w:tcBorders>
            <w:hideMark/>
          </w:tcPr>
          <w:p w:rsidR="002B4064" w:rsidRDefault="002B4064">
            <w:pPr>
              <w:rPr>
                <w:b w:val="0"/>
                <w:i/>
              </w:rPr>
            </w:pPr>
            <w:r>
              <w:rPr>
                <w:b w:val="0"/>
                <w:i/>
              </w:rPr>
              <w:t>k-entrada</w:t>
            </w:r>
          </w:p>
        </w:tc>
        <w:tc>
          <w:tcPr>
            <w:tcW w:w="0" w:type="auto"/>
            <w:tcBorders>
              <w:top w:val="single" w:sz="4" w:space="0" w:color="auto"/>
              <w:left w:val="nil"/>
              <w:bottom w:val="nil"/>
              <w:right w:val="nil"/>
            </w:tcBorders>
            <w:hideMark/>
          </w:tcPr>
          <w:p w:rsidR="002B4064" w:rsidRDefault="002B4064">
            <w:pPr>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Pr>
                <w:rFonts w:ascii="Courier New" w:hAnsi="Courier New" w:cs="Courier New"/>
              </w:rPr>
              <w:t>119</w:t>
            </w:r>
          </w:p>
        </w:tc>
        <w:tc>
          <w:tcPr>
            <w:tcW w:w="0" w:type="auto"/>
            <w:tcBorders>
              <w:top w:val="single" w:sz="4" w:space="0" w:color="auto"/>
              <w:left w:val="nil"/>
              <w:bottom w:val="nil"/>
              <w:right w:val="nil"/>
            </w:tcBorders>
            <w:hideMark/>
          </w:tcPr>
          <w:p w:rsidR="002B4064" w:rsidRDefault="002B4064">
            <w:pPr>
              <w:jc w:val="center"/>
              <w:cnfStyle w:val="000000000000" w:firstRow="0" w:lastRow="0" w:firstColumn="0" w:lastColumn="0" w:oddVBand="0" w:evenVBand="0" w:oddHBand="0" w:evenHBand="0" w:firstRowFirstColumn="0" w:firstRowLastColumn="0" w:lastRowFirstColumn="0" w:lastRowLastColumn="0"/>
            </w:pPr>
            <w:r>
              <w:rPr>
                <w:rFonts w:ascii="Courier New" w:hAnsi="Courier New" w:cs="Courier New"/>
              </w:rPr>
              <w:t>-</w:t>
            </w:r>
            <w:r>
              <w:t>5916.53</w:t>
            </w:r>
          </w:p>
        </w:tc>
        <w:tc>
          <w:tcPr>
            <w:tcW w:w="0" w:type="auto"/>
            <w:tcBorders>
              <w:top w:val="single" w:sz="4" w:space="0" w:color="auto"/>
              <w:left w:val="nil"/>
              <w:bottom w:val="nil"/>
              <w:right w:val="nil"/>
            </w:tcBorders>
            <w:hideMark/>
          </w:tcPr>
          <w:p w:rsidR="002B4064" w:rsidRDefault="002B4064">
            <w:pPr>
              <w:jc w:val="center"/>
              <w:cnfStyle w:val="000000000000" w:firstRow="0" w:lastRow="0" w:firstColumn="0" w:lastColumn="0" w:oddVBand="0" w:evenVBand="0" w:oddHBand="0" w:evenHBand="0" w:firstRowFirstColumn="0" w:firstRowLastColumn="0" w:lastRowFirstColumn="0" w:lastRowLastColumn="0"/>
            </w:pPr>
            <w:r>
              <w:t>10.2959</w:t>
            </w:r>
          </w:p>
        </w:tc>
        <w:tc>
          <w:tcPr>
            <w:tcW w:w="0" w:type="auto"/>
            <w:tcBorders>
              <w:top w:val="single" w:sz="4" w:space="0" w:color="auto"/>
              <w:left w:val="nil"/>
              <w:bottom w:val="nil"/>
              <w:right w:val="nil"/>
            </w:tcBorders>
            <w:hideMark/>
          </w:tcPr>
          <w:p w:rsidR="002B4064" w:rsidRDefault="002B4064">
            <w:pPr>
              <w:jc w:val="center"/>
              <w:cnfStyle w:val="000000000000" w:firstRow="0" w:lastRow="0" w:firstColumn="0" w:lastColumn="0" w:oddVBand="0" w:evenVBand="0" w:oddHBand="0" w:evenHBand="0" w:firstRowFirstColumn="0" w:firstRowLastColumn="0" w:lastRowFirstColumn="0" w:lastRowLastColumn="0"/>
            </w:pPr>
            <w:r>
              <w:t>0.0000</w:t>
            </w:r>
          </w:p>
        </w:tc>
        <w:tc>
          <w:tcPr>
            <w:tcW w:w="0" w:type="auto"/>
            <w:tcBorders>
              <w:top w:val="single" w:sz="4" w:space="0" w:color="auto"/>
              <w:left w:val="nil"/>
              <w:bottom w:val="nil"/>
              <w:right w:val="nil"/>
            </w:tcBorders>
            <w:hideMark/>
          </w:tcPr>
          <w:p w:rsidR="002B4064" w:rsidRDefault="002B4064">
            <w:pPr>
              <w:jc w:val="center"/>
              <w:cnfStyle w:val="000000000000" w:firstRow="0" w:lastRow="0" w:firstColumn="0" w:lastColumn="0" w:oddVBand="0" w:evenVBand="0" w:oddHBand="0" w:evenHBand="0" w:firstRowFirstColumn="0" w:firstRowLastColumn="0" w:lastRowFirstColumn="0" w:lastRowLastColumn="0"/>
            </w:pPr>
            <w:r>
              <w:t>0.0000</w:t>
            </w:r>
          </w:p>
        </w:tc>
        <w:tc>
          <w:tcPr>
            <w:tcW w:w="0" w:type="auto"/>
            <w:tcBorders>
              <w:top w:val="single" w:sz="4" w:space="0" w:color="auto"/>
              <w:left w:val="nil"/>
              <w:bottom w:val="nil"/>
              <w:right w:val="nil"/>
            </w:tcBorders>
            <w:hideMark/>
          </w:tcPr>
          <w:p w:rsidR="002B4064" w:rsidRDefault="002B4064">
            <w:pPr>
              <w:jc w:val="center"/>
              <w:cnfStyle w:val="000000000000" w:firstRow="0" w:lastRow="0" w:firstColumn="0" w:lastColumn="0" w:oddVBand="0" w:evenVBand="0" w:oddHBand="0" w:evenHBand="0" w:firstRowFirstColumn="0" w:firstRowLastColumn="0" w:lastRowFirstColumn="0" w:lastRowLastColumn="0"/>
            </w:pPr>
            <w:r>
              <w:t>0.0000</w:t>
            </w:r>
          </w:p>
        </w:tc>
      </w:tr>
      <w:tr w:rsidR="002B4064" w:rsidTr="00E6536D">
        <w:trPr>
          <w:trHeight w:val="104"/>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single" w:sz="4" w:space="0" w:color="auto"/>
              <w:right w:val="nil"/>
            </w:tcBorders>
            <w:hideMark/>
          </w:tcPr>
          <w:p w:rsidR="002B4064" w:rsidRDefault="002B4064">
            <w:pPr>
              <w:rPr>
                <w:b w:val="0"/>
                <w:i/>
              </w:rPr>
            </w:pPr>
            <w:r>
              <w:rPr>
                <w:b w:val="0"/>
                <w:i/>
              </w:rPr>
              <w:t>k-salida</w:t>
            </w:r>
          </w:p>
        </w:tc>
        <w:tc>
          <w:tcPr>
            <w:tcW w:w="0" w:type="auto"/>
            <w:tcBorders>
              <w:top w:val="nil"/>
              <w:left w:val="nil"/>
              <w:bottom w:val="single" w:sz="4" w:space="0" w:color="auto"/>
              <w:right w:val="nil"/>
            </w:tcBorders>
            <w:hideMark/>
          </w:tcPr>
          <w:p w:rsidR="002B4064" w:rsidRDefault="002B4064">
            <w:pPr>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Pr>
                <w:rFonts w:ascii="Courier New" w:hAnsi="Courier New" w:cs="Courier New"/>
              </w:rPr>
              <w:t>119</w:t>
            </w:r>
          </w:p>
        </w:tc>
        <w:tc>
          <w:tcPr>
            <w:tcW w:w="0" w:type="auto"/>
            <w:tcBorders>
              <w:top w:val="nil"/>
              <w:left w:val="nil"/>
              <w:bottom w:val="single" w:sz="4" w:space="0" w:color="auto"/>
              <w:right w:val="nil"/>
            </w:tcBorders>
            <w:hideMark/>
          </w:tcPr>
          <w:p w:rsidR="002B4064" w:rsidRDefault="002B4064">
            <w:pPr>
              <w:jc w:val="center"/>
              <w:cnfStyle w:val="000000000000" w:firstRow="0" w:lastRow="0" w:firstColumn="0" w:lastColumn="0" w:oddVBand="0" w:evenVBand="0" w:oddHBand="0" w:evenHBand="0" w:firstRowFirstColumn="0" w:firstRowLastColumn="0" w:lastRowFirstColumn="0" w:lastRowLastColumn="0"/>
            </w:pPr>
            <w:r>
              <w:rPr>
                <w:rFonts w:ascii="Courier New" w:hAnsi="Courier New" w:cs="Courier New"/>
              </w:rPr>
              <w:t>-</w:t>
            </w:r>
            <w:r>
              <w:t>8326.92</w:t>
            </w:r>
          </w:p>
        </w:tc>
        <w:tc>
          <w:tcPr>
            <w:tcW w:w="0" w:type="auto"/>
            <w:tcBorders>
              <w:top w:val="nil"/>
              <w:left w:val="nil"/>
              <w:bottom w:val="single" w:sz="4" w:space="0" w:color="auto"/>
              <w:right w:val="nil"/>
            </w:tcBorders>
            <w:hideMark/>
          </w:tcPr>
          <w:p w:rsidR="002B4064" w:rsidRDefault="002B4064">
            <w:pPr>
              <w:jc w:val="center"/>
              <w:cnfStyle w:val="000000000000" w:firstRow="0" w:lastRow="0" w:firstColumn="0" w:lastColumn="0" w:oddVBand="0" w:evenVBand="0" w:oddHBand="0" w:evenHBand="0" w:firstRowFirstColumn="0" w:firstRowLastColumn="0" w:lastRowFirstColumn="0" w:lastRowLastColumn="0"/>
            </w:pPr>
            <w:r>
              <w:t>14.1141</w:t>
            </w:r>
          </w:p>
        </w:tc>
        <w:tc>
          <w:tcPr>
            <w:tcW w:w="0" w:type="auto"/>
            <w:tcBorders>
              <w:top w:val="nil"/>
              <w:left w:val="nil"/>
              <w:bottom w:val="single" w:sz="4" w:space="0" w:color="auto"/>
              <w:right w:val="nil"/>
            </w:tcBorders>
            <w:hideMark/>
          </w:tcPr>
          <w:p w:rsidR="002B4064" w:rsidRDefault="002B4064">
            <w:pPr>
              <w:jc w:val="center"/>
              <w:cnfStyle w:val="000000000000" w:firstRow="0" w:lastRow="0" w:firstColumn="0" w:lastColumn="0" w:oddVBand="0" w:evenVBand="0" w:oddHBand="0" w:evenHBand="0" w:firstRowFirstColumn="0" w:firstRowLastColumn="0" w:lastRowFirstColumn="0" w:lastRowLastColumn="0"/>
            </w:pPr>
            <w:r>
              <w:t>0.0000</w:t>
            </w:r>
          </w:p>
        </w:tc>
        <w:tc>
          <w:tcPr>
            <w:tcW w:w="0" w:type="auto"/>
            <w:tcBorders>
              <w:top w:val="nil"/>
              <w:left w:val="nil"/>
              <w:bottom w:val="single" w:sz="4" w:space="0" w:color="auto"/>
              <w:right w:val="nil"/>
            </w:tcBorders>
            <w:hideMark/>
          </w:tcPr>
          <w:p w:rsidR="002B4064" w:rsidRDefault="002B4064">
            <w:pPr>
              <w:jc w:val="center"/>
              <w:cnfStyle w:val="000000000000" w:firstRow="0" w:lastRow="0" w:firstColumn="0" w:lastColumn="0" w:oddVBand="0" w:evenVBand="0" w:oddHBand="0" w:evenHBand="0" w:firstRowFirstColumn="0" w:firstRowLastColumn="0" w:lastRowFirstColumn="0" w:lastRowLastColumn="0"/>
            </w:pPr>
            <w:r>
              <w:t>0.0000</w:t>
            </w:r>
          </w:p>
        </w:tc>
        <w:tc>
          <w:tcPr>
            <w:tcW w:w="0" w:type="auto"/>
            <w:tcBorders>
              <w:top w:val="nil"/>
              <w:left w:val="nil"/>
              <w:bottom w:val="single" w:sz="4" w:space="0" w:color="auto"/>
              <w:right w:val="nil"/>
            </w:tcBorders>
            <w:hideMark/>
          </w:tcPr>
          <w:p w:rsidR="002B4064" w:rsidRDefault="002B4064">
            <w:pPr>
              <w:jc w:val="center"/>
              <w:cnfStyle w:val="000000000000" w:firstRow="0" w:lastRow="0" w:firstColumn="0" w:lastColumn="0" w:oddVBand="0" w:evenVBand="0" w:oddHBand="0" w:evenHBand="0" w:firstRowFirstColumn="0" w:firstRowLastColumn="0" w:lastRowFirstColumn="0" w:lastRowLastColumn="0"/>
            </w:pPr>
            <w:r>
              <w:t>0.0000</w:t>
            </w:r>
          </w:p>
        </w:tc>
      </w:tr>
    </w:tbl>
    <w:p w:rsidR="008F0854" w:rsidRDefault="008F0854" w:rsidP="00B6488F">
      <w:pPr>
        <w:pStyle w:val="Cuerpodetexto"/>
        <w:jc w:val="center"/>
        <w:rPr>
          <w:rFonts w:ascii="Arial" w:hAnsi="Arial" w:cs="Arial"/>
          <w:b w:val="0"/>
          <w:szCs w:val="24"/>
        </w:rPr>
      </w:pPr>
    </w:p>
    <w:p w:rsidR="00424923" w:rsidRPr="00E81CDD" w:rsidRDefault="00B6488F" w:rsidP="00B6488F">
      <w:pPr>
        <w:pStyle w:val="Cuerpodetexto"/>
        <w:rPr>
          <w:rFonts w:cs="Times New Roman"/>
          <w:b w:val="0"/>
          <w:szCs w:val="24"/>
        </w:rPr>
      </w:pPr>
      <w:r w:rsidRPr="00E81CDD">
        <w:rPr>
          <w:rFonts w:cs="Times New Roman"/>
          <w:b w:val="0"/>
          <w:szCs w:val="24"/>
        </w:rPr>
        <w:t>Ya definidas la ecuación química y las constantes cinéticas, así como las condiciones de reacción dentro de la columna, se procedió a introducir los valores en el software</w:t>
      </w:r>
      <w:r w:rsidR="007A64DC" w:rsidRPr="00E81CDD">
        <w:rPr>
          <w:rFonts w:cs="Times New Roman"/>
          <w:b w:val="0"/>
          <w:szCs w:val="24"/>
        </w:rPr>
        <w:t xml:space="preserve"> tal y como se presenta en la Figura 4.</w:t>
      </w:r>
    </w:p>
    <w:p w:rsidR="00424923" w:rsidRPr="00AA48E9" w:rsidRDefault="00424923" w:rsidP="00AA48E9">
      <w:pPr>
        <w:pStyle w:val="Cuerpodetexto"/>
        <w:spacing w:before="0" w:after="0"/>
        <w:jc w:val="center"/>
        <w:rPr>
          <w:rFonts w:ascii="Arial" w:hAnsi="Arial" w:cs="Arial"/>
          <w:b w:val="0"/>
          <w:sz w:val="22"/>
        </w:rPr>
      </w:pPr>
      <w:r w:rsidRPr="00AA48E9">
        <w:rPr>
          <w:rFonts w:ascii="Arial" w:hAnsi="Arial" w:cs="Arial"/>
          <w:b w:val="0"/>
          <w:noProof/>
          <w:sz w:val="22"/>
          <w:lang w:eastAsia="es-MX"/>
        </w:rPr>
        <w:lastRenderedPageBreak/>
        <w:drawing>
          <wp:inline distT="0" distB="0" distL="0" distR="0" wp14:anchorId="4916DBE9" wp14:editId="0CFF6312">
            <wp:extent cx="5436729" cy="2412124"/>
            <wp:effectExtent l="0" t="0" r="0"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42270" cy="2414582"/>
                    </a:xfrm>
                    <a:prstGeom prst="rect">
                      <a:avLst/>
                    </a:prstGeom>
                  </pic:spPr>
                </pic:pic>
              </a:graphicData>
            </a:graphic>
          </wp:inline>
        </w:drawing>
      </w:r>
    </w:p>
    <w:p w:rsidR="00B6488F" w:rsidRPr="007A64DC" w:rsidRDefault="00424923" w:rsidP="00AA48E9">
      <w:pPr>
        <w:pStyle w:val="Cuerpodetexto"/>
        <w:spacing w:before="0" w:after="0"/>
        <w:jc w:val="center"/>
        <w:rPr>
          <w:rFonts w:ascii="Arial" w:hAnsi="Arial" w:cs="Arial"/>
          <w:b w:val="0"/>
          <w:sz w:val="22"/>
        </w:rPr>
      </w:pPr>
      <w:r w:rsidRPr="007A64DC">
        <w:rPr>
          <w:rFonts w:ascii="Arial" w:hAnsi="Arial" w:cs="Arial"/>
          <w:b w:val="0"/>
          <w:sz w:val="22"/>
        </w:rPr>
        <w:t>Figura 4. Inserción de datos cinéticos.</w:t>
      </w:r>
    </w:p>
    <w:p w:rsidR="00424923" w:rsidRPr="00E81CDD" w:rsidRDefault="00424923" w:rsidP="00E81CDD">
      <w:pPr>
        <w:spacing w:after="0" w:line="360" w:lineRule="auto"/>
        <w:jc w:val="both"/>
        <w:textAlignment w:val="baseline"/>
        <w:rPr>
          <w:rFonts w:ascii="Times New Roman" w:hAnsi="Times New Roman" w:cs="Times New Roman"/>
          <w:b/>
          <w:color w:val="000000" w:themeColor="text1"/>
          <w:szCs w:val="24"/>
        </w:rPr>
      </w:pPr>
      <w:r w:rsidRPr="00E81CDD">
        <w:rPr>
          <w:rFonts w:ascii="Times New Roman" w:hAnsi="Times New Roman" w:cs="Times New Roman"/>
          <w:b/>
          <w:color w:val="000000" w:themeColor="text1"/>
          <w:szCs w:val="24"/>
        </w:rPr>
        <w:t>Condiciones de operación</w:t>
      </w:r>
    </w:p>
    <w:p w:rsidR="00424923" w:rsidRPr="00E81CDD" w:rsidRDefault="00424923" w:rsidP="00E81CDD">
      <w:pPr>
        <w:pStyle w:val="Cuerpodetexto"/>
        <w:rPr>
          <w:rFonts w:cs="Times New Roman"/>
          <w:b w:val="0"/>
          <w:szCs w:val="24"/>
        </w:rPr>
      </w:pPr>
      <w:r w:rsidRPr="00E81CDD">
        <w:rPr>
          <w:rFonts w:cs="Times New Roman"/>
          <w:b w:val="0"/>
          <w:szCs w:val="24"/>
        </w:rPr>
        <w:t>Después se revisan las especificaciones, la presión es constante a 101325 N/m</w:t>
      </w:r>
      <w:r w:rsidRPr="00E81CDD">
        <w:rPr>
          <w:rFonts w:cs="Times New Roman"/>
          <w:b w:val="0"/>
          <w:szCs w:val="24"/>
          <w:vertAlign w:val="superscript"/>
        </w:rPr>
        <w:t>2</w:t>
      </w:r>
      <w:r w:rsidRPr="00E81CDD">
        <w:rPr>
          <w:rFonts w:cs="Times New Roman"/>
          <w:b w:val="0"/>
          <w:szCs w:val="24"/>
        </w:rPr>
        <w:t xml:space="preserve">, se especifica la reacción de reflujo a 1.9666, el flujo de agua en 49.65, y el número de interacciones en 300 y así se habrán completado todas las especificaciones necesarias. </w:t>
      </w:r>
    </w:p>
    <w:p w:rsidR="00424923" w:rsidRPr="00E81CDD" w:rsidRDefault="00424923" w:rsidP="00E81CDD">
      <w:pPr>
        <w:spacing w:after="0" w:line="360" w:lineRule="auto"/>
        <w:jc w:val="both"/>
        <w:textAlignment w:val="baseline"/>
        <w:rPr>
          <w:rFonts w:ascii="Times New Roman" w:hAnsi="Times New Roman" w:cs="Times New Roman"/>
          <w:b/>
          <w:color w:val="000000" w:themeColor="text1"/>
          <w:szCs w:val="24"/>
        </w:rPr>
      </w:pPr>
      <w:r w:rsidRPr="00E81CDD">
        <w:rPr>
          <w:rFonts w:ascii="Times New Roman" w:hAnsi="Times New Roman" w:cs="Times New Roman"/>
          <w:b/>
          <w:color w:val="000000" w:themeColor="text1"/>
          <w:szCs w:val="24"/>
        </w:rPr>
        <w:t>Flujos del sistema</w:t>
      </w:r>
    </w:p>
    <w:p w:rsidR="00424923" w:rsidRPr="00E81CDD" w:rsidRDefault="00875F7C" w:rsidP="00E81CDD">
      <w:pPr>
        <w:pStyle w:val="Cuerpodetexto"/>
        <w:rPr>
          <w:rFonts w:cs="Times New Roman"/>
          <w:b w:val="0"/>
          <w:szCs w:val="24"/>
        </w:rPr>
      </w:pPr>
      <w:r w:rsidRPr="00E81CDD">
        <w:rPr>
          <w:rFonts w:cs="Times New Roman"/>
          <w:b w:val="0"/>
          <w:szCs w:val="24"/>
        </w:rPr>
        <w:t>S</w:t>
      </w:r>
      <w:r w:rsidR="00424923" w:rsidRPr="00E81CDD">
        <w:rPr>
          <w:rFonts w:cs="Times New Roman"/>
          <w:b w:val="0"/>
          <w:szCs w:val="24"/>
        </w:rPr>
        <w:t>e introducen las dos corrientes de entrada, la de</w:t>
      </w:r>
      <w:r w:rsidR="00FF3FCB" w:rsidRPr="00E81CDD">
        <w:rPr>
          <w:rFonts w:cs="Times New Roman"/>
          <w:b w:val="0"/>
          <w:szCs w:val="24"/>
        </w:rPr>
        <w:t xml:space="preserve"> ácido acético y la de metanol. </w:t>
      </w:r>
      <w:r w:rsidR="00424923" w:rsidRPr="00E81CDD">
        <w:rPr>
          <w:rFonts w:cs="Times New Roman"/>
          <w:b w:val="0"/>
          <w:szCs w:val="24"/>
        </w:rPr>
        <w:t>Para los compontes de entrada de cada línea se pone 1 y par</w:t>
      </w:r>
      <w:r w:rsidR="00FF3FCB" w:rsidRPr="00E81CDD">
        <w:rPr>
          <w:rFonts w:cs="Times New Roman"/>
          <w:b w:val="0"/>
          <w:szCs w:val="24"/>
        </w:rPr>
        <w:t>a los productos se deja en cero, le damos 1 atm de presión y 25 °C en cada línea de entrada de ácido y metanol.</w:t>
      </w:r>
    </w:p>
    <w:p w:rsidR="00FF3FCB" w:rsidRPr="00E81CDD" w:rsidRDefault="00FF3FCB" w:rsidP="00E81CDD">
      <w:pPr>
        <w:pStyle w:val="Cuerpodetexto"/>
        <w:rPr>
          <w:rFonts w:eastAsiaTheme="minorHAnsi" w:cs="Times New Roman"/>
          <w:bCs w:val="0"/>
          <w:color w:val="000000" w:themeColor="text1"/>
          <w:szCs w:val="24"/>
        </w:rPr>
      </w:pPr>
      <w:r w:rsidRPr="00E81CDD">
        <w:rPr>
          <w:rFonts w:eastAsiaTheme="minorHAnsi" w:cs="Times New Roman"/>
          <w:bCs w:val="0"/>
          <w:color w:val="000000" w:themeColor="text1"/>
          <w:szCs w:val="24"/>
        </w:rPr>
        <w:t>Resolución del sistema</w:t>
      </w:r>
    </w:p>
    <w:p w:rsidR="00FF3FCB" w:rsidRDefault="00FF3FCB" w:rsidP="00E81CDD">
      <w:pPr>
        <w:pStyle w:val="Cuerpodetexto"/>
        <w:rPr>
          <w:rFonts w:ascii="Arial" w:hAnsi="Arial" w:cs="Arial"/>
          <w:b w:val="0"/>
          <w:szCs w:val="24"/>
        </w:rPr>
      </w:pPr>
      <w:r w:rsidRPr="00E81CDD">
        <w:rPr>
          <w:rFonts w:cs="Times New Roman"/>
          <w:b w:val="0"/>
          <w:szCs w:val="24"/>
        </w:rPr>
        <w:t>Una vez introducidos todos los datos del problema, se resuelve la simulación Figura</w:t>
      </w:r>
      <w:r w:rsidR="00273D9B" w:rsidRPr="00E81CDD">
        <w:rPr>
          <w:rFonts w:cs="Times New Roman"/>
          <w:b w:val="0"/>
          <w:szCs w:val="24"/>
        </w:rPr>
        <w:t xml:space="preserve"> 5</w:t>
      </w:r>
      <w:r w:rsidR="00DE5DBD" w:rsidRPr="00E81CDD">
        <w:rPr>
          <w:rFonts w:cs="Times New Roman"/>
          <w:b w:val="0"/>
          <w:szCs w:val="24"/>
        </w:rPr>
        <w:t>.</w:t>
      </w:r>
    </w:p>
    <w:p w:rsidR="00FF3FCB" w:rsidRPr="00AA48E9" w:rsidRDefault="00FF3FCB" w:rsidP="00AA48E9">
      <w:pPr>
        <w:pStyle w:val="Cuerpodetexto"/>
        <w:spacing w:before="0" w:after="0"/>
        <w:jc w:val="center"/>
        <w:rPr>
          <w:rFonts w:ascii="Arial" w:hAnsi="Arial" w:cs="Arial"/>
          <w:b w:val="0"/>
          <w:sz w:val="22"/>
        </w:rPr>
      </w:pPr>
      <w:r w:rsidRPr="00AA48E9">
        <w:rPr>
          <w:rFonts w:ascii="Arial" w:hAnsi="Arial" w:cs="Arial"/>
          <w:b w:val="0"/>
          <w:noProof/>
          <w:sz w:val="22"/>
          <w:lang w:eastAsia="es-MX"/>
        </w:rPr>
        <w:lastRenderedPageBreak/>
        <w:drawing>
          <wp:inline distT="0" distB="0" distL="0" distR="0" wp14:anchorId="5D97E732" wp14:editId="278D57AF">
            <wp:extent cx="3248167" cy="2316156"/>
            <wp:effectExtent l="0" t="0" r="0" b="825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4907" t="5964" r="1608"/>
                    <a:stretch/>
                  </pic:blipFill>
                  <pic:spPr bwMode="auto">
                    <a:xfrm>
                      <a:off x="0" y="0"/>
                      <a:ext cx="3248167" cy="2316156"/>
                    </a:xfrm>
                    <a:prstGeom prst="rect">
                      <a:avLst/>
                    </a:prstGeom>
                    <a:ln>
                      <a:noFill/>
                    </a:ln>
                    <a:extLst>
                      <a:ext uri="{53640926-AAD7-44D8-BBD7-CCE9431645EC}">
                        <a14:shadowObscured xmlns:a14="http://schemas.microsoft.com/office/drawing/2010/main"/>
                      </a:ext>
                    </a:extLst>
                  </pic:spPr>
                </pic:pic>
              </a:graphicData>
            </a:graphic>
          </wp:inline>
        </w:drawing>
      </w:r>
    </w:p>
    <w:p w:rsidR="00FF3FCB" w:rsidRPr="007A64DC" w:rsidRDefault="00273D9B" w:rsidP="00AA48E9">
      <w:pPr>
        <w:pStyle w:val="Cuerpodetexto"/>
        <w:spacing w:before="0" w:after="0"/>
        <w:jc w:val="center"/>
        <w:rPr>
          <w:rFonts w:ascii="Arial" w:hAnsi="Arial" w:cs="Arial"/>
          <w:b w:val="0"/>
          <w:sz w:val="22"/>
        </w:rPr>
      </w:pPr>
      <w:r w:rsidRPr="00AA48E9">
        <w:rPr>
          <w:rFonts w:ascii="Arial" w:hAnsi="Arial" w:cs="Arial"/>
          <w:b w:val="0"/>
          <w:sz w:val="22"/>
        </w:rPr>
        <w:t>Figura 5</w:t>
      </w:r>
      <w:r w:rsidR="00FF3FCB" w:rsidRPr="00AA48E9">
        <w:rPr>
          <w:rFonts w:ascii="Arial" w:hAnsi="Arial" w:cs="Arial"/>
          <w:b w:val="0"/>
          <w:sz w:val="22"/>
        </w:rPr>
        <w:t xml:space="preserve">. </w:t>
      </w:r>
      <w:r w:rsidR="00FF3FCB" w:rsidRPr="007A64DC">
        <w:rPr>
          <w:rFonts w:ascii="Arial" w:hAnsi="Arial" w:cs="Arial"/>
          <w:b w:val="0"/>
          <w:sz w:val="22"/>
        </w:rPr>
        <w:t>Sistema resuelto</w:t>
      </w:r>
    </w:p>
    <w:p w:rsidR="00DC3B02" w:rsidRPr="00E81CDD" w:rsidRDefault="00625F3B" w:rsidP="00DC3B02">
      <w:pPr>
        <w:pStyle w:val="Cuerpodetexto"/>
        <w:rPr>
          <w:rFonts w:cs="Times New Roman"/>
          <w:b w:val="0"/>
          <w:szCs w:val="24"/>
          <w:highlight w:val="green"/>
        </w:rPr>
      </w:pPr>
      <w:r w:rsidRPr="00E81CDD">
        <w:rPr>
          <w:rFonts w:cs="Times New Roman"/>
          <w:b w:val="0"/>
          <w:szCs w:val="24"/>
        </w:rPr>
        <w:t xml:space="preserve">Se solicita el </w:t>
      </w:r>
      <w:r w:rsidR="008146C3" w:rsidRPr="00E81CDD">
        <w:rPr>
          <w:rFonts w:cs="Times New Roman"/>
          <w:b w:val="0"/>
          <w:szCs w:val="24"/>
        </w:rPr>
        <w:t>reporte para apreciar mejor las condiciones de entrada</w:t>
      </w:r>
      <w:r w:rsidR="00273D9B" w:rsidRPr="00E81CDD">
        <w:rPr>
          <w:rFonts w:cs="Times New Roman"/>
          <w:b w:val="0"/>
          <w:szCs w:val="24"/>
        </w:rPr>
        <w:t xml:space="preserve"> y de salida del equipo Figura 6</w:t>
      </w:r>
      <w:r w:rsidR="00DC3B02" w:rsidRPr="00E81CDD">
        <w:rPr>
          <w:rFonts w:cs="Times New Roman"/>
          <w:b w:val="0"/>
          <w:szCs w:val="24"/>
        </w:rPr>
        <w:t>, También las</w:t>
      </w:r>
      <w:r w:rsidR="000227FF" w:rsidRPr="00E81CDD">
        <w:rPr>
          <w:rFonts w:cs="Times New Roman"/>
          <w:b w:val="0"/>
          <w:szCs w:val="24"/>
        </w:rPr>
        <w:t xml:space="preserve"> variables, reacciones y condiciones de operac</w:t>
      </w:r>
      <w:r w:rsidR="00460AE5" w:rsidRPr="00E81CDD">
        <w:rPr>
          <w:rFonts w:cs="Times New Roman"/>
          <w:b w:val="0"/>
          <w:szCs w:val="24"/>
        </w:rPr>
        <w:t>ión de la columna de equilibrio.</w:t>
      </w:r>
    </w:p>
    <w:p w:rsidR="008146C3" w:rsidRDefault="00625F3B" w:rsidP="008146C3">
      <w:pPr>
        <w:pStyle w:val="Cuerpodetexto"/>
        <w:jc w:val="center"/>
        <w:rPr>
          <w:rFonts w:ascii="Arial" w:hAnsi="Arial" w:cs="Arial"/>
          <w:b w:val="0"/>
          <w:szCs w:val="24"/>
        </w:rPr>
      </w:pPr>
      <w:r w:rsidRPr="00625F3B">
        <w:rPr>
          <w:noProof/>
          <w:lang w:eastAsia="es-MX"/>
        </w:rPr>
        <w:drawing>
          <wp:inline distT="0" distB="0" distL="0" distR="0" wp14:anchorId="4FF22AB3" wp14:editId="185CECFF">
            <wp:extent cx="4407553" cy="229465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432968" cy="2307884"/>
                    </a:xfrm>
                    <a:prstGeom prst="rect">
                      <a:avLst/>
                    </a:prstGeom>
                  </pic:spPr>
                </pic:pic>
              </a:graphicData>
            </a:graphic>
          </wp:inline>
        </w:drawing>
      </w:r>
      <w:r w:rsidRPr="00625F3B">
        <w:t xml:space="preserve"> </w:t>
      </w:r>
    </w:p>
    <w:p w:rsidR="008146C3" w:rsidRPr="001071B4" w:rsidRDefault="001071B4" w:rsidP="00AA48E9">
      <w:pPr>
        <w:pStyle w:val="Cuerpodetexto"/>
        <w:spacing w:before="0" w:after="0"/>
        <w:jc w:val="center"/>
        <w:rPr>
          <w:rFonts w:ascii="Arial" w:hAnsi="Arial" w:cs="Arial"/>
          <w:b w:val="0"/>
          <w:sz w:val="22"/>
        </w:rPr>
      </w:pPr>
      <w:r>
        <w:rPr>
          <w:rFonts w:ascii="Arial" w:hAnsi="Arial" w:cs="Arial"/>
          <w:b w:val="0"/>
          <w:sz w:val="22"/>
        </w:rPr>
        <w:t>Figura 6</w:t>
      </w:r>
      <w:r w:rsidR="008146C3" w:rsidRPr="001071B4">
        <w:rPr>
          <w:rFonts w:ascii="Arial" w:hAnsi="Arial" w:cs="Arial"/>
          <w:b w:val="0"/>
          <w:sz w:val="22"/>
        </w:rPr>
        <w:t>. Generación del reporte genérico</w:t>
      </w:r>
    </w:p>
    <w:p w:rsidR="009314E2" w:rsidRPr="00E81CDD" w:rsidRDefault="00E81CDD" w:rsidP="00625F3B">
      <w:pPr>
        <w:pStyle w:val="Cuerpodetexto"/>
        <w:rPr>
          <w:rFonts w:eastAsiaTheme="minorHAnsi" w:cs="Times New Roman"/>
          <w:bCs w:val="0"/>
          <w:color w:val="000000" w:themeColor="text1"/>
          <w:szCs w:val="24"/>
        </w:rPr>
      </w:pPr>
      <w:r w:rsidRPr="00E81CDD">
        <w:rPr>
          <w:rFonts w:eastAsiaTheme="minorHAnsi" w:cs="Times New Roman"/>
          <w:bCs w:val="0"/>
          <w:color w:val="000000" w:themeColor="text1"/>
          <w:szCs w:val="24"/>
        </w:rPr>
        <w:t>Resultados</w:t>
      </w:r>
    </w:p>
    <w:p w:rsidR="008146C3" w:rsidRPr="00E81CDD" w:rsidRDefault="00273D9B" w:rsidP="001071B4">
      <w:pPr>
        <w:pStyle w:val="Cuerpodetexto"/>
        <w:rPr>
          <w:rFonts w:cs="Times New Roman"/>
          <w:b w:val="0"/>
          <w:szCs w:val="24"/>
        </w:rPr>
      </w:pPr>
      <w:r w:rsidRPr="00E81CDD">
        <w:rPr>
          <w:rFonts w:cs="Times New Roman"/>
          <w:b w:val="0"/>
          <w:szCs w:val="24"/>
        </w:rPr>
        <w:t xml:space="preserve">En el primer reporte se observar el </w:t>
      </w:r>
      <w:r w:rsidR="00DC3B02" w:rsidRPr="00E81CDD">
        <w:rPr>
          <w:rFonts w:cs="Times New Roman"/>
          <w:b w:val="0"/>
          <w:szCs w:val="24"/>
        </w:rPr>
        <w:t xml:space="preserve">flujo de la reacción y cómo ésta se lleva a cabo a través de la columna, tal como se indicó al principio de la simulación, se especifica que la reacción tiene comienzo en el piso 4 y termina en el piso 36, además se puede observar el </w:t>
      </w:r>
      <w:r w:rsidR="00DC3B02" w:rsidRPr="00E81CDD">
        <w:rPr>
          <w:rFonts w:cs="Times New Roman"/>
          <w:b w:val="0"/>
          <w:szCs w:val="24"/>
        </w:rPr>
        <w:lastRenderedPageBreak/>
        <w:t xml:space="preserve">aumento de la fracción de los productos respecto a la disminución </w:t>
      </w:r>
      <w:r w:rsidR="001071B4" w:rsidRPr="00E81CDD">
        <w:rPr>
          <w:rFonts w:cs="Times New Roman"/>
          <w:b w:val="0"/>
          <w:szCs w:val="24"/>
        </w:rPr>
        <w:t xml:space="preserve">de los reactivos por cada plato, en la figura 7 se presenta el </w:t>
      </w:r>
      <w:r w:rsidR="008146C3" w:rsidRPr="00E81CDD">
        <w:rPr>
          <w:rFonts w:cs="Times New Roman"/>
          <w:b w:val="0"/>
          <w:szCs w:val="24"/>
        </w:rPr>
        <w:t>reporte d</w:t>
      </w:r>
      <w:r w:rsidR="001071B4" w:rsidRPr="00E81CDD">
        <w:rPr>
          <w:rFonts w:cs="Times New Roman"/>
          <w:b w:val="0"/>
          <w:szCs w:val="24"/>
        </w:rPr>
        <w:t xml:space="preserve">e las condiciones de la columna de </w:t>
      </w:r>
      <w:proofErr w:type="spellStart"/>
      <w:r w:rsidR="001071B4" w:rsidRPr="00E81CDD">
        <w:rPr>
          <w:rFonts w:cs="Times New Roman"/>
          <w:b w:val="0"/>
          <w:szCs w:val="24"/>
        </w:rPr>
        <w:t>esterificaión</w:t>
      </w:r>
      <w:proofErr w:type="spellEnd"/>
      <w:r w:rsidR="001071B4" w:rsidRPr="00E81CDD">
        <w:rPr>
          <w:rFonts w:cs="Times New Roman"/>
          <w:b w:val="0"/>
          <w:szCs w:val="24"/>
        </w:rPr>
        <w:t>.</w:t>
      </w:r>
    </w:p>
    <w:p w:rsidR="008146C3" w:rsidRDefault="001071B4" w:rsidP="001071B4">
      <w:pPr>
        <w:pStyle w:val="Cuerpodetexto"/>
        <w:spacing w:before="0" w:after="200"/>
        <w:jc w:val="center"/>
        <w:rPr>
          <w:rFonts w:ascii="Arial" w:hAnsi="Arial" w:cs="Arial"/>
          <w:b w:val="0"/>
          <w:szCs w:val="24"/>
        </w:rPr>
      </w:pPr>
      <w:r>
        <w:rPr>
          <w:noProof/>
          <w:lang w:eastAsia="es-MX"/>
        </w:rPr>
        <w:drawing>
          <wp:inline distT="0" distB="0" distL="0" distR="0" wp14:anchorId="296BA8DE" wp14:editId="223A1209">
            <wp:extent cx="4868884" cy="3051959"/>
            <wp:effectExtent l="0" t="0" r="825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9824" r="8476"/>
                    <a:stretch/>
                  </pic:blipFill>
                  <pic:spPr bwMode="auto">
                    <a:xfrm>
                      <a:off x="0" y="0"/>
                      <a:ext cx="4864433" cy="3049169"/>
                    </a:xfrm>
                    <a:prstGeom prst="rect">
                      <a:avLst/>
                    </a:prstGeom>
                    <a:ln>
                      <a:noFill/>
                    </a:ln>
                    <a:extLst>
                      <a:ext uri="{53640926-AAD7-44D8-BBD7-CCE9431645EC}">
                        <a14:shadowObscured xmlns:a14="http://schemas.microsoft.com/office/drawing/2010/main"/>
                      </a:ext>
                    </a:extLst>
                  </pic:spPr>
                </pic:pic>
              </a:graphicData>
            </a:graphic>
          </wp:inline>
        </w:drawing>
      </w:r>
    </w:p>
    <w:p w:rsidR="008146C3" w:rsidRPr="001071B4" w:rsidRDefault="008146C3" w:rsidP="00AA48E9">
      <w:pPr>
        <w:pStyle w:val="Cuerpodetexto"/>
        <w:spacing w:before="0" w:after="0"/>
        <w:jc w:val="center"/>
        <w:rPr>
          <w:rFonts w:ascii="Arial" w:hAnsi="Arial" w:cs="Arial"/>
          <w:b w:val="0"/>
          <w:sz w:val="22"/>
        </w:rPr>
      </w:pPr>
      <w:r w:rsidRPr="001071B4">
        <w:rPr>
          <w:rFonts w:ascii="Arial" w:hAnsi="Arial" w:cs="Arial"/>
          <w:b w:val="0"/>
          <w:sz w:val="22"/>
        </w:rPr>
        <w:t xml:space="preserve">Figura </w:t>
      </w:r>
      <w:r w:rsidR="001071B4" w:rsidRPr="001071B4">
        <w:rPr>
          <w:rFonts w:ascii="Arial" w:hAnsi="Arial" w:cs="Arial"/>
          <w:b w:val="0"/>
          <w:sz w:val="22"/>
        </w:rPr>
        <w:t>7</w:t>
      </w:r>
      <w:r w:rsidRPr="001071B4">
        <w:rPr>
          <w:rFonts w:ascii="Arial" w:hAnsi="Arial" w:cs="Arial"/>
          <w:b w:val="0"/>
          <w:sz w:val="22"/>
        </w:rPr>
        <w:t xml:space="preserve">. </w:t>
      </w:r>
      <w:r w:rsidR="001071B4">
        <w:rPr>
          <w:rFonts w:ascii="Arial" w:hAnsi="Arial" w:cs="Arial"/>
          <w:b w:val="0"/>
          <w:sz w:val="22"/>
        </w:rPr>
        <w:t xml:space="preserve">Diagrama de las condiciones de la  columna de </w:t>
      </w:r>
      <w:proofErr w:type="spellStart"/>
      <w:r w:rsidR="001071B4">
        <w:rPr>
          <w:rFonts w:ascii="Arial" w:hAnsi="Arial" w:cs="Arial"/>
          <w:b w:val="0"/>
          <w:sz w:val="22"/>
        </w:rPr>
        <w:t>Esteirificación</w:t>
      </w:r>
      <w:proofErr w:type="spellEnd"/>
      <w:r w:rsidR="001071B4">
        <w:rPr>
          <w:rFonts w:ascii="Arial" w:hAnsi="Arial" w:cs="Arial"/>
          <w:b w:val="0"/>
          <w:sz w:val="22"/>
        </w:rPr>
        <w:t>.</w:t>
      </w:r>
    </w:p>
    <w:p w:rsidR="00AA48E9" w:rsidRDefault="00AA48E9" w:rsidP="008146C3">
      <w:pPr>
        <w:pStyle w:val="Cuerpodetexto"/>
        <w:spacing w:before="0" w:after="200"/>
        <w:rPr>
          <w:rFonts w:ascii="Arial" w:hAnsi="Arial" w:cs="Arial"/>
          <w:b w:val="0"/>
          <w:szCs w:val="24"/>
        </w:rPr>
      </w:pPr>
    </w:p>
    <w:p w:rsidR="008146C3" w:rsidRPr="00E81CDD" w:rsidRDefault="00625F3B" w:rsidP="008146C3">
      <w:pPr>
        <w:pStyle w:val="Cuerpodetexto"/>
        <w:spacing w:before="0" w:after="200"/>
        <w:rPr>
          <w:rFonts w:cs="Times New Roman"/>
          <w:b w:val="0"/>
          <w:szCs w:val="24"/>
        </w:rPr>
      </w:pPr>
      <w:r w:rsidRPr="00E81CDD">
        <w:rPr>
          <w:rFonts w:cs="Times New Roman"/>
          <w:b w:val="0"/>
          <w:szCs w:val="24"/>
        </w:rPr>
        <w:t>Con en el bal</w:t>
      </w:r>
      <w:r w:rsidR="008146C3" w:rsidRPr="00E81CDD">
        <w:rPr>
          <w:rFonts w:cs="Times New Roman"/>
          <w:b w:val="0"/>
          <w:szCs w:val="24"/>
        </w:rPr>
        <w:t xml:space="preserve">ance de materia y energía generado por el sistema, se aprecia </w:t>
      </w:r>
      <w:r w:rsidR="007A64DC" w:rsidRPr="00E81CDD">
        <w:rPr>
          <w:rFonts w:cs="Times New Roman"/>
          <w:b w:val="0"/>
          <w:szCs w:val="24"/>
        </w:rPr>
        <w:t xml:space="preserve">el comportamiento de </w:t>
      </w:r>
      <w:r w:rsidR="008146C3" w:rsidRPr="00E81CDD">
        <w:rPr>
          <w:rFonts w:cs="Times New Roman"/>
          <w:b w:val="0"/>
          <w:szCs w:val="24"/>
        </w:rPr>
        <w:t>los flujos de entrada y salida d</w:t>
      </w:r>
      <w:r w:rsidR="005B1A36" w:rsidRPr="00E81CDD">
        <w:rPr>
          <w:rFonts w:cs="Times New Roman"/>
          <w:b w:val="0"/>
          <w:szCs w:val="24"/>
        </w:rPr>
        <w:t>e materia y</w:t>
      </w:r>
      <w:r w:rsidR="00DC3B02" w:rsidRPr="00E81CDD">
        <w:rPr>
          <w:rFonts w:cs="Times New Roman"/>
          <w:b w:val="0"/>
          <w:szCs w:val="24"/>
        </w:rPr>
        <w:t xml:space="preserve"> de la </w:t>
      </w:r>
      <w:r w:rsidR="005B1A36" w:rsidRPr="00E81CDD">
        <w:rPr>
          <w:rFonts w:cs="Times New Roman"/>
          <w:b w:val="0"/>
          <w:szCs w:val="24"/>
        </w:rPr>
        <w:t xml:space="preserve">energía del sistema Figura </w:t>
      </w:r>
      <w:r w:rsidR="001071B4" w:rsidRPr="00E81CDD">
        <w:rPr>
          <w:rFonts w:cs="Times New Roman"/>
          <w:b w:val="0"/>
          <w:szCs w:val="24"/>
        </w:rPr>
        <w:t>8</w:t>
      </w:r>
      <w:r w:rsidR="005B1A36" w:rsidRPr="00E81CDD">
        <w:rPr>
          <w:rFonts w:cs="Times New Roman"/>
          <w:b w:val="0"/>
          <w:szCs w:val="24"/>
        </w:rPr>
        <w:t>.</w:t>
      </w:r>
    </w:p>
    <w:p w:rsidR="00AA48E9" w:rsidRDefault="00AA48E9" w:rsidP="008146C3">
      <w:pPr>
        <w:pStyle w:val="Cuerpodetexto"/>
        <w:spacing w:before="0" w:after="200"/>
        <w:rPr>
          <w:rFonts w:ascii="Arial" w:hAnsi="Arial" w:cs="Arial"/>
          <w:b w:val="0"/>
          <w:szCs w:val="24"/>
        </w:rPr>
      </w:pPr>
    </w:p>
    <w:p w:rsidR="008146C3" w:rsidRDefault="008146C3" w:rsidP="008146C3">
      <w:pPr>
        <w:pStyle w:val="Cuerpodetexto"/>
        <w:spacing w:before="0" w:after="200"/>
        <w:jc w:val="center"/>
        <w:rPr>
          <w:rFonts w:ascii="Arial" w:hAnsi="Arial" w:cs="Arial"/>
          <w:b w:val="0"/>
          <w:szCs w:val="24"/>
        </w:rPr>
      </w:pPr>
      <w:r>
        <w:rPr>
          <w:noProof/>
          <w:lang w:eastAsia="es-MX"/>
        </w:rPr>
        <w:lastRenderedPageBreak/>
        <w:drawing>
          <wp:inline distT="0" distB="0" distL="0" distR="0" wp14:anchorId="453C6136" wp14:editId="3AACAC54">
            <wp:extent cx="5076496" cy="3122981"/>
            <wp:effectExtent l="0" t="0" r="0" b="127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95388" cy="3134603"/>
                    </a:xfrm>
                    <a:prstGeom prst="rect">
                      <a:avLst/>
                    </a:prstGeom>
                  </pic:spPr>
                </pic:pic>
              </a:graphicData>
            </a:graphic>
          </wp:inline>
        </w:drawing>
      </w:r>
    </w:p>
    <w:p w:rsidR="005B1A36" w:rsidRPr="00AA48E9" w:rsidRDefault="00625F3B" w:rsidP="00AA48E9">
      <w:pPr>
        <w:pStyle w:val="Cuerpodetexto"/>
        <w:spacing w:before="0" w:after="0"/>
        <w:jc w:val="center"/>
        <w:rPr>
          <w:rFonts w:ascii="Arial" w:hAnsi="Arial" w:cs="Arial"/>
          <w:b w:val="0"/>
          <w:sz w:val="22"/>
        </w:rPr>
      </w:pPr>
      <w:r w:rsidRPr="00AA48E9">
        <w:rPr>
          <w:rFonts w:ascii="Arial" w:hAnsi="Arial" w:cs="Arial"/>
          <w:b w:val="0"/>
          <w:sz w:val="22"/>
        </w:rPr>
        <w:t xml:space="preserve">Figura </w:t>
      </w:r>
      <w:r w:rsidR="001071B4" w:rsidRPr="00AA48E9">
        <w:rPr>
          <w:rFonts w:ascii="Arial" w:hAnsi="Arial" w:cs="Arial"/>
          <w:b w:val="0"/>
          <w:sz w:val="22"/>
        </w:rPr>
        <w:t>8</w:t>
      </w:r>
      <w:r w:rsidR="005B1A36" w:rsidRPr="00AA48E9">
        <w:rPr>
          <w:rFonts w:ascii="Arial" w:hAnsi="Arial" w:cs="Arial"/>
          <w:b w:val="0"/>
          <w:sz w:val="22"/>
        </w:rPr>
        <w:t>. Balance de materia y energía del sistema</w:t>
      </w:r>
    </w:p>
    <w:p w:rsidR="005B1A36" w:rsidRPr="00E81CDD" w:rsidRDefault="007825A0" w:rsidP="0075358D">
      <w:pPr>
        <w:pStyle w:val="Cuerpodetexto"/>
        <w:spacing w:before="0" w:after="200"/>
        <w:rPr>
          <w:rFonts w:cs="Times New Roman"/>
          <w:b w:val="0"/>
          <w:szCs w:val="24"/>
        </w:rPr>
      </w:pPr>
      <w:r w:rsidRPr="00E81CDD">
        <w:rPr>
          <w:rFonts w:cs="Times New Roman"/>
          <w:b w:val="0"/>
          <w:szCs w:val="24"/>
        </w:rPr>
        <w:t>En la Figura 9</w:t>
      </w:r>
      <w:r w:rsidR="001071B4" w:rsidRPr="00E81CDD">
        <w:rPr>
          <w:rFonts w:cs="Times New Roman"/>
          <w:b w:val="0"/>
          <w:szCs w:val="24"/>
        </w:rPr>
        <w:t xml:space="preserve"> se aprecia las composiciones de cada componente en la fase líquida</w:t>
      </w:r>
      <w:r w:rsidR="002E5043" w:rsidRPr="00E81CDD">
        <w:rPr>
          <w:rFonts w:cs="Times New Roman"/>
          <w:b w:val="0"/>
          <w:szCs w:val="24"/>
        </w:rPr>
        <w:t>,</w:t>
      </w:r>
      <w:r w:rsidR="0075358D" w:rsidRPr="00E81CDD">
        <w:rPr>
          <w:rFonts w:cs="Times New Roman"/>
          <w:b w:val="0"/>
          <w:szCs w:val="24"/>
        </w:rPr>
        <w:t xml:space="preserve"> </w:t>
      </w:r>
      <w:r w:rsidR="002E5043" w:rsidRPr="00E81CDD">
        <w:rPr>
          <w:rFonts w:cs="Times New Roman"/>
          <w:b w:val="0"/>
          <w:szCs w:val="24"/>
        </w:rPr>
        <w:t xml:space="preserve">se presenta un agotamiento del agua, una mayor concentración de Acetato de metilo, observándose que la fracción molar del ácido acético </w:t>
      </w:r>
      <w:r w:rsidRPr="00E81CDD">
        <w:rPr>
          <w:rFonts w:cs="Times New Roman"/>
          <w:b w:val="0"/>
          <w:szCs w:val="24"/>
        </w:rPr>
        <w:t xml:space="preserve">y el agua </w:t>
      </w:r>
      <w:r w:rsidR="00451670" w:rsidRPr="00E81CDD">
        <w:rPr>
          <w:rFonts w:cs="Times New Roman"/>
          <w:b w:val="0"/>
          <w:szCs w:val="24"/>
        </w:rPr>
        <w:t>alcanza</w:t>
      </w:r>
      <w:r w:rsidRPr="00E81CDD">
        <w:rPr>
          <w:rFonts w:cs="Times New Roman"/>
          <w:b w:val="0"/>
          <w:szCs w:val="24"/>
        </w:rPr>
        <w:t>n</w:t>
      </w:r>
      <w:r w:rsidR="00451670" w:rsidRPr="00E81CDD">
        <w:rPr>
          <w:rFonts w:cs="Times New Roman"/>
          <w:b w:val="0"/>
          <w:szCs w:val="24"/>
        </w:rPr>
        <w:t xml:space="preserve"> el equilibrio cuando se tiene un valor de 0.42</w:t>
      </w:r>
      <w:r w:rsidRPr="00E81CDD">
        <w:rPr>
          <w:rFonts w:cs="Times New Roman"/>
          <w:b w:val="0"/>
          <w:szCs w:val="24"/>
        </w:rPr>
        <w:t xml:space="preserve"> y el perfil de acetato de metilo presenta un cambio escalón cuando se tiene una fracción molar de 0.1</w:t>
      </w:r>
      <w:r w:rsidR="002E5043" w:rsidRPr="00E81CDD">
        <w:rPr>
          <w:rFonts w:cs="Times New Roman"/>
          <w:b w:val="0"/>
          <w:szCs w:val="24"/>
        </w:rPr>
        <w:t>.</w:t>
      </w:r>
      <w:r w:rsidR="001071B4" w:rsidRPr="00E81CDD">
        <w:rPr>
          <w:rFonts w:cs="Times New Roman"/>
          <w:b w:val="0"/>
          <w:szCs w:val="24"/>
        </w:rPr>
        <w:t xml:space="preserve"> </w:t>
      </w:r>
    </w:p>
    <w:p w:rsidR="009314E2" w:rsidRDefault="0075358D" w:rsidP="0075358D">
      <w:pPr>
        <w:pStyle w:val="Cuerpodetexto"/>
        <w:spacing w:before="0" w:after="200"/>
        <w:jc w:val="center"/>
        <w:rPr>
          <w:rFonts w:ascii="Arial" w:hAnsi="Arial" w:cs="Arial"/>
          <w:b w:val="0"/>
          <w:szCs w:val="24"/>
        </w:rPr>
      </w:pPr>
      <w:r>
        <w:rPr>
          <w:noProof/>
          <w:lang w:eastAsia="es-MX"/>
        </w:rPr>
        <w:drawing>
          <wp:inline distT="0" distB="0" distL="0" distR="0" wp14:anchorId="65CB50DE" wp14:editId="6FC554CA">
            <wp:extent cx="4285423" cy="2486025"/>
            <wp:effectExtent l="0" t="0" r="127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29592" cy="2511648"/>
                    </a:xfrm>
                    <a:prstGeom prst="rect">
                      <a:avLst/>
                    </a:prstGeom>
                  </pic:spPr>
                </pic:pic>
              </a:graphicData>
            </a:graphic>
          </wp:inline>
        </w:drawing>
      </w:r>
    </w:p>
    <w:p w:rsidR="0075358D" w:rsidRPr="007825A0" w:rsidRDefault="007825A0" w:rsidP="00AA48E9">
      <w:pPr>
        <w:pStyle w:val="Cuerpodetexto"/>
        <w:spacing w:before="0" w:after="0"/>
        <w:jc w:val="center"/>
        <w:rPr>
          <w:rFonts w:ascii="Arial" w:hAnsi="Arial" w:cs="Arial"/>
          <w:b w:val="0"/>
          <w:sz w:val="22"/>
        </w:rPr>
      </w:pPr>
      <w:r w:rsidRPr="007825A0">
        <w:rPr>
          <w:rFonts w:ascii="Arial" w:hAnsi="Arial" w:cs="Arial"/>
          <w:b w:val="0"/>
          <w:sz w:val="22"/>
        </w:rPr>
        <w:t>Figura 9</w:t>
      </w:r>
      <w:r w:rsidR="0075358D" w:rsidRPr="007825A0">
        <w:rPr>
          <w:rFonts w:ascii="Arial" w:hAnsi="Arial" w:cs="Arial"/>
          <w:b w:val="0"/>
          <w:sz w:val="22"/>
        </w:rPr>
        <w:t>. Composición de la fase liquida.</w:t>
      </w:r>
    </w:p>
    <w:p w:rsidR="00451670" w:rsidRPr="00E81CDD" w:rsidRDefault="00451670" w:rsidP="00451670">
      <w:pPr>
        <w:pStyle w:val="Cuerpodetexto"/>
        <w:spacing w:before="0" w:after="200"/>
        <w:rPr>
          <w:rFonts w:cs="Times New Roman"/>
          <w:b w:val="0"/>
          <w:szCs w:val="24"/>
        </w:rPr>
      </w:pPr>
      <w:r w:rsidRPr="00E81CDD">
        <w:rPr>
          <w:rFonts w:cs="Times New Roman"/>
          <w:b w:val="0"/>
          <w:szCs w:val="24"/>
        </w:rPr>
        <w:lastRenderedPageBreak/>
        <w:t xml:space="preserve">En la Figura </w:t>
      </w:r>
      <w:r w:rsidR="007825A0" w:rsidRPr="00E81CDD">
        <w:rPr>
          <w:rFonts w:cs="Times New Roman"/>
          <w:b w:val="0"/>
          <w:szCs w:val="24"/>
        </w:rPr>
        <w:t>10</w:t>
      </w:r>
      <w:r w:rsidRPr="00E81CDD">
        <w:rPr>
          <w:rFonts w:cs="Times New Roman"/>
          <w:b w:val="0"/>
          <w:szCs w:val="24"/>
        </w:rPr>
        <w:t xml:space="preserve"> se aprecia las composiciones de cada componente en la fase vapor, se presenta un agotamiento del agua, una mayor concentración de Acetato de metilo, observándose que la fracción molar del ácido acético alcanza el equilibrio cuando se tiene un valor de 0.42, </w:t>
      </w:r>
      <w:r w:rsidR="007825A0" w:rsidRPr="00E81CDD">
        <w:rPr>
          <w:rFonts w:cs="Times New Roman"/>
          <w:b w:val="0"/>
          <w:szCs w:val="24"/>
        </w:rPr>
        <w:t>y el perfil de acetato de metilo presenta un cambio escalón cuando se tiene una fracción molar de 0.42</w:t>
      </w:r>
      <w:r w:rsidRPr="00E81CDD">
        <w:rPr>
          <w:rFonts w:cs="Times New Roman"/>
          <w:b w:val="0"/>
          <w:szCs w:val="24"/>
        </w:rPr>
        <w:t xml:space="preserve">. </w:t>
      </w:r>
    </w:p>
    <w:p w:rsidR="0075358D" w:rsidRDefault="0075358D" w:rsidP="0075358D">
      <w:pPr>
        <w:pStyle w:val="Cuerpodetexto"/>
        <w:spacing w:before="0" w:after="200"/>
        <w:jc w:val="center"/>
        <w:rPr>
          <w:rFonts w:ascii="Arial" w:hAnsi="Arial" w:cs="Arial"/>
          <w:b w:val="0"/>
          <w:szCs w:val="24"/>
        </w:rPr>
      </w:pPr>
      <w:r>
        <w:rPr>
          <w:noProof/>
          <w:lang w:eastAsia="es-MX"/>
        </w:rPr>
        <w:drawing>
          <wp:inline distT="0" distB="0" distL="0" distR="0" wp14:anchorId="38A90966" wp14:editId="1DF38ED8">
            <wp:extent cx="3721963" cy="29718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34566" cy="2981862"/>
                    </a:xfrm>
                    <a:prstGeom prst="rect">
                      <a:avLst/>
                    </a:prstGeom>
                  </pic:spPr>
                </pic:pic>
              </a:graphicData>
            </a:graphic>
          </wp:inline>
        </w:drawing>
      </w:r>
    </w:p>
    <w:p w:rsidR="0075358D" w:rsidRPr="007825A0" w:rsidRDefault="0075358D" w:rsidP="00AA48E9">
      <w:pPr>
        <w:pStyle w:val="Cuerpodetexto"/>
        <w:spacing w:before="0" w:after="0"/>
        <w:jc w:val="center"/>
        <w:rPr>
          <w:rFonts w:ascii="Arial" w:hAnsi="Arial" w:cs="Arial"/>
          <w:b w:val="0"/>
          <w:sz w:val="22"/>
        </w:rPr>
      </w:pPr>
      <w:r w:rsidRPr="007825A0">
        <w:rPr>
          <w:rFonts w:ascii="Arial" w:hAnsi="Arial" w:cs="Arial"/>
          <w:b w:val="0"/>
          <w:sz w:val="22"/>
        </w:rPr>
        <w:t xml:space="preserve">Figura </w:t>
      </w:r>
      <w:r w:rsidR="007825A0" w:rsidRPr="007825A0">
        <w:rPr>
          <w:rFonts w:ascii="Arial" w:hAnsi="Arial" w:cs="Arial"/>
          <w:b w:val="0"/>
          <w:sz w:val="22"/>
        </w:rPr>
        <w:t>10</w:t>
      </w:r>
      <w:r w:rsidRPr="007825A0">
        <w:rPr>
          <w:rFonts w:ascii="Arial" w:hAnsi="Arial" w:cs="Arial"/>
          <w:b w:val="0"/>
          <w:sz w:val="22"/>
        </w:rPr>
        <w:t xml:space="preserve">. Composición de la fase de vapor. </w:t>
      </w:r>
    </w:p>
    <w:p w:rsidR="009314E2" w:rsidRPr="00E81CDD" w:rsidRDefault="00A55139" w:rsidP="00AA29C6">
      <w:pPr>
        <w:pStyle w:val="Cuerpodetexto"/>
        <w:spacing w:before="0" w:after="200"/>
        <w:rPr>
          <w:rFonts w:cs="Times New Roman"/>
          <w:b w:val="0"/>
          <w:szCs w:val="24"/>
        </w:rPr>
      </w:pPr>
      <w:r w:rsidRPr="00E81CDD">
        <w:rPr>
          <w:rFonts w:cs="Times New Roman"/>
          <w:b w:val="0"/>
          <w:szCs w:val="24"/>
        </w:rPr>
        <w:t>En la Figura 1</w:t>
      </w:r>
      <w:r w:rsidR="007825A0" w:rsidRPr="00E81CDD">
        <w:rPr>
          <w:rFonts w:cs="Times New Roman"/>
          <w:b w:val="0"/>
          <w:szCs w:val="24"/>
        </w:rPr>
        <w:t>1</w:t>
      </w:r>
      <w:r w:rsidRPr="00E81CDD">
        <w:rPr>
          <w:rFonts w:cs="Times New Roman"/>
          <w:b w:val="0"/>
          <w:szCs w:val="24"/>
        </w:rPr>
        <w:t xml:space="preserve"> se muestran los valores de las constantes de equilibrio para cada componente, la línea azul muestra el trayecto de la constante de formación del acetato de metilo que es nuestro producto de formación, mientras más alto el valor de la constante el equilibrio, esté se desplaza a la derecha.</w:t>
      </w:r>
    </w:p>
    <w:p w:rsidR="00E4116D" w:rsidRPr="00AA48E9" w:rsidRDefault="00E4116D" w:rsidP="00AA48E9">
      <w:pPr>
        <w:pStyle w:val="Cuerpodetexto"/>
        <w:spacing w:before="0" w:after="0"/>
        <w:jc w:val="center"/>
        <w:rPr>
          <w:rFonts w:ascii="Arial" w:hAnsi="Arial" w:cs="Arial"/>
          <w:b w:val="0"/>
          <w:sz w:val="22"/>
        </w:rPr>
      </w:pPr>
      <w:r w:rsidRPr="00AA48E9">
        <w:rPr>
          <w:rFonts w:ascii="Arial" w:hAnsi="Arial" w:cs="Arial"/>
          <w:b w:val="0"/>
          <w:noProof/>
          <w:sz w:val="22"/>
          <w:lang w:eastAsia="es-MX"/>
        </w:rPr>
        <w:lastRenderedPageBreak/>
        <w:drawing>
          <wp:inline distT="0" distB="0" distL="0" distR="0" wp14:anchorId="7551CEA9" wp14:editId="5E7213B7">
            <wp:extent cx="2681406" cy="2190750"/>
            <wp:effectExtent l="0" t="0" r="5080" b="0"/>
            <wp:docPr id="205" name="Imagen 205"/>
            <wp:cNvGraphicFramePr/>
            <a:graphic xmlns:a="http://schemas.openxmlformats.org/drawingml/2006/main">
              <a:graphicData uri="http://schemas.openxmlformats.org/drawingml/2006/picture">
                <pic:pic xmlns:pic="http://schemas.openxmlformats.org/drawingml/2006/picture">
                  <pic:nvPicPr>
                    <pic:cNvPr id="205" name="Imagen 205"/>
                    <pic:cNvPicPr/>
                  </pic:nvPicPr>
                  <pic:blipFill rotWithShape="1">
                    <a:blip r:embed="rId17"/>
                    <a:srcRect b="621"/>
                    <a:stretch/>
                  </pic:blipFill>
                  <pic:spPr bwMode="auto">
                    <a:xfrm>
                      <a:off x="0" y="0"/>
                      <a:ext cx="2700489" cy="2206341"/>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E4116D" w:rsidRDefault="00E4116D" w:rsidP="00AA48E9">
      <w:pPr>
        <w:pStyle w:val="Cuerpodetexto"/>
        <w:spacing w:before="0" w:after="0"/>
        <w:jc w:val="center"/>
        <w:rPr>
          <w:rFonts w:ascii="Arial" w:hAnsi="Arial" w:cs="Arial"/>
          <w:b w:val="0"/>
          <w:sz w:val="22"/>
        </w:rPr>
      </w:pPr>
      <w:r w:rsidRPr="00AA48E9">
        <w:rPr>
          <w:rFonts w:ascii="Arial" w:hAnsi="Arial" w:cs="Arial"/>
          <w:b w:val="0"/>
          <w:sz w:val="22"/>
        </w:rPr>
        <w:t>Figura 1</w:t>
      </w:r>
      <w:r w:rsidR="007825A0" w:rsidRPr="00AA48E9">
        <w:rPr>
          <w:rFonts w:ascii="Arial" w:hAnsi="Arial" w:cs="Arial"/>
          <w:b w:val="0"/>
          <w:sz w:val="22"/>
        </w:rPr>
        <w:t>1</w:t>
      </w:r>
      <w:r w:rsidRPr="00AA48E9">
        <w:rPr>
          <w:rFonts w:ascii="Arial" w:hAnsi="Arial" w:cs="Arial"/>
          <w:b w:val="0"/>
          <w:sz w:val="22"/>
        </w:rPr>
        <w:t xml:space="preserve">. </w:t>
      </w:r>
      <w:bookmarkStart w:id="0" w:name="_Toc466551851"/>
      <w:r w:rsidRPr="00AA48E9">
        <w:rPr>
          <w:rFonts w:ascii="Arial" w:hAnsi="Arial" w:cs="Arial"/>
          <w:b w:val="0"/>
          <w:sz w:val="22"/>
        </w:rPr>
        <w:t>Constante de equilibrio.</w:t>
      </w:r>
      <w:bookmarkEnd w:id="0"/>
    </w:p>
    <w:p w:rsidR="00AA48E9" w:rsidRPr="00AA48E9" w:rsidRDefault="00AA48E9" w:rsidP="00AA48E9">
      <w:pPr>
        <w:pStyle w:val="Cuerpodetexto"/>
        <w:spacing w:before="0" w:after="0"/>
        <w:jc w:val="center"/>
        <w:rPr>
          <w:rFonts w:ascii="Arial" w:hAnsi="Arial" w:cs="Arial"/>
          <w:b w:val="0"/>
          <w:sz w:val="22"/>
        </w:rPr>
      </w:pPr>
    </w:p>
    <w:p w:rsidR="00DE5DBD" w:rsidRPr="00E81CDD" w:rsidRDefault="007825A0" w:rsidP="00DE5DBD">
      <w:pPr>
        <w:spacing w:line="360" w:lineRule="auto"/>
        <w:jc w:val="both"/>
        <w:rPr>
          <w:rFonts w:ascii="Times New Roman" w:hAnsi="Times New Roman" w:cs="Times New Roman"/>
        </w:rPr>
      </w:pPr>
      <w:r w:rsidRPr="00E81CDD">
        <w:rPr>
          <w:rFonts w:ascii="Times New Roman" w:hAnsi="Times New Roman" w:cs="Times New Roman"/>
        </w:rPr>
        <w:t>En la</w:t>
      </w:r>
      <w:r w:rsidR="00DE5DBD" w:rsidRPr="00E81CDD">
        <w:rPr>
          <w:rFonts w:ascii="Times New Roman" w:hAnsi="Times New Roman" w:cs="Times New Roman"/>
        </w:rPr>
        <w:t xml:space="preserve"> </w:t>
      </w:r>
      <w:r w:rsidRPr="00E81CDD">
        <w:rPr>
          <w:rFonts w:ascii="Times New Roman" w:hAnsi="Times New Roman" w:cs="Times New Roman"/>
        </w:rPr>
        <w:t>Figura 12</w:t>
      </w:r>
      <w:r w:rsidR="00DE5DBD" w:rsidRPr="00E81CDD">
        <w:rPr>
          <w:rFonts w:ascii="Times New Roman" w:hAnsi="Times New Roman" w:cs="Times New Roman"/>
        </w:rPr>
        <w:t>, se muest</w:t>
      </w:r>
      <w:r w:rsidRPr="00E81CDD">
        <w:rPr>
          <w:rFonts w:ascii="Times New Roman" w:hAnsi="Times New Roman" w:cs="Times New Roman"/>
        </w:rPr>
        <w:t xml:space="preserve">ran las variaciones de presión </w:t>
      </w:r>
      <w:r w:rsidR="00DE5DBD" w:rsidRPr="00E81CDD">
        <w:rPr>
          <w:rFonts w:ascii="Times New Roman" w:hAnsi="Times New Roman" w:cs="Times New Roman"/>
        </w:rPr>
        <w:t xml:space="preserve">es constante. </w:t>
      </w:r>
    </w:p>
    <w:p w:rsidR="007825A0" w:rsidRPr="00AA48E9" w:rsidRDefault="007825A0" w:rsidP="00AA48E9">
      <w:pPr>
        <w:pStyle w:val="Cuerpodetexto"/>
        <w:spacing w:before="0" w:after="0"/>
        <w:jc w:val="center"/>
        <w:rPr>
          <w:rFonts w:ascii="Arial" w:hAnsi="Arial" w:cs="Arial"/>
          <w:b w:val="0"/>
          <w:sz w:val="22"/>
        </w:rPr>
      </w:pPr>
      <w:r w:rsidRPr="00AA48E9">
        <w:rPr>
          <w:rFonts w:ascii="Arial" w:hAnsi="Arial" w:cs="Arial"/>
          <w:b w:val="0"/>
          <w:noProof/>
          <w:sz w:val="22"/>
          <w:lang w:eastAsia="es-MX"/>
        </w:rPr>
        <w:drawing>
          <wp:inline distT="0" distB="0" distL="0" distR="0" wp14:anchorId="7F3D8245" wp14:editId="75BB7C10">
            <wp:extent cx="2678001" cy="2543653"/>
            <wp:effectExtent l="0" t="0" r="825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86988" cy="2552189"/>
                    </a:xfrm>
                    <a:prstGeom prst="rect">
                      <a:avLst/>
                    </a:prstGeom>
                    <a:noFill/>
                  </pic:spPr>
                </pic:pic>
              </a:graphicData>
            </a:graphic>
          </wp:inline>
        </w:drawing>
      </w:r>
    </w:p>
    <w:p w:rsidR="007825A0" w:rsidRDefault="007825A0" w:rsidP="00AA48E9">
      <w:pPr>
        <w:pStyle w:val="Cuerpodetexto"/>
        <w:spacing w:before="0" w:after="0"/>
        <w:jc w:val="center"/>
        <w:rPr>
          <w:rFonts w:ascii="Arial" w:hAnsi="Arial" w:cs="Arial"/>
          <w:b w:val="0"/>
          <w:sz w:val="22"/>
        </w:rPr>
      </w:pPr>
      <w:r w:rsidRPr="00AA48E9">
        <w:rPr>
          <w:rFonts w:ascii="Arial" w:hAnsi="Arial" w:cs="Arial"/>
          <w:b w:val="0"/>
          <w:sz w:val="22"/>
        </w:rPr>
        <w:t>Figura 12 Gráfico de la presión</w:t>
      </w:r>
    </w:p>
    <w:p w:rsidR="00AA48E9" w:rsidRPr="00AA48E9" w:rsidRDefault="00AA48E9" w:rsidP="00AA48E9">
      <w:pPr>
        <w:pStyle w:val="Cuerpodetexto"/>
        <w:spacing w:before="0" w:after="0"/>
        <w:jc w:val="center"/>
        <w:rPr>
          <w:rFonts w:ascii="Arial" w:hAnsi="Arial" w:cs="Arial"/>
          <w:b w:val="0"/>
          <w:sz w:val="22"/>
        </w:rPr>
      </w:pPr>
    </w:p>
    <w:p w:rsidR="004C25F0" w:rsidRPr="00E81CDD" w:rsidRDefault="007825A0" w:rsidP="004C25F0">
      <w:pPr>
        <w:spacing w:line="360" w:lineRule="auto"/>
        <w:jc w:val="both"/>
        <w:rPr>
          <w:rFonts w:ascii="Times New Roman" w:hAnsi="Times New Roman" w:cs="Times New Roman"/>
        </w:rPr>
      </w:pPr>
      <w:r w:rsidRPr="00E81CDD">
        <w:rPr>
          <w:rFonts w:ascii="Times New Roman" w:hAnsi="Times New Roman" w:cs="Times New Roman"/>
        </w:rPr>
        <w:t>En la Figura 13</w:t>
      </w:r>
      <w:r w:rsidR="004C25F0" w:rsidRPr="00E81CDD">
        <w:rPr>
          <w:rFonts w:ascii="Times New Roman" w:hAnsi="Times New Roman" w:cs="Times New Roman"/>
        </w:rPr>
        <w:t xml:space="preserve"> se muestra el valor de la tensión superficial, está aumenta periódicamente según la temperatura de la columna, aumentando en las entradas de alimentación.</w:t>
      </w:r>
    </w:p>
    <w:p w:rsidR="004C25F0" w:rsidRDefault="004C25F0" w:rsidP="007825A0">
      <w:pPr>
        <w:jc w:val="center"/>
      </w:pPr>
      <w:r>
        <w:rPr>
          <w:noProof/>
          <w:lang w:eastAsia="es-MX"/>
        </w:rPr>
        <w:lastRenderedPageBreak/>
        <w:drawing>
          <wp:inline distT="0" distB="0" distL="0" distR="0" wp14:anchorId="58FF9C86" wp14:editId="6124AE00">
            <wp:extent cx="3048712" cy="2493947"/>
            <wp:effectExtent l="0" t="0" r="0" b="1905"/>
            <wp:docPr id="220" name="Imagen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992"/>
                    <a:stretch/>
                  </pic:blipFill>
                  <pic:spPr bwMode="auto">
                    <a:xfrm>
                      <a:off x="0" y="0"/>
                      <a:ext cx="3073053" cy="2513859"/>
                    </a:xfrm>
                    <a:prstGeom prst="rect">
                      <a:avLst/>
                    </a:prstGeom>
                    <a:ln>
                      <a:noFill/>
                    </a:ln>
                    <a:extLst>
                      <a:ext uri="{53640926-AAD7-44D8-BBD7-CCE9431645EC}">
                        <a14:shadowObscured xmlns:a14="http://schemas.microsoft.com/office/drawing/2010/main"/>
                      </a:ext>
                    </a:extLst>
                  </pic:spPr>
                </pic:pic>
              </a:graphicData>
            </a:graphic>
          </wp:inline>
        </w:drawing>
      </w:r>
    </w:p>
    <w:p w:rsidR="004C25F0" w:rsidRPr="00AA48E9" w:rsidRDefault="004C25F0" w:rsidP="00AA48E9">
      <w:pPr>
        <w:pStyle w:val="Cuerpodetexto"/>
        <w:spacing w:before="0" w:after="0"/>
        <w:jc w:val="center"/>
        <w:rPr>
          <w:rFonts w:ascii="Arial" w:hAnsi="Arial" w:cs="Arial"/>
          <w:b w:val="0"/>
          <w:sz w:val="22"/>
        </w:rPr>
      </w:pPr>
      <w:r w:rsidRPr="007825A0">
        <w:rPr>
          <w:rFonts w:ascii="Arial" w:hAnsi="Arial" w:cs="Arial"/>
          <w:b w:val="0"/>
          <w:sz w:val="22"/>
        </w:rPr>
        <w:t>Figura 1</w:t>
      </w:r>
      <w:r w:rsidR="007825A0" w:rsidRPr="00AA48E9">
        <w:rPr>
          <w:rFonts w:ascii="Arial" w:hAnsi="Arial" w:cs="Arial"/>
          <w:b w:val="0"/>
          <w:sz w:val="22"/>
        </w:rPr>
        <w:t>3</w:t>
      </w:r>
      <w:r w:rsidRPr="007825A0">
        <w:rPr>
          <w:rFonts w:ascii="Arial" w:hAnsi="Arial" w:cs="Arial"/>
          <w:b w:val="0"/>
          <w:sz w:val="22"/>
        </w:rPr>
        <w:t xml:space="preserve"> </w:t>
      </w:r>
      <w:bookmarkStart w:id="1" w:name="_Toc466551861"/>
      <w:r w:rsidRPr="007825A0">
        <w:rPr>
          <w:rFonts w:ascii="Arial" w:hAnsi="Arial" w:cs="Arial"/>
          <w:b w:val="0"/>
          <w:sz w:val="22"/>
        </w:rPr>
        <w:t>Tensión Superficial</w:t>
      </w:r>
      <w:bookmarkEnd w:id="1"/>
    </w:p>
    <w:p w:rsidR="004C25F0" w:rsidRDefault="004C25F0" w:rsidP="00DE5DBD">
      <w:pPr>
        <w:spacing w:line="360" w:lineRule="auto"/>
        <w:jc w:val="both"/>
      </w:pPr>
    </w:p>
    <w:p w:rsidR="00DE5DBD" w:rsidRPr="00E81CDD" w:rsidRDefault="00AA48E9" w:rsidP="004C25F0">
      <w:pPr>
        <w:spacing w:line="360" w:lineRule="auto"/>
        <w:jc w:val="both"/>
        <w:rPr>
          <w:rFonts w:ascii="Times New Roman" w:hAnsi="Times New Roman" w:cs="Times New Roman"/>
        </w:rPr>
      </w:pPr>
      <w:r w:rsidRPr="00E81CDD">
        <w:rPr>
          <w:rFonts w:ascii="Times New Roman" w:hAnsi="Times New Roman" w:cs="Times New Roman"/>
        </w:rPr>
        <w:t>En l</w:t>
      </w:r>
      <w:r w:rsidR="00DE5DBD" w:rsidRPr="00E81CDD">
        <w:rPr>
          <w:rFonts w:ascii="Times New Roman" w:hAnsi="Times New Roman" w:cs="Times New Roman"/>
        </w:rPr>
        <w:t>a temperatura se observa un aumento periódic</w:t>
      </w:r>
      <w:r w:rsidRPr="00E81CDD">
        <w:rPr>
          <w:rFonts w:ascii="Times New Roman" w:hAnsi="Times New Roman" w:cs="Times New Roman"/>
        </w:rPr>
        <w:t xml:space="preserve">o </w:t>
      </w:r>
      <w:r w:rsidR="00DE5DBD" w:rsidRPr="00E81CDD">
        <w:rPr>
          <w:rFonts w:ascii="Times New Roman" w:hAnsi="Times New Roman" w:cs="Times New Roman"/>
        </w:rPr>
        <w:t xml:space="preserve">hasta llegar a ser constante, </w:t>
      </w:r>
      <w:r w:rsidRPr="00E81CDD">
        <w:rPr>
          <w:rFonts w:ascii="Times New Roman" w:hAnsi="Times New Roman" w:cs="Times New Roman"/>
        </w:rPr>
        <w:t xml:space="preserve">en 372 </w:t>
      </w:r>
      <w:proofErr w:type="spellStart"/>
      <w:r w:rsidRPr="00E81CDD">
        <w:rPr>
          <w:rFonts w:ascii="Times New Roman" w:hAnsi="Times New Roman" w:cs="Times New Roman"/>
        </w:rPr>
        <w:t>°K</w:t>
      </w:r>
      <w:proofErr w:type="spellEnd"/>
      <w:r w:rsidRPr="00E81CDD">
        <w:rPr>
          <w:rFonts w:ascii="Times New Roman" w:hAnsi="Times New Roman" w:cs="Times New Roman"/>
        </w:rPr>
        <w:t xml:space="preserve">, </w:t>
      </w:r>
      <w:r w:rsidR="00DE5DBD" w:rsidRPr="00E81CDD">
        <w:rPr>
          <w:rFonts w:ascii="Times New Roman" w:hAnsi="Times New Roman" w:cs="Times New Roman"/>
        </w:rPr>
        <w:t xml:space="preserve">seguida de un descenso en el piso 27 </w:t>
      </w:r>
      <w:r w:rsidRPr="00E81CDD">
        <w:rPr>
          <w:rFonts w:ascii="Times New Roman" w:hAnsi="Times New Roman" w:cs="Times New Roman"/>
        </w:rPr>
        <w:t>generado en la entrada del producto como se muestra en la Figura 14</w:t>
      </w:r>
      <w:r w:rsidR="004C25F0" w:rsidRPr="00E81CDD">
        <w:rPr>
          <w:rFonts w:ascii="Times New Roman" w:hAnsi="Times New Roman" w:cs="Times New Roman"/>
        </w:rPr>
        <w:t>.</w:t>
      </w:r>
    </w:p>
    <w:p w:rsidR="00AA48E9" w:rsidRDefault="00AA48E9" w:rsidP="00AA48E9">
      <w:pPr>
        <w:spacing w:line="360" w:lineRule="auto"/>
        <w:jc w:val="center"/>
      </w:pPr>
      <w:r>
        <w:rPr>
          <w:noProof/>
          <w:lang w:eastAsia="es-MX"/>
        </w:rPr>
        <w:drawing>
          <wp:inline distT="0" distB="0" distL="0" distR="0" wp14:anchorId="249A02EE">
            <wp:extent cx="2842260" cy="240792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42260" cy="2407920"/>
                    </a:xfrm>
                    <a:prstGeom prst="rect">
                      <a:avLst/>
                    </a:prstGeom>
                    <a:noFill/>
                  </pic:spPr>
                </pic:pic>
              </a:graphicData>
            </a:graphic>
          </wp:inline>
        </w:drawing>
      </w:r>
    </w:p>
    <w:p w:rsidR="00AA48E9" w:rsidRPr="00AA48E9" w:rsidRDefault="00AA48E9" w:rsidP="00AA48E9">
      <w:pPr>
        <w:pStyle w:val="Cuerpodetexto"/>
        <w:spacing w:before="0" w:after="0"/>
        <w:jc w:val="center"/>
        <w:rPr>
          <w:rFonts w:ascii="Arial" w:hAnsi="Arial" w:cs="Arial"/>
          <w:b w:val="0"/>
          <w:sz w:val="22"/>
        </w:rPr>
      </w:pPr>
      <w:r w:rsidRPr="00AA48E9">
        <w:rPr>
          <w:rFonts w:ascii="Arial" w:hAnsi="Arial" w:cs="Arial"/>
          <w:b w:val="0"/>
          <w:sz w:val="22"/>
        </w:rPr>
        <w:t>Figura 1</w:t>
      </w:r>
      <w:r>
        <w:rPr>
          <w:rFonts w:ascii="Arial" w:hAnsi="Arial" w:cs="Arial"/>
          <w:b w:val="0"/>
          <w:sz w:val="22"/>
        </w:rPr>
        <w:t>4</w:t>
      </w:r>
      <w:r w:rsidRPr="00AA48E9">
        <w:rPr>
          <w:rFonts w:ascii="Arial" w:hAnsi="Arial" w:cs="Arial"/>
          <w:b w:val="0"/>
          <w:sz w:val="22"/>
        </w:rPr>
        <w:t>. Gráfica de temperatura</w:t>
      </w:r>
    </w:p>
    <w:p w:rsidR="00AA48E9" w:rsidRDefault="00AA48E9" w:rsidP="004C25F0">
      <w:pPr>
        <w:spacing w:line="360" w:lineRule="auto"/>
        <w:jc w:val="both"/>
      </w:pPr>
    </w:p>
    <w:p w:rsidR="00E4116D" w:rsidRPr="00E81CDD" w:rsidRDefault="004C25F0" w:rsidP="0038615D">
      <w:pPr>
        <w:spacing w:line="360" w:lineRule="auto"/>
        <w:jc w:val="both"/>
        <w:rPr>
          <w:rFonts w:ascii="Times New Roman" w:hAnsi="Times New Roman" w:cs="Times New Roman"/>
        </w:rPr>
      </w:pPr>
      <w:r w:rsidRPr="00E81CDD">
        <w:rPr>
          <w:rFonts w:ascii="Times New Roman" w:hAnsi="Times New Roman" w:cs="Times New Roman"/>
        </w:rPr>
        <w:t>La Figura 1</w:t>
      </w:r>
      <w:r w:rsidR="00AA48E9" w:rsidRPr="00E81CDD">
        <w:rPr>
          <w:rFonts w:ascii="Times New Roman" w:hAnsi="Times New Roman" w:cs="Times New Roman"/>
        </w:rPr>
        <w:t>5</w:t>
      </w:r>
      <w:r w:rsidR="00E4116D" w:rsidRPr="00E81CDD">
        <w:rPr>
          <w:rFonts w:ascii="Times New Roman" w:hAnsi="Times New Roman" w:cs="Times New Roman"/>
        </w:rPr>
        <w:t xml:space="preserve"> se representa la eficiencia del proceso, </w:t>
      </w:r>
      <w:r w:rsidR="00AA48E9" w:rsidRPr="00E81CDD">
        <w:rPr>
          <w:rFonts w:ascii="Times New Roman" w:hAnsi="Times New Roman" w:cs="Times New Roman"/>
        </w:rPr>
        <w:t xml:space="preserve">esta tiene </w:t>
      </w:r>
      <w:r w:rsidR="00E4116D" w:rsidRPr="00E81CDD">
        <w:rPr>
          <w:rFonts w:ascii="Times New Roman" w:hAnsi="Times New Roman" w:cs="Times New Roman"/>
        </w:rPr>
        <w:t xml:space="preserve">valores </w:t>
      </w:r>
      <w:r w:rsidR="00AA48E9" w:rsidRPr="00E81CDD">
        <w:rPr>
          <w:rFonts w:ascii="Times New Roman" w:hAnsi="Times New Roman" w:cs="Times New Roman"/>
        </w:rPr>
        <w:t>con un rango de</w:t>
      </w:r>
      <w:r w:rsidR="00E4116D" w:rsidRPr="00E81CDD">
        <w:rPr>
          <w:rFonts w:ascii="Times New Roman" w:hAnsi="Times New Roman" w:cs="Times New Roman"/>
        </w:rPr>
        <w:t xml:space="preserve"> 0.3-0.6, por lo que </w:t>
      </w:r>
      <w:r w:rsidR="00CF4BED" w:rsidRPr="00E81CDD">
        <w:rPr>
          <w:rFonts w:ascii="Times New Roman" w:hAnsi="Times New Roman" w:cs="Times New Roman"/>
        </w:rPr>
        <w:t>el proceso se</w:t>
      </w:r>
      <w:r w:rsidR="00E4116D" w:rsidRPr="00E81CDD">
        <w:rPr>
          <w:rFonts w:ascii="Times New Roman" w:hAnsi="Times New Roman" w:cs="Times New Roman"/>
        </w:rPr>
        <w:t xml:space="preserve"> considerarle medianamente eficiente.</w:t>
      </w:r>
    </w:p>
    <w:p w:rsidR="00E4116D" w:rsidRDefault="00E4116D" w:rsidP="00CB74F6">
      <w:pPr>
        <w:keepNext/>
        <w:jc w:val="center"/>
        <w:rPr>
          <w:lang w:eastAsia="ja-JP"/>
        </w:rPr>
      </w:pPr>
      <w:r>
        <w:rPr>
          <w:noProof/>
          <w:lang w:eastAsia="es-MX"/>
        </w:rPr>
        <w:lastRenderedPageBreak/>
        <w:drawing>
          <wp:inline distT="0" distB="0" distL="0" distR="0">
            <wp:extent cx="3285490" cy="2679700"/>
            <wp:effectExtent l="0" t="0" r="0" b="635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85490" cy="2679700"/>
                    </a:xfrm>
                    <a:prstGeom prst="rect">
                      <a:avLst/>
                    </a:prstGeom>
                    <a:noFill/>
                    <a:ln>
                      <a:noFill/>
                    </a:ln>
                  </pic:spPr>
                </pic:pic>
              </a:graphicData>
            </a:graphic>
          </wp:inline>
        </w:drawing>
      </w:r>
    </w:p>
    <w:p w:rsidR="00E4116D" w:rsidRPr="00CF4BED" w:rsidRDefault="00E4116D" w:rsidP="00CF4BED">
      <w:pPr>
        <w:pStyle w:val="Cuerpodetexto"/>
        <w:spacing w:before="0" w:after="0"/>
        <w:jc w:val="center"/>
        <w:rPr>
          <w:rFonts w:ascii="Arial" w:hAnsi="Arial" w:cs="Arial"/>
          <w:b w:val="0"/>
          <w:sz w:val="22"/>
        </w:rPr>
      </w:pPr>
      <w:r w:rsidRPr="00CF4BED">
        <w:rPr>
          <w:rFonts w:ascii="Arial" w:hAnsi="Arial" w:cs="Arial"/>
          <w:b w:val="0"/>
          <w:sz w:val="22"/>
        </w:rPr>
        <w:t xml:space="preserve">Figura </w:t>
      </w:r>
      <w:r w:rsidR="00CB74F6" w:rsidRPr="00CF4BED">
        <w:rPr>
          <w:rFonts w:ascii="Arial" w:hAnsi="Arial" w:cs="Arial"/>
          <w:b w:val="0"/>
          <w:sz w:val="22"/>
        </w:rPr>
        <w:t>1</w:t>
      </w:r>
      <w:r w:rsidR="00CF4BED">
        <w:rPr>
          <w:rFonts w:ascii="Arial" w:hAnsi="Arial" w:cs="Arial"/>
          <w:b w:val="0"/>
          <w:sz w:val="22"/>
        </w:rPr>
        <w:t>5</w:t>
      </w:r>
      <w:r w:rsidRPr="00CF4BED">
        <w:rPr>
          <w:rFonts w:ascii="Arial" w:hAnsi="Arial" w:cs="Arial"/>
          <w:b w:val="0"/>
          <w:sz w:val="22"/>
        </w:rPr>
        <w:t xml:space="preserve">. </w:t>
      </w:r>
      <w:bookmarkStart w:id="2" w:name="_Toc466551862"/>
      <w:r w:rsidRPr="00CF4BED">
        <w:rPr>
          <w:rFonts w:ascii="Arial" w:hAnsi="Arial" w:cs="Arial"/>
          <w:b w:val="0"/>
          <w:sz w:val="22"/>
        </w:rPr>
        <w:t xml:space="preserve">Grafica de eficiencia de </w:t>
      </w:r>
      <w:proofErr w:type="spellStart"/>
      <w:r w:rsidRPr="00CF4BED">
        <w:rPr>
          <w:rFonts w:ascii="Arial" w:hAnsi="Arial" w:cs="Arial"/>
          <w:b w:val="0"/>
          <w:sz w:val="22"/>
        </w:rPr>
        <w:t>O'Conell</w:t>
      </w:r>
      <w:bookmarkEnd w:id="2"/>
      <w:proofErr w:type="spellEnd"/>
    </w:p>
    <w:p w:rsidR="00E4116D" w:rsidRPr="00E4116D" w:rsidRDefault="00E4116D" w:rsidP="00E4116D"/>
    <w:p w:rsidR="00E4116D" w:rsidRPr="00E81CDD" w:rsidRDefault="00CF4BED" w:rsidP="004C25F0">
      <w:pPr>
        <w:spacing w:line="360" w:lineRule="auto"/>
        <w:jc w:val="both"/>
        <w:rPr>
          <w:rFonts w:ascii="Times New Roman" w:hAnsi="Times New Roman" w:cs="Times New Roman"/>
        </w:rPr>
      </w:pPr>
      <w:r w:rsidRPr="00E81CDD">
        <w:rPr>
          <w:rFonts w:ascii="Times New Roman" w:hAnsi="Times New Roman" w:cs="Times New Roman"/>
        </w:rPr>
        <w:t xml:space="preserve">En la </w:t>
      </w:r>
      <w:r w:rsidR="00CB74F6" w:rsidRPr="00E81CDD">
        <w:rPr>
          <w:rFonts w:ascii="Times New Roman" w:hAnsi="Times New Roman" w:cs="Times New Roman"/>
        </w:rPr>
        <w:t>Figura</w:t>
      </w:r>
      <w:r w:rsidR="004C25F0" w:rsidRPr="00E81CDD">
        <w:rPr>
          <w:rFonts w:ascii="Times New Roman" w:hAnsi="Times New Roman" w:cs="Times New Roman"/>
        </w:rPr>
        <w:t xml:space="preserve"> 1</w:t>
      </w:r>
      <w:r w:rsidRPr="00E81CDD">
        <w:rPr>
          <w:rFonts w:ascii="Times New Roman" w:hAnsi="Times New Roman" w:cs="Times New Roman"/>
        </w:rPr>
        <w:t>6</w:t>
      </w:r>
      <w:r w:rsidR="00E4116D" w:rsidRPr="00E81CDD">
        <w:rPr>
          <w:rFonts w:ascii="Times New Roman" w:hAnsi="Times New Roman" w:cs="Times New Roman"/>
        </w:rPr>
        <w:t xml:space="preserve">, se muestra un gráfico de eficiencia por platos de la columna reactiva, </w:t>
      </w:r>
      <w:r w:rsidRPr="00E81CDD">
        <w:rPr>
          <w:rFonts w:ascii="Times New Roman" w:hAnsi="Times New Roman" w:cs="Times New Roman"/>
        </w:rPr>
        <w:t>esta disminuye</w:t>
      </w:r>
      <w:r w:rsidR="00E4116D" w:rsidRPr="00E81CDD">
        <w:rPr>
          <w:rFonts w:ascii="Times New Roman" w:hAnsi="Times New Roman" w:cs="Times New Roman"/>
        </w:rPr>
        <w:t>,</w:t>
      </w:r>
      <w:r w:rsidRPr="00E81CDD">
        <w:rPr>
          <w:rFonts w:ascii="Times New Roman" w:hAnsi="Times New Roman" w:cs="Times New Roman"/>
        </w:rPr>
        <w:t xml:space="preserve"> dependiendo de </w:t>
      </w:r>
      <w:r w:rsidR="00E4116D" w:rsidRPr="00E81CDD">
        <w:rPr>
          <w:rFonts w:ascii="Times New Roman" w:hAnsi="Times New Roman" w:cs="Times New Roman"/>
        </w:rPr>
        <w:t xml:space="preserve">la disponibilidad de reactivos </w:t>
      </w:r>
      <w:r w:rsidRPr="00E81CDD">
        <w:rPr>
          <w:rFonts w:ascii="Times New Roman" w:hAnsi="Times New Roman" w:cs="Times New Roman"/>
        </w:rPr>
        <w:t xml:space="preserve">al ir transformándose </w:t>
      </w:r>
      <w:r w:rsidR="00E4116D" w:rsidRPr="00E81CDD">
        <w:rPr>
          <w:rFonts w:ascii="Times New Roman" w:hAnsi="Times New Roman" w:cs="Times New Roman"/>
        </w:rPr>
        <w:t xml:space="preserve">en los productos deseados. </w:t>
      </w:r>
    </w:p>
    <w:p w:rsidR="00E4116D" w:rsidRDefault="00E4116D" w:rsidP="00E4116D">
      <w:pPr>
        <w:keepNext/>
        <w:jc w:val="center"/>
      </w:pPr>
      <w:r>
        <w:rPr>
          <w:noProof/>
          <w:lang w:eastAsia="es-MX"/>
        </w:rPr>
        <w:drawing>
          <wp:inline distT="0" distB="0" distL="0" distR="0">
            <wp:extent cx="3048125" cy="2505693"/>
            <wp:effectExtent l="0" t="0" r="0"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54067" cy="2510577"/>
                    </a:xfrm>
                    <a:prstGeom prst="rect">
                      <a:avLst/>
                    </a:prstGeom>
                    <a:noFill/>
                    <a:ln>
                      <a:noFill/>
                    </a:ln>
                  </pic:spPr>
                </pic:pic>
              </a:graphicData>
            </a:graphic>
          </wp:inline>
        </w:drawing>
      </w:r>
    </w:p>
    <w:p w:rsidR="00E4116D" w:rsidRDefault="00E4116D" w:rsidP="00CF4BED">
      <w:pPr>
        <w:pStyle w:val="Cuerpodetexto"/>
        <w:spacing w:before="0" w:after="0"/>
        <w:jc w:val="center"/>
        <w:rPr>
          <w:rFonts w:ascii="Arial" w:hAnsi="Arial" w:cs="Arial"/>
          <w:b w:val="0"/>
          <w:sz w:val="22"/>
        </w:rPr>
      </w:pPr>
      <w:r w:rsidRPr="00CF4BED">
        <w:rPr>
          <w:rFonts w:ascii="Arial" w:hAnsi="Arial" w:cs="Arial"/>
          <w:b w:val="0"/>
          <w:sz w:val="22"/>
        </w:rPr>
        <w:t xml:space="preserve">Figura </w:t>
      </w:r>
      <w:r w:rsidR="00CF4BED">
        <w:rPr>
          <w:rFonts w:ascii="Arial" w:hAnsi="Arial" w:cs="Arial"/>
          <w:b w:val="0"/>
          <w:sz w:val="22"/>
        </w:rPr>
        <w:t>16</w:t>
      </w:r>
      <w:r w:rsidR="00CB74F6" w:rsidRPr="00CF4BED">
        <w:rPr>
          <w:rFonts w:ascii="Arial" w:hAnsi="Arial" w:cs="Arial"/>
          <w:b w:val="0"/>
          <w:sz w:val="22"/>
        </w:rPr>
        <w:t>.</w:t>
      </w:r>
      <w:r w:rsidRPr="00CF4BED">
        <w:rPr>
          <w:rFonts w:ascii="Arial" w:hAnsi="Arial" w:cs="Arial"/>
          <w:b w:val="0"/>
          <w:sz w:val="22"/>
        </w:rPr>
        <w:t xml:space="preserve"> </w:t>
      </w:r>
      <w:bookmarkStart w:id="3" w:name="_Toc466551863"/>
      <w:r w:rsidRPr="00CF4BED">
        <w:rPr>
          <w:rFonts w:ascii="Arial" w:hAnsi="Arial" w:cs="Arial"/>
          <w:b w:val="0"/>
          <w:sz w:val="22"/>
        </w:rPr>
        <w:t>Gráfica de rendimientos</w:t>
      </w:r>
      <w:bookmarkEnd w:id="3"/>
    </w:p>
    <w:p w:rsidR="00CF4BED" w:rsidRPr="00CF4BED" w:rsidRDefault="00CF4BED" w:rsidP="00CF4BED">
      <w:pPr>
        <w:pStyle w:val="Cuerpodetexto"/>
        <w:spacing w:before="0" w:after="0"/>
        <w:jc w:val="center"/>
        <w:rPr>
          <w:rFonts w:ascii="Arial" w:hAnsi="Arial" w:cs="Arial"/>
          <w:b w:val="0"/>
          <w:sz w:val="22"/>
        </w:rPr>
      </w:pPr>
    </w:p>
    <w:p w:rsidR="00E4116D" w:rsidRPr="00E81CDD" w:rsidRDefault="00CF4BED" w:rsidP="00E4116D">
      <w:pPr>
        <w:spacing w:line="360" w:lineRule="auto"/>
        <w:jc w:val="both"/>
        <w:rPr>
          <w:rFonts w:ascii="Times New Roman" w:hAnsi="Times New Roman" w:cs="Times New Roman"/>
        </w:rPr>
      </w:pPr>
      <w:r w:rsidRPr="00E81CDD">
        <w:rPr>
          <w:rFonts w:ascii="Times New Roman" w:hAnsi="Times New Roman" w:cs="Times New Roman"/>
        </w:rPr>
        <w:t>En la Figura 17 se presenta la generación del</w:t>
      </w:r>
      <w:r w:rsidR="00E4116D" w:rsidRPr="00E81CDD">
        <w:rPr>
          <w:rFonts w:ascii="Times New Roman" w:hAnsi="Times New Roman" w:cs="Times New Roman"/>
        </w:rPr>
        <w:t xml:space="preserve"> gráfico de </w:t>
      </w:r>
      <w:proofErr w:type="spellStart"/>
      <w:r w:rsidR="00E4116D" w:rsidRPr="00E81CDD">
        <w:rPr>
          <w:rFonts w:ascii="Times New Roman" w:hAnsi="Times New Roman" w:cs="Times New Roman"/>
        </w:rPr>
        <w:t>McCage-Thiele</w:t>
      </w:r>
      <w:proofErr w:type="spellEnd"/>
      <w:r w:rsidR="00E4116D" w:rsidRPr="00E81CDD">
        <w:rPr>
          <w:rFonts w:ascii="Times New Roman" w:hAnsi="Times New Roman" w:cs="Times New Roman"/>
        </w:rPr>
        <w:t xml:space="preserve">, </w:t>
      </w:r>
      <w:r w:rsidRPr="00E81CDD">
        <w:rPr>
          <w:rFonts w:ascii="Times New Roman" w:hAnsi="Times New Roman" w:cs="Times New Roman"/>
        </w:rPr>
        <w:t xml:space="preserve">donde se </w:t>
      </w:r>
      <w:r w:rsidR="00E4116D" w:rsidRPr="00E81CDD">
        <w:rPr>
          <w:rFonts w:ascii="Times New Roman" w:hAnsi="Times New Roman" w:cs="Times New Roman"/>
        </w:rPr>
        <w:t xml:space="preserve">aprecia </w:t>
      </w:r>
      <w:r w:rsidRPr="00E81CDD">
        <w:rPr>
          <w:rFonts w:ascii="Times New Roman" w:hAnsi="Times New Roman" w:cs="Times New Roman"/>
        </w:rPr>
        <w:t>la</w:t>
      </w:r>
      <w:r w:rsidR="00E4116D" w:rsidRPr="00E81CDD">
        <w:rPr>
          <w:rFonts w:ascii="Times New Roman" w:hAnsi="Times New Roman" w:cs="Times New Roman"/>
        </w:rPr>
        <w:t xml:space="preserve"> representación básica del número de etapas teóricas para la separación de la mezcla </w:t>
      </w:r>
      <w:r w:rsidR="00E4116D" w:rsidRPr="00E81CDD">
        <w:rPr>
          <w:rFonts w:ascii="Times New Roman" w:hAnsi="Times New Roman" w:cs="Times New Roman"/>
        </w:rPr>
        <w:lastRenderedPageBreak/>
        <w:t xml:space="preserve">acetato-agua, </w:t>
      </w:r>
      <w:r w:rsidRPr="00E81CDD">
        <w:rPr>
          <w:rFonts w:ascii="Times New Roman" w:hAnsi="Times New Roman" w:cs="Times New Roman"/>
        </w:rPr>
        <w:t xml:space="preserve">dicha mezcla tiene un </w:t>
      </w:r>
      <w:r w:rsidR="00E4116D" w:rsidRPr="00E81CDD">
        <w:rPr>
          <w:rFonts w:ascii="Times New Roman" w:hAnsi="Times New Roman" w:cs="Times New Roman"/>
        </w:rPr>
        <w:t>comporta</w:t>
      </w:r>
      <w:r w:rsidRPr="00E81CDD">
        <w:rPr>
          <w:rFonts w:ascii="Times New Roman" w:hAnsi="Times New Roman" w:cs="Times New Roman"/>
        </w:rPr>
        <w:t>miento</w:t>
      </w:r>
      <w:r w:rsidR="00E4116D" w:rsidRPr="00E81CDD">
        <w:rPr>
          <w:rFonts w:ascii="Times New Roman" w:hAnsi="Times New Roman" w:cs="Times New Roman"/>
        </w:rPr>
        <w:t xml:space="preserve"> </w:t>
      </w:r>
      <w:r w:rsidR="0038615D" w:rsidRPr="00E81CDD">
        <w:rPr>
          <w:rFonts w:ascii="Times New Roman" w:hAnsi="Times New Roman" w:cs="Times New Roman"/>
        </w:rPr>
        <w:t xml:space="preserve">cercano a la idealidad. </w:t>
      </w:r>
      <w:r w:rsidR="00E4116D" w:rsidRPr="00E81CDD">
        <w:rPr>
          <w:rFonts w:ascii="Times New Roman" w:hAnsi="Times New Roman" w:cs="Times New Roman"/>
        </w:rPr>
        <w:t xml:space="preserve">En la esquina inferior derecha, se </w:t>
      </w:r>
      <w:r w:rsidR="0038615D" w:rsidRPr="00E81CDD">
        <w:rPr>
          <w:rFonts w:ascii="Times New Roman" w:hAnsi="Times New Roman" w:cs="Times New Roman"/>
        </w:rPr>
        <w:t>observa</w:t>
      </w:r>
      <w:r w:rsidR="00E4116D" w:rsidRPr="00E81CDD">
        <w:rPr>
          <w:rFonts w:ascii="Times New Roman" w:hAnsi="Times New Roman" w:cs="Times New Roman"/>
        </w:rPr>
        <w:t xml:space="preserve"> </w:t>
      </w:r>
      <w:r w:rsidR="0038615D" w:rsidRPr="00E81CDD">
        <w:rPr>
          <w:rFonts w:ascii="Times New Roman" w:hAnsi="Times New Roman" w:cs="Times New Roman"/>
        </w:rPr>
        <w:t xml:space="preserve">que la composición de agotamiento del fondo </w:t>
      </w:r>
      <w:r w:rsidR="00BF7D07" w:rsidRPr="00E81CDD">
        <w:rPr>
          <w:rFonts w:ascii="Times New Roman" w:hAnsi="Times New Roman" w:cs="Times New Roman"/>
        </w:rPr>
        <w:t>y la composición del destilado el cual es cercano a 1 alcanzándose el equilibrio en 0.42</w:t>
      </w:r>
      <w:r w:rsidR="00E4116D" w:rsidRPr="00E81CDD">
        <w:rPr>
          <w:rFonts w:ascii="Times New Roman" w:hAnsi="Times New Roman" w:cs="Times New Roman"/>
        </w:rPr>
        <w:t xml:space="preserve">. </w:t>
      </w:r>
    </w:p>
    <w:p w:rsidR="00E4116D" w:rsidRDefault="00D61398" w:rsidP="00E4116D">
      <w:pPr>
        <w:pStyle w:val="Cuerpodetexto"/>
        <w:spacing w:before="0" w:after="200"/>
        <w:ind w:left="708" w:hanging="708"/>
        <w:jc w:val="center"/>
        <w:rPr>
          <w:rFonts w:ascii="Arial" w:hAnsi="Arial" w:cs="Arial"/>
          <w:b w:val="0"/>
          <w:szCs w:val="24"/>
        </w:rPr>
      </w:pPr>
      <w:r>
        <w:rPr>
          <w:noProof/>
          <w:lang w:eastAsia="es-MX"/>
        </w:rPr>
        <mc:AlternateContent>
          <mc:Choice Requires="wpg">
            <w:drawing>
              <wp:anchor distT="0" distB="0" distL="114300" distR="114300" simplePos="0" relativeHeight="251667456" behindDoc="0" locked="0" layoutInCell="1" allowOverlap="1" wp14:anchorId="5B45AC47" wp14:editId="1AEF0985">
                <wp:simplePos x="0" y="0"/>
                <wp:positionH relativeFrom="page">
                  <wp:posOffset>4398292</wp:posOffset>
                </wp:positionH>
                <wp:positionV relativeFrom="paragraph">
                  <wp:posOffset>1385072</wp:posOffset>
                </wp:positionV>
                <wp:extent cx="1570008" cy="1159016"/>
                <wp:effectExtent l="0" t="4128" r="7303" b="7302"/>
                <wp:wrapNone/>
                <wp:docPr id="30797" name="Grupo 30797"/>
                <wp:cNvGraphicFramePr/>
                <a:graphic xmlns:a="http://schemas.openxmlformats.org/drawingml/2006/main">
                  <a:graphicData uri="http://schemas.microsoft.com/office/word/2010/wordprocessingGroup">
                    <wpg:wgp>
                      <wpg:cNvGrpSpPr/>
                      <wpg:grpSpPr>
                        <a:xfrm rot="5400000">
                          <a:off x="0" y="0"/>
                          <a:ext cx="1570008" cy="1159016"/>
                          <a:chOff x="0" y="0"/>
                          <a:chExt cx="2009050" cy="1483258"/>
                        </a:xfrm>
                      </wpg:grpSpPr>
                      <pic:pic xmlns:pic="http://schemas.openxmlformats.org/drawingml/2006/picture">
                        <pic:nvPicPr>
                          <pic:cNvPr id="223" name="Imagen 223"/>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rot="16200000">
                            <a:off x="799058" y="253047"/>
                            <a:ext cx="1463040" cy="956945"/>
                          </a:xfrm>
                          <a:prstGeom prst="rect">
                            <a:avLst/>
                          </a:prstGeom>
                        </pic:spPr>
                      </pic:pic>
                      <pic:pic xmlns:pic="http://schemas.openxmlformats.org/drawingml/2006/picture">
                        <pic:nvPicPr>
                          <pic:cNvPr id="30752" name="Imagen 30752"/>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rot="16200000">
                            <a:off x="-253365" y="287553"/>
                            <a:ext cx="1449070" cy="9423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9A567BA" id="Grupo 30797" o:spid="_x0000_s1026" style="position:absolute;margin-left:346.3pt;margin-top:109.05pt;width:123.6pt;height:91.25pt;rotation:90;z-index:251667456;mso-position-horizontal-relative:page;mso-width-relative:margin;mso-height-relative:margin" coordsize="20090,148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23" o:spid="_x0000_s1027" type="#_x0000_t75" style="position:absolute;left:7991;top:2530;width:14630;height:9569;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r5PEAAAA3AAAAA8AAABkcnMvZG93bnJldi54bWxEj1FrwjAUhd8H/odwBd9magtOOqMMYaBD&#10;BtP6fmnums7mpjSZxn+/DAQfD+ec73CW62g7caHBt44VzKYZCOLa6ZYbBdXx/XkBwgdkjZ1jUnAj&#10;D+vV6GmJpXZX/qLLITQiQdiXqMCE0JdS+tqQRT91PXHyvt1gMSQ5NFIPeE1w28k8y+bSYstpwWBP&#10;G0P1+fBrFbyc+6YI1eePuX3sYiz21fYkM6Um4/j2CiJQDI/wvb3VCvK8gP8z6QjI1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cr5PEAAAA3AAAAA8AAAAAAAAAAAAAAAAA&#10;nwIAAGRycy9kb3ducmV2LnhtbFBLBQYAAAAABAAEAPcAAACQAwAAAAA=&#10;">
                  <v:imagedata r:id="rId25" o:title=""/>
                  <v:path arrowok="t"/>
                </v:shape>
                <v:shape id="Imagen 30752" o:spid="_x0000_s1028" type="#_x0000_t75" style="position:absolute;left:-2534;top:2875;width:14491;height:9423;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QHFbIAAAA3gAAAA8AAABkcnMvZG93bnJldi54bWxEj0FrwkAUhO+C/2F5hV6k7hrR1tRVpFBQ&#10;KkJNqR4f2WcSzL4N2a2m/74rFDwOM/MNM192thYXan3lWMNoqEAQ585UXGj4yt6fXkD4gGywdkwa&#10;fsnDctHvzTE17sqfdNmHQkQI+xQ1lCE0qZQ+L8miH7qGOHon11oMUbaFNC1eI9zWMlFqKi1WHBdK&#10;bOitpPy8/7EaEk+DwXY7McdNpsa7j+ww+z4dtH586FavIAJ14R7+b6+NhrF6niRwuxOvgFz8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s0BxWyAAAAN4AAAAPAAAAAAAAAAAA&#10;AAAAAJ8CAABkcnMvZG93bnJldi54bWxQSwUGAAAAAAQABAD3AAAAlAMAAAAA&#10;">
                  <v:imagedata r:id="rId26" o:title=""/>
                  <v:path arrowok="t"/>
                </v:shape>
                <w10:wrap anchorx="page"/>
              </v:group>
            </w:pict>
          </mc:Fallback>
        </mc:AlternateContent>
      </w:r>
      <w:r w:rsidR="00E4116D" w:rsidRPr="00E4116D">
        <w:rPr>
          <w:rFonts w:ascii="Arial" w:hAnsi="Arial" w:cs="Arial"/>
          <w:noProof/>
          <w:lang w:eastAsia="es-MX"/>
        </w:rPr>
        <w:drawing>
          <wp:inline distT="0" distB="0" distL="0" distR="0">
            <wp:extent cx="3124200" cy="4890135"/>
            <wp:effectExtent l="0" t="6668"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rot="5400000">
                      <a:off x="0" y="0"/>
                      <a:ext cx="3124200" cy="4890135"/>
                    </a:xfrm>
                    <a:prstGeom prst="rect">
                      <a:avLst/>
                    </a:prstGeom>
                    <a:noFill/>
                  </pic:spPr>
                </pic:pic>
              </a:graphicData>
            </a:graphic>
          </wp:inline>
        </w:drawing>
      </w:r>
    </w:p>
    <w:p w:rsidR="00E4116D" w:rsidRPr="0038615D" w:rsidRDefault="00E4116D" w:rsidP="0038615D">
      <w:pPr>
        <w:pStyle w:val="Cuerpodetexto"/>
        <w:spacing w:before="0" w:after="0"/>
        <w:jc w:val="center"/>
        <w:rPr>
          <w:rFonts w:ascii="Arial" w:hAnsi="Arial" w:cs="Arial"/>
          <w:b w:val="0"/>
          <w:sz w:val="22"/>
        </w:rPr>
      </w:pPr>
      <w:r w:rsidRPr="0038615D">
        <w:rPr>
          <w:rFonts w:ascii="Arial" w:hAnsi="Arial" w:cs="Arial"/>
          <w:b w:val="0"/>
          <w:sz w:val="22"/>
        </w:rPr>
        <w:t>Figura</w:t>
      </w:r>
      <w:bookmarkStart w:id="4" w:name="_Toc466551864"/>
      <w:r w:rsidR="0038615D">
        <w:rPr>
          <w:rFonts w:ascii="Arial" w:hAnsi="Arial" w:cs="Arial"/>
          <w:b w:val="0"/>
          <w:sz w:val="22"/>
        </w:rPr>
        <w:t xml:space="preserve"> 17</w:t>
      </w:r>
      <w:r w:rsidRPr="0038615D">
        <w:rPr>
          <w:rFonts w:ascii="Arial" w:hAnsi="Arial" w:cs="Arial"/>
          <w:b w:val="0"/>
          <w:sz w:val="22"/>
        </w:rPr>
        <w:t xml:space="preserve">. Diagrama de </w:t>
      </w:r>
      <w:proofErr w:type="spellStart"/>
      <w:r w:rsidRPr="0038615D">
        <w:rPr>
          <w:rFonts w:ascii="Arial" w:hAnsi="Arial" w:cs="Arial"/>
          <w:b w:val="0"/>
          <w:sz w:val="22"/>
        </w:rPr>
        <w:t>McCabe</w:t>
      </w:r>
      <w:proofErr w:type="spellEnd"/>
      <w:r w:rsidRPr="0038615D">
        <w:rPr>
          <w:rFonts w:ascii="Arial" w:hAnsi="Arial" w:cs="Arial"/>
          <w:b w:val="0"/>
          <w:sz w:val="22"/>
        </w:rPr>
        <w:t xml:space="preserve"> </w:t>
      </w:r>
      <w:proofErr w:type="spellStart"/>
      <w:r w:rsidRPr="0038615D">
        <w:rPr>
          <w:rFonts w:ascii="Arial" w:hAnsi="Arial" w:cs="Arial"/>
          <w:b w:val="0"/>
          <w:sz w:val="22"/>
        </w:rPr>
        <w:t>Thiele</w:t>
      </w:r>
      <w:bookmarkEnd w:id="4"/>
      <w:proofErr w:type="spellEnd"/>
    </w:p>
    <w:p w:rsidR="009314E2" w:rsidRPr="00E81CDD" w:rsidRDefault="00E81CDD" w:rsidP="00625F3B">
      <w:pPr>
        <w:pStyle w:val="Cuerpodetexto"/>
        <w:rPr>
          <w:rFonts w:eastAsiaTheme="minorHAnsi" w:cs="Times New Roman"/>
          <w:bCs w:val="0"/>
          <w:color w:val="000000" w:themeColor="text1"/>
          <w:szCs w:val="24"/>
        </w:rPr>
      </w:pPr>
      <w:r w:rsidRPr="00E81CDD">
        <w:rPr>
          <w:rFonts w:eastAsiaTheme="minorHAnsi" w:cs="Times New Roman"/>
          <w:bCs w:val="0"/>
          <w:color w:val="000000" w:themeColor="text1"/>
          <w:szCs w:val="24"/>
        </w:rPr>
        <w:t>Conclusiones</w:t>
      </w:r>
    </w:p>
    <w:p w:rsidR="001F6581" w:rsidRPr="00E81CDD" w:rsidRDefault="00BF7D07" w:rsidP="00E81CDD">
      <w:pPr>
        <w:pStyle w:val="Cuerpodetexto"/>
        <w:rPr>
          <w:rFonts w:cs="Times New Roman"/>
          <w:b w:val="0"/>
          <w:szCs w:val="24"/>
        </w:rPr>
      </w:pPr>
      <w:r w:rsidRPr="00E81CDD">
        <w:rPr>
          <w:rFonts w:cs="Times New Roman"/>
          <w:b w:val="0"/>
          <w:szCs w:val="24"/>
        </w:rPr>
        <w:t>E</w:t>
      </w:r>
      <w:r w:rsidR="001F6581" w:rsidRPr="00E81CDD">
        <w:rPr>
          <w:rFonts w:cs="Times New Roman"/>
          <w:b w:val="0"/>
          <w:szCs w:val="24"/>
        </w:rPr>
        <w:t xml:space="preserve">l uso del programa COFE y la interfaz de </w:t>
      </w:r>
      <w:proofErr w:type="spellStart"/>
      <w:r w:rsidR="001F6581" w:rsidRPr="00E81CDD">
        <w:rPr>
          <w:rFonts w:cs="Times New Roman"/>
          <w:b w:val="0"/>
          <w:szCs w:val="24"/>
        </w:rPr>
        <w:t>ChemSep</w:t>
      </w:r>
      <w:proofErr w:type="spellEnd"/>
      <w:r w:rsidR="001F6581" w:rsidRPr="00E81CDD">
        <w:rPr>
          <w:rFonts w:cs="Times New Roman"/>
          <w:b w:val="0"/>
          <w:szCs w:val="24"/>
        </w:rPr>
        <w:t xml:space="preserve"> </w:t>
      </w:r>
      <w:proofErr w:type="gramStart"/>
      <w:r w:rsidR="00604A18" w:rsidRPr="00E81CDD">
        <w:rPr>
          <w:rFonts w:cs="Times New Roman"/>
          <w:b w:val="0"/>
          <w:szCs w:val="24"/>
        </w:rPr>
        <w:t>es</w:t>
      </w:r>
      <w:proofErr w:type="gramEnd"/>
      <w:r w:rsidR="00604A18" w:rsidRPr="00E81CDD">
        <w:rPr>
          <w:rFonts w:cs="Times New Roman"/>
          <w:b w:val="0"/>
          <w:szCs w:val="24"/>
        </w:rPr>
        <w:t xml:space="preserve"> intuitiva y de </w:t>
      </w:r>
      <w:r w:rsidRPr="00E81CDD">
        <w:rPr>
          <w:rFonts w:cs="Times New Roman"/>
          <w:b w:val="0"/>
          <w:szCs w:val="24"/>
        </w:rPr>
        <w:t>fácil comprensión</w:t>
      </w:r>
      <w:r w:rsidR="00604A18" w:rsidRPr="00E81CDD">
        <w:rPr>
          <w:rFonts w:cs="Times New Roman"/>
          <w:b w:val="0"/>
          <w:szCs w:val="24"/>
        </w:rPr>
        <w:t>.</w:t>
      </w:r>
    </w:p>
    <w:p w:rsidR="001F6581" w:rsidRPr="00E81CDD" w:rsidRDefault="001F6581" w:rsidP="00E81CDD">
      <w:pPr>
        <w:pStyle w:val="Cuerpodetexto"/>
        <w:rPr>
          <w:rFonts w:cs="Times New Roman"/>
          <w:b w:val="0"/>
          <w:szCs w:val="24"/>
        </w:rPr>
      </w:pPr>
      <w:r w:rsidRPr="00E81CDD">
        <w:rPr>
          <w:rFonts w:cs="Times New Roman"/>
          <w:b w:val="0"/>
          <w:szCs w:val="24"/>
        </w:rPr>
        <w:t xml:space="preserve">Los </w:t>
      </w:r>
      <w:r w:rsidR="00BF7D07" w:rsidRPr="00E81CDD">
        <w:rPr>
          <w:rFonts w:cs="Times New Roman"/>
          <w:b w:val="0"/>
          <w:szCs w:val="24"/>
        </w:rPr>
        <w:t>gráficos que se generan de los procesos</w:t>
      </w:r>
      <w:r w:rsidRPr="00E81CDD">
        <w:rPr>
          <w:rFonts w:cs="Times New Roman"/>
          <w:b w:val="0"/>
          <w:szCs w:val="24"/>
        </w:rPr>
        <w:t xml:space="preserve"> de separación, propiedades termodinámicas y reacciones químicas, </w:t>
      </w:r>
      <w:r w:rsidR="00BF7D07" w:rsidRPr="00E81CDD">
        <w:rPr>
          <w:rFonts w:cs="Times New Roman"/>
          <w:b w:val="0"/>
          <w:szCs w:val="24"/>
        </w:rPr>
        <w:t xml:space="preserve">son en tiempo real y permiten </w:t>
      </w:r>
      <w:r w:rsidRPr="00E81CDD">
        <w:rPr>
          <w:rFonts w:cs="Times New Roman"/>
          <w:b w:val="0"/>
          <w:szCs w:val="24"/>
        </w:rPr>
        <w:t>la flexibilidad de añadir propiedades y condiciones de operación,</w:t>
      </w:r>
      <w:r w:rsidR="00BF7D07" w:rsidRPr="00E81CDD">
        <w:rPr>
          <w:rFonts w:cs="Times New Roman"/>
          <w:b w:val="0"/>
          <w:szCs w:val="24"/>
        </w:rPr>
        <w:t xml:space="preserve"> con la finalidad de analizar las diversas alteraciones que presenta en el proceso.</w:t>
      </w:r>
    </w:p>
    <w:p w:rsidR="001F6581" w:rsidRPr="00E81CDD" w:rsidRDefault="00BF7D07" w:rsidP="00E81CDD">
      <w:pPr>
        <w:pStyle w:val="Cuerpodetexto"/>
        <w:rPr>
          <w:rFonts w:cs="Times New Roman"/>
          <w:b w:val="0"/>
          <w:szCs w:val="24"/>
        </w:rPr>
      </w:pPr>
      <w:r w:rsidRPr="00E81CDD">
        <w:rPr>
          <w:rFonts w:cs="Times New Roman"/>
          <w:b w:val="0"/>
          <w:szCs w:val="24"/>
        </w:rPr>
        <w:t>L</w:t>
      </w:r>
      <w:r w:rsidR="001F6581" w:rsidRPr="00E81CDD">
        <w:rPr>
          <w:rFonts w:cs="Times New Roman"/>
          <w:b w:val="0"/>
          <w:szCs w:val="24"/>
        </w:rPr>
        <w:t xml:space="preserve">os gráficos, permite </w:t>
      </w:r>
      <w:r w:rsidRPr="00E81CDD">
        <w:rPr>
          <w:rFonts w:cs="Times New Roman"/>
          <w:b w:val="0"/>
          <w:szCs w:val="24"/>
        </w:rPr>
        <w:t xml:space="preserve">sr </w:t>
      </w:r>
      <w:r w:rsidR="001F6581" w:rsidRPr="00E81CDD">
        <w:rPr>
          <w:rFonts w:cs="Times New Roman"/>
          <w:b w:val="0"/>
          <w:szCs w:val="24"/>
        </w:rPr>
        <w:t xml:space="preserve">personalizarlas, además de que brinda </w:t>
      </w:r>
      <w:r w:rsidR="0046488A" w:rsidRPr="00E81CDD">
        <w:rPr>
          <w:rFonts w:cs="Times New Roman"/>
          <w:b w:val="0"/>
          <w:szCs w:val="24"/>
        </w:rPr>
        <w:t>ventajas para</w:t>
      </w:r>
      <w:r w:rsidR="001F6581" w:rsidRPr="00E81CDD">
        <w:rPr>
          <w:rFonts w:cs="Times New Roman"/>
          <w:b w:val="0"/>
          <w:szCs w:val="24"/>
        </w:rPr>
        <w:t xml:space="preserve"> </w:t>
      </w:r>
      <w:r w:rsidR="0046488A" w:rsidRPr="00E81CDD">
        <w:rPr>
          <w:rFonts w:cs="Times New Roman"/>
          <w:b w:val="0"/>
          <w:szCs w:val="24"/>
        </w:rPr>
        <w:t xml:space="preserve">ser usados </w:t>
      </w:r>
      <w:r w:rsidR="001F6581" w:rsidRPr="00E81CDD">
        <w:rPr>
          <w:rFonts w:cs="Times New Roman"/>
          <w:b w:val="0"/>
          <w:szCs w:val="24"/>
        </w:rPr>
        <w:t xml:space="preserve">ampliamente </w:t>
      </w:r>
      <w:r w:rsidR="0046488A" w:rsidRPr="00E81CDD">
        <w:rPr>
          <w:rFonts w:cs="Times New Roman"/>
          <w:b w:val="0"/>
          <w:szCs w:val="24"/>
        </w:rPr>
        <w:t xml:space="preserve">en conjunto con </w:t>
      </w:r>
      <w:r w:rsidR="001F6581" w:rsidRPr="00E81CDD">
        <w:rPr>
          <w:rFonts w:cs="Times New Roman"/>
          <w:b w:val="0"/>
          <w:szCs w:val="24"/>
        </w:rPr>
        <w:t>diversas aplicaciones matemáticas y modelado.</w:t>
      </w:r>
    </w:p>
    <w:p w:rsidR="001F6581" w:rsidRPr="00E81CDD" w:rsidRDefault="001F6581" w:rsidP="00E81CDD">
      <w:pPr>
        <w:pStyle w:val="Cuerpodetexto"/>
        <w:rPr>
          <w:rFonts w:cs="Times New Roman"/>
          <w:b w:val="0"/>
          <w:szCs w:val="24"/>
        </w:rPr>
      </w:pPr>
      <w:r w:rsidRPr="00E81CDD">
        <w:rPr>
          <w:rFonts w:cs="Times New Roman"/>
          <w:b w:val="0"/>
          <w:szCs w:val="24"/>
        </w:rPr>
        <w:t xml:space="preserve">En el desarrollo de la reacción química y la columna destilación se aprecia tener una interfaz de fácil comprensión, donde podemos introducir los datos </w:t>
      </w:r>
      <w:proofErr w:type="spellStart"/>
      <w:r w:rsidRPr="00E81CDD">
        <w:rPr>
          <w:rFonts w:cs="Times New Roman"/>
          <w:b w:val="0"/>
          <w:szCs w:val="24"/>
        </w:rPr>
        <w:t>estequiométricos</w:t>
      </w:r>
      <w:proofErr w:type="spellEnd"/>
      <w:r w:rsidRPr="00E81CDD">
        <w:rPr>
          <w:rFonts w:cs="Times New Roman"/>
          <w:b w:val="0"/>
          <w:szCs w:val="24"/>
        </w:rPr>
        <w:t xml:space="preserve"> y condiciones de reacción de forma sencilla.</w:t>
      </w:r>
    </w:p>
    <w:p w:rsidR="00E4116D" w:rsidRDefault="0046488A" w:rsidP="00E81CDD">
      <w:pPr>
        <w:pStyle w:val="Cuerpodetexto"/>
        <w:spacing w:before="0" w:after="200"/>
        <w:rPr>
          <w:rFonts w:ascii="Arial" w:hAnsi="Arial" w:cs="Arial"/>
          <w:b w:val="0"/>
          <w:szCs w:val="24"/>
        </w:rPr>
      </w:pPr>
      <w:r w:rsidRPr="00E81CDD">
        <w:rPr>
          <w:rFonts w:cs="Times New Roman"/>
          <w:b w:val="0"/>
          <w:szCs w:val="24"/>
        </w:rPr>
        <w:lastRenderedPageBreak/>
        <w:t>El programa</w:t>
      </w:r>
      <w:r w:rsidR="001F6581" w:rsidRPr="00E81CDD">
        <w:rPr>
          <w:rFonts w:cs="Times New Roman"/>
          <w:b w:val="0"/>
          <w:szCs w:val="24"/>
        </w:rPr>
        <w:t xml:space="preserve"> permite </w:t>
      </w:r>
      <w:r w:rsidRPr="00E81CDD">
        <w:rPr>
          <w:rFonts w:cs="Times New Roman"/>
          <w:b w:val="0"/>
          <w:szCs w:val="24"/>
        </w:rPr>
        <w:t xml:space="preserve">el análisis de la parte teórica de un procesos químicos esterificación </w:t>
      </w:r>
      <w:r w:rsidR="001F6581" w:rsidRPr="00E81CDD">
        <w:rPr>
          <w:rFonts w:cs="Times New Roman"/>
          <w:b w:val="0"/>
          <w:szCs w:val="24"/>
        </w:rPr>
        <w:t xml:space="preserve">de manera clara, </w:t>
      </w:r>
      <w:r w:rsidRPr="00E81CDD">
        <w:rPr>
          <w:rFonts w:cs="Times New Roman"/>
          <w:b w:val="0"/>
          <w:szCs w:val="24"/>
        </w:rPr>
        <w:t xml:space="preserve">esto de valida a través de datos experiméntales </w:t>
      </w:r>
      <w:r w:rsidR="001F6581" w:rsidRPr="00E81CDD">
        <w:rPr>
          <w:rFonts w:cs="Times New Roman"/>
          <w:b w:val="0"/>
          <w:szCs w:val="24"/>
        </w:rPr>
        <w:t>del modelo termodinámico y/o condiciones que se establezcan, por lo que</w:t>
      </w:r>
      <w:r w:rsidRPr="00E81CDD">
        <w:rPr>
          <w:rFonts w:cs="Times New Roman"/>
          <w:b w:val="0"/>
          <w:szCs w:val="24"/>
        </w:rPr>
        <w:t xml:space="preserve"> se complementa con </w:t>
      </w:r>
      <w:r w:rsidR="001F6581" w:rsidRPr="00E81CDD">
        <w:rPr>
          <w:rFonts w:cs="Times New Roman"/>
          <w:b w:val="0"/>
          <w:szCs w:val="24"/>
        </w:rPr>
        <w:t>modela</w:t>
      </w:r>
      <w:r w:rsidRPr="00E81CDD">
        <w:rPr>
          <w:rFonts w:cs="Times New Roman"/>
          <w:b w:val="0"/>
          <w:szCs w:val="24"/>
        </w:rPr>
        <w:t>do</w:t>
      </w:r>
      <w:r w:rsidR="001F6581" w:rsidRPr="00E81CDD">
        <w:rPr>
          <w:rFonts w:cs="Times New Roman"/>
          <w:b w:val="0"/>
          <w:szCs w:val="24"/>
        </w:rPr>
        <w:t xml:space="preserve"> y </w:t>
      </w:r>
      <w:r w:rsidRPr="00E81CDD">
        <w:rPr>
          <w:rFonts w:cs="Times New Roman"/>
          <w:b w:val="0"/>
          <w:szCs w:val="24"/>
        </w:rPr>
        <w:t xml:space="preserve">optimización del </w:t>
      </w:r>
      <w:r w:rsidR="001F6581" w:rsidRPr="00E81CDD">
        <w:rPr>
          <w:rFonts w:cs="Times New Roman"/>
          <w:b w:val="0"/>
          <w:szCs w:val="24"/>
        </w:rPr>
        <w:t>proceso ya definido</w:t>
      </w:r>
      <w:r w:rsidRPr="00E81CDD">
        <w:rPr>
          <w:rFonts w:cs="Times New Roman"/>
          <w:b w:val="0"/>
          <w:szCs w:val="24"/>
        </w:rPr>
        <w:t>.</w:t>
      </w:r>
    </w:p>
    <w:p w:rsidR="0046488A" w:rsidRDefault="0046488A" w:rsidP="00AA29C6">
      <w:pPr>
        <w:pStyle w:val="Cuerpodetexto"/>
        <w:spacing w:before="0" w:after="200"/>
        <w:rPr>
          <w:rFonts w:ascii="Arial" w:hAnsi="Arial" w:cs="Arial"/>
          <w:b w:val="0"/>
          <w:szCs w:val="24"/>
        </w:rPr>
      </w:pPr>
    </w:p>
    <w:p w:rsidR="009314E2" w:rsidRPr="00E81CDD" w:rsidRDefault="00E81CDD" w:rsidP="00625F3B">
      <w:pPr>
        <w:pStyle w:val="Cuerpodetexto"/>
        <w:rPr>
          <w:rFonts w:ascii="Calibri" w:eastAsiaTheme="minorHAnsi" w:hAnsi="Calibri" w:cs="Calibri"/>
          <w:bCs w:val="0"/>
          <w:color w:val="000000" w:themeColor="text1"/>
          <w:sz w:val="28"/>
          <w:szCs w:val="24"/>
          <w:lang w:val="es-ES"/>
        </w:rPr>
      </w:pPr>
      <w:r w:rsidRPr="00E81CDD">
        <w:rPr>
          <w:rFonts w:ascii="Calibri" w:eastAsiaTheme="minorHAnsi" w:hAnsi="Calibri" w:cs="Calibri"/>
          <w:bCs w:val="0"/>
          <w:color w:val="000000" w:themeColor="text1"/>
          <w:sz w:val="28"/>
          <w:szCs w:val="24"/>
          <w:lang w:val="es-ES"/>
        </w:rPr>
        <w:t>Referencias</w:t>
      </w:r>
      <w:r w:rsidR="009314E2" w:rsidRPr="00E81CDD">
        <w:rPr>
          <w:rFonts w:ascii="Calibri" w:eastAsiaTheme="minorHAnsi" w:hAnsi="Calibri" w:cs="Calibri"/>
          <w:bCs w:val="0"/>
          <w:color w:val="000000" w:themeColor="text1"/>
          <w:sz w:val="28"/>
          <w:szCs w:val="24"/>
          <w:lang w:val="es-ES"/>
        </w:rPr>
        <w:t xml:space="preserve"> </w:t>
      </w:r>
    </w:p>
    <w:p w:rsidR="00043E54" w:rsidRPr="00E81CDD" w:rsidRDefault="00043E54" w:rsidP="00E81CDD">
      <w:pPr>
        <w:pStyle w:val="Cuerpodetexto"/>
        <w:ind w:left="709" w:hanging="709"/>
        <w:rPr>
          <w:rFonts w:cs="Times New Roman"/>
          <w:b w:val="0"/>
          <w:szCs w:val="24"/>
        </w:rPr>
      </w:pPr>
      <w:r w:rsidRPr="00E81CDD">
        <w:rPr>
          <w:rFonts w:cs="Times New Roman"/>
          <w:b w:val="0"/>
          <w:szCs w:val="24"/>
        </w:rPr>
        <w:t xml:space="preserve">Ira N. </w:t>
      </w:r>
      <w:proofErr w:type="spellStart"/>
      <w:r w:rsidRPr="00E81CDD">
        <w:rPr>
          <w:rFonts w:cs="Times New Roman"/>
          <w:b w:val="0"/>
          <w:szCs w:val="24"/>
        </w:rPr>
        <w:t>Levine</w:t>
      </w:r>
      <w:proofErr w:type="spellEnd"/>
      <w:r w:rsidRPr="00E81CDD">
        <w:rPr>
          <w:rFonts w:cs="Times New Roman"/>
          <w:b w:val="0"/>
          <w:szCs w:val="24"/>
        </w:rPr>
        <w:t>, (2012) PROBLEMAS RESUELTOS DE FISICOQUÍMICA Ed. McGraw-</w:t>
      </w:r>
      <w:bookmarkStart w:id="5" w:name="_GoBack"/>
      <w:bookmarkEnd w:id="5"/>
      <w:r w:rsidRPr="00E81CDD">
        <w:rPr>
          <w:rFonts w:cs="Times New Roman"/>
          <w:b w:val="0"/>
          <w:szCs w:val="24"/>
        </w:rPr>
        <w:t>Hill, Madrid.</w:t>
      </w:r>
    </w:p>
    <w:p w:rsidR="00043E54" w:rsidRPr="00E81CDD" w:rsidRDefault="00043E54" w:rsidP="00E81CDD">
      <w:pPr>
        <w:pStyle w:val="Cuerpodetexto"/>
        <w:ind w:left="709" w:hanging="709"/>
        <w:rPr>
          <w:rFonts w:cs="Times New Roman"/>
          <w:b w:val="0"/>
          <w:szCs w:val="24"/>
        </w:rPr>
      </w:pPr>
      <w:r w:rsidRPr="00E81CDD">
        <w:rPr>
          <w:rFonts w:cs="Times New Roman"/>
          <w:b w:val="0"/>
          <w:szCs w:val="24"/>
        </w:rPr>
        <w:t>Jiménez G. Arturo (2003) INTRODUCCIÓN AL DISEÑO DE PROCESOS EN INGENIERÍA QUIMICA Ed. REVERTÉ Págs. 60 – 61.</w:t>
      </w:r>
    </w:p>
    <w:p w:rsidR="00043E54" w:rsidRPr="00E81CDD" w:rsidRDefault="00043E54" w:rsidP="00E81CDD">
      <w:pPr>
        <w:pStyle w:val="Cuerpodetexto"/>
        <w:ind w:left="709" w:hanging="709"/>
        <w:rPr>
          <w:rFonts w:cs="Times New Roman"/>
          <w:b w:val="0"/>
          <w:szCs w:val="24"/>
        </w:rPr>
      </w:pPr>
      <w:proofErr w:type="spellStart"/>
      <w:r w:rsidRPr="00E81CDD">
        <w:rPr>
          <w:rFonts w:cs="Times New Roman"/>
          <w:b w:val="0"/>
          <w:szCs w:val="24"/>
        </w:rPr>
        <w:t>Mott</w:t>
      </w:r>
      <w:proofErr w:type="spellEnd"/>
      <w:r w:rsidRPr="00E81CDD">
        <w:rPr>
          <w:rFonts w:cs="Times New Roman"/>
          <w:b w:val="0"/>
          <w:szCs w:val="24"/>
        </w:rPr>
        <w:t xml:space="preserve"> Robert (2006) MECÁNICA DE FLUIDOS Sexta Edición. Ed. Pearson Educación. </w:t>
      </w:r>
      <w:proofErr w:type="spellStart"/>
      <w:r w:rsidRPr="00E81CDD">
        <w:rPr>
          <w:rFonts w:cs="Times New Roman"/>
          <w:b w:val="0"/>
          <w:szCs w:val="24"/>
        </w:rPr>
        <w:t>Pags</w:t>
      </w:r>
      <w:proofErr w:type="spellEnd"/>
      <w:r w:rsidRPr="00E81CDD">
        <w:rPr>
          <w:rFonts w:cs="Times New Roman"/>
          <w:b w:val="0"/>
          <w:szCs w:val="24"/>
        </w:rPr>
        <w:t>. 27 – 29.</w:t>
      </w:r>
    </w:p>
    <w:p w:rsidR="00043E54" w:rsidRPr="00E81CDD" w:rsidRDefault="00043E54" w:rsidP="00E81CDD">
      <w:pPr>
        <w:pStyle w:val="Cuerpodetexto"/>
        <w:ind w:left="709" w:hanging="709"/>
        <w:rPr>
          <w:rFonts w:cs="Times New Roman"/>
          <w:b w:val="0"/>
          <w:szCs w:val="24"/>
        </w:rPr>
      </w:pPr>
      <w:r w:rsidRPr="00E81CDD">
        <w:rPr>
          <w:rFonts w:cs="Times New Roman"/>
          <w:b w:val="0"/>
          <w:szCs w:val="24"/>
          <w:lang w:val="en-US"/>
        </w:rPr>
        <w:t xml:space="preserve">R.H. </w:t>
      </w:r>
      <w:proofErr w:type="spellStart"/>
      <w:r w:rsidRPr="00E81CDD">
        <w:rPr>
          <w:rFonts w:cs="Times New Roman"/>
          <w:b w:val="0"/>
          <w:szCs w:val="24"/>
          <w:lang w:val="en-US"/>
        </w:rPr>
        <w:t>Petrucci</w:t>
      </w:r>
      <w:proofErr w:type="spellEnd"/>
      <w:r w:rsidRPr="00E81CDD">
        <w:rPr>
          <w:rFonts w:cs="Times New Roman"/>
          <w:b w:val="0"/>
          <w:szCs w:val="24"/>
          <w:lang w:val="en-US"/>
        </w:rPr>
        <w:t xml:space="preserve">, W.S. Harwood, F.G Herring, (2003) GENERAL CHEMISTRY, 8th Edition, Ed. </w:t>
      </w:r>
      <w:r w:rsidRPr="00E81CDD">
        <w:rPr>
          <w:rFonts w:cs="Times New Roman"/>
          <w:b w:val="0"/>
          <w:szCs w:val="24"/>
        </w:rPr>
        <w:t>Prentice-Hall. Págs. 14, 51, 66.</w:t>
      </w:r>
    </w:p>
    <w:p w:rsidR="00043E54" w:rsidRPr="00E81CDD" w:rsidRDefault="00043E54" w:rsidP="00E81CDD">
      <w:pPr>
        <w:pStyle w:val="Cuerpodetexto"/>
        <w:ind w:left="709" w:hanging="709"/>
        <w:rPr>
          <w:rFonts w:cs="Times New Roman"/>
          <w:b w:val="0"/>
          <w:szCs w:val="24"/>
        </w:rPr>
      </w:pPr>
      <w:proofErr w:type="spellStart"/>
      <w:r w:rsidRPr="00E81CDD">
        <w:rPr>
          <w:rFonts w:cs="Times New Roman"/>
          <w:b w:val="0"/>
          <w:szCs w:val="24"/>
        </w:rPr>
        <w:t>Rosenberg</w:t>
      </w:r>
      <w:proofErr w:type="spellEnd"/>
      <w:r w:rsidRPr="00E81CDD">
        <w:rPr>
          <w:rFonts w:cs="Times New Roman"/>
          <w:b w:val="0"/>
          <w:szCs w:val="24"/>
        </w:rPr>
        <w:t xml:space="preserve"> J.L, (2009) QUIMICA - Serie </w:t>
      </w:r>
      <w:proofErr w:type="spellStart"/>
      <w:r w:rsidRPr="00E81CDD">
        <w:rPr>
          <w:rFonts w:cs="Times New Roman"/>
          <w:b w:val="0"/>
          <w:szCs w:val="24"/>
        </w:rPr>
        <w:t>Schuam</w:t>
      </w:r>
      <w:proofErr w:type="spellEnd"/>
      <w:r w:rsidRPr="00E81CDD">
        <w:rPr>
          <w:rFonts w:cs="Times New Roman"/>
          <w:b w:val="0"/>
          <w:szCs w:val="24"/>
        </w:rPr>
        <w:t xml:space="preserve"> Pág. 2, 16, 22. Ed. McGraw-Hill/ INTERAMERICANA Págs. 16, 63 – 65.</w:t>
      </w:r>
    </w:p>
    <w:p w:rsidR="00043E54" w:rsidRPr="00E81CDD" w:rsidRDefault="00043E54" w:rsidP="00E81CDD">
      <w:pPr>
        <w:pStyle w:val="Cuerpodetexto"/>
        <w:ind w:left="709" w:hanging="709"/>
        <w:rPr>
          <w:rFonts w:cs="Times New Roman"/>
          <w:b w:val="0"/>
          <w:szCs w:val="24"/>
        </w:rPr>
      </w:pPr>
      <w:proofErr w:type="spellStart"/>
      <w:r w:rsidRPr="00E81CDD">
        <w:rPr>
          <w:rFonts w:cs="Times New Roman"/>
          <w:b w:val="0"/>
          <w:szCs w:val="24"/>
        </w:rPr>
        <w:t>Yunus</w:t>
      </w:r>
      <w:proofErr w:type="spellEnd"/>
      <w:r w:rsidRPr="00E81CDD">
        <w:rPr>
          <w:rFonts w:cs="Times New Roman"/>
          <w:b w:val="0"/>
          <w:szCs w:val="24"/>
        </w:rPr>
        <w:t xml:space="preserve"> a. </w:t>
      </w:r>
      <w:proofErr w:type="spellStart"/>
      <w:r w:rsidRPr="00E81CDD">
        <w:rPr>
          <w:rFonts w:cs="Times New Roman"/>
          <w:b w:val="0"/>
          <w:szCs w:val="24"/>
        </w:rPr>
        <w:t>Cengel</w:t>
      </w:r>
      <w:proofErr w:type="spellEnd"/>
      <w:r w:rsidRPr="00E81CDD">
        <w:rPr>
          <w:rFonts w:cs="Times New Roman"/>
          <w:b w:val="0"/>
          <w:szCs w:val="24"/>
        </w:rPr>
        <w:t xml:space="preserve"> (2004) TRANSFERENCIA DE CALOR 2° Edición. Ed. </w:t>
      </w:r>
      <w:proofErr w:type="spellStart"/>
      <w:r w:rsidRPr="00E81CDD">
        <w:rPr>
          <w:rFonts w:cs="Times New Roman"/>
          <w:b w:val="0"/>
          <w:szCs w:val="24"/>
        </w:rPr>
        <w:t>McGrawHill</w:t>
      </w:r>
      <w:proofErr w:type="spellEnd"/>
      <w:r w:rsidRPr="00E81CDD">
        <w:rPr>
          <w:rFonts w:cs="Times New Roman"/>
          <w:b w:val="0"/>
          <w:szCs w:val="24"/>
        </w:rPr>
        <w:t>. Pág. 11</w:t>
      </w:r>
    </w:p>
    <w:p w:rsidR="00043E54" w:rsidRPr="00E81CDD" w:rsidRDefault="00043E54" w:rsidP="00E81CDD">
      <w:pPr>
        <w:pStyle w:val="Cuerpodetexto"/>
        <w:ind w:left="709" w:hanging="709"/>
        <w:rPr>
          <w:rFonts w:cs="Times New Roman"/>
          <w:b w:val="0"/>
          <w:szCs w:val="24"/>
        </w:rPr>
      </w:pPr>
      <w:proofErr w:type="spellStart"/>
      <w:r w:rsidRPr="00E81CDD">
        <w:rPr>
          <w:rFonts w:cs="Times New Roman"/>
          <w:b w:val="0"/>
          <w:szCs w:val="24"/>
        </w:rPr>
        <w:t>Yunus</w:t>
      </w:r>
      <w:proofErr w:type="spellEnd"/>
      <w:r w:rsidRPr="00E81CDD">
        <w:rPr>
          <w:rFonts w:cs="Times New Roman"/>
          <w:b w:val="0"/>
          <w:szCs w:val="24"/>
        </w:rPr>
        <w:t xml:space="preserve"> a. </w:t>
      </w:r>
      <w:proofErr w:type="spellStart"/>
      <w:r w:rsidRPr="00E81CDD">
        <w:rPr>
          <w:rFonts w:cs="Times New Roman"/>
          <w:b w:val="0"/>
          <w:szCs w:val="24"/>
        </w:rPr>
        <w:t>Cengel</w:t>
      </w:r>
      <w:proofErr w:type="spellEnd"/>
      <w:r w:rsidRPr="00E81CDD">
        <w:rPr>
          <w:rFonts w:cs="Times New Roman"/>
          <w:b w:val="0"/>
          <w:szCs w:val="24"/>
        </w:rPr>
        <w:t xml:space="preserve"> (2009) TERMODINÁMICA 2° Edición. Ed. McGraw-Hill. Págs. 11 – 13, 16.</w:t>
      </w:r>
    </w:p>
    <w:p w:rsidR="001F6581" w:rsidRPr="00043E54" w:rsidRDefault="001F6581" w:rsidP="00E81CDD">
      <w:pPr>
        <w:pStyle w:val="Cuerpodetexto"/>
        <w:ind w:left="709" w:hanging="709"/>
        <w:rPr>
          <w:rFonts w:ascii="Arial" w:hAnsi="Arial" w:cs="Arial"/>
          <w:b w:val="0"/>
          <w:szCs w:val="24"/>
          <w:lang w:val="en-US"/>
        </w:rPr>
      </w:pPr>
      <w:r w:rsidRPr="00E81CDD">
        <w:rPr>
          <w:rFonts w:cs="Times New Roman"/>
          <w:b w:val="0"/>
          <w:szCs w:val="24"/>
        </w:rPr>
        <w:t xml:space="preserve">R. Giles (2009) MECÁNICA DE FLUIDOS E HIDRAULICA – Serie </w:t>
      </w:r>
      <w:proofErr w:type="spellStart"/>
      <w:r w:rsidRPr="00E81CDD">
        <w:rPr>
          <w:rFonts w:cs="Times New Roman"/>
          <w:b w:val="0"/>
          <w:szCs w:val="24"/>
        </w:rPr>
        <w:t>Schuam</w:t>
      </w:r>
      <w:proofErr w:type="spellEnd"/>
      <w:r w:rsidR="00315C55" w:rsidRPr="00E81CDD">
        <w:rPr>
          <w:rFonts w:cs="Times New Roman"/>
          <w:b w:val="0"/>
          <w:szCs w:val="24"/>
        </w:rPr>
        <w:t xml:space="preserve"> </w:t>
      </w:r>
      <w:r w:rsidRPr="00E81CDD">
        <w:rPr>
          <w:rFonts w:cs="Times New Roman"/>
          <w:b w:val="0"/>
          <w:szCs w:val="24"/>
        </w:rPr>
        <w:t xml:space="preserve">Ed. </w:t>
      </w:r>
      <w:r w:rsidRPr="00E81CDD">
        <w:rPr>
          <w:rFonts w:cs="Times New Roman"/>
          <w:b w:val="0"/>
          <w:szCs w:val="24"/>
          <w:lang w:val="en-US"/>
        </w:rPr>
        <w:t>McGraw-Hill</w:t>
      </w:r>
      <w:proofErr w:type="gramStart"/>
      <w:r w:rsidRPr="00E81CDD">
        <w:rPr>
          <w:rFonts w:cs="Times New Roman"/>
          <w:b w:val="0"/>
          <w:szCs w:val="24"/>
          <w:lang w:val="en-US"/>
        </w:rPr>
        <w:t>./</w:t>
      </w:r>
      <w:proofErr w:type="gramEnd"/>
      <w:r w:rsidRPr="00E81CDD">
        <w:rPr>
          <w:rFonts w:cs="Times New Roman"/>
          <w:b w:val="0"/>
          <w:szCs w:val="24"/>
          <w:lang w:val="en-US"/>
        </w:rPr>
        <w:t xml:space="preserve"> INTERAMERICANA </w:t>
      </w:r>
      <w:proofErr w:type="spellStart"/>
      <w:r w:rsidRPr="00E81CDD">
        <w:rPr>
          <w:rFonts w:cs="Times New Roman"/>
          <w:b w:val="0"/>
          <w:szCs w:val="24"/>
          <w:lang w:val="en-US"/>
        </w:rPr>
        <w:t>Págs</w:t>
      </w:r>
      <w:proofErr w:type="spellEnd"/>
      <w:r w:rsidRPr="00E81CDD">
        <w:rPr>
          <w:rFonts w:cs="Times New Roman"/>
          <w:b w:val="0"/>
          <w:szCs w:val="24"/>
          <w:lang w:val="en-US"/>
        </w:rPr>
        <w:t>. 2 – 3.</w:t>
      </w:r>
    </w:p>
    <w:p w:rsidR="00043E54" w:rsidRPr="00043E54" w:rsidRDefault="00043E54">
      <w:pPr>
        <w:pStyle w:val="Cuerpodetexto"/>
        <w:spacing w:line="240" w:lineRule="auto"/>
        <w:rPr>
          <w:rFonts w:ascii="Arial" w:hAnsi="Arial" w:cs="Arial"/>
          <w:b w:val="0"/>
          <w:szCs w:val="24"/>
        </w:rPr>
      </w:pPr>
    </w:p>
    <w:sectPr w:rsidR="00043E54" w:rsidRPr="00043E54" w:rsidSect="00082A0B">
      <w:headerReference w:type="default" r:id="rId28"/>
      <w:footerReference w:type="default" r:id="rId29"/>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AD3" w:rsidRDefault="00D94AD3" w:rsidP="00082A0B">
      <w:pPr>
        <w:spacing w:after="0" w:line="240" w:lineRule="auto"/>
      </w:pPr>
      <w:r>
        <w:separator/>
      </w:r>
    </w:p>
  </w:endnote>
  <w:endnote w:type="continuationSeparator" w:id="0">
    <w:p w:rsidR="00D94AD3" w:rsidRDefault="00D94AD3" w:rsidP="00082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A0B" w:rsidRPr="00082A0B" w:rsidRDefault="00082A0B" w:rsidP="00082A0B">
    <w:pPr>
      <w:pStyle w:val="Piedepgina"/>
      <w:jc w:val="center"/>
      <w:rPr>
        <w:rFonts w:asciiTheme="minorHAnsi" w:hAnsiTheme="minorHAnsi" w:cstheme="minorHAnsi"/>
      </w:rPr>
    </w:pPr>
    <w:r w:rsidRPr="00082A0B">
      <w:rPr>
        <w:rFonts w:asciiTheme="minorHAnsi" w:hAnsiTheme="minorHAnsi" w:cstheme="minorHAnsi"/>
        <w:b/>
        <w:sz w:val="22"/>
      </w:rPr>
      <w:t>Vol. 5, Núm. 9                   Enero – Junio 2018                           CTES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AD3" w:rsidRDefault="00D94AD3" w:rsidP="00082A0B">
      <w:pPr>
        <w:spacing w:after="0" w:line="240" w:lineRule="auto"/>
      </w:pPr>
      <w:r>
        <w:separator/>
      </w:r>
    </w:p>
  </w:footnote>
  <w:footnote w:type="continuationSeparator" w:id="0">
    <w:p w:rsidR="00D94AD3" w:rsidRDefault="00D94AD3" w:rsidP="00082A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A0B" w:rsidRDefault="00082A0B" w:rsidP="00082A0B">
    <w:pPr>
      <w:pStyle w:val="Encabezado"/>
      <w:jc w:val="center"/>
    </w:pPr>
    <w:r w:rsidRPr="007E2185">
      <w:rPr>
        <w:noProof/>
        <w:lang w:eastAsia="es-MX"/>
      </w:rPr>
      <w:drawing>
        <wp:inline distT="0" distB="0" distL="0" distR="0" wp14:anchorId="5E1CF797" wp14:editId="18534E33">
          <wp:extent cx="5486400" cy="628650"/>
          <wp:effectExtent l="0" t="0" r="0" b="0"/>
          <wp:docPr id="20"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628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8DA"/>
    <w:rsid w:val="0000324E"/>
    <w:rsid w:val="00017AEB"/>
    <w:rsid w:val="000227FF"/>
    <w:rsid w:val="00043E54"/>
    <w:rsid w:val="00053C03"/>
    <w:rsid w:val="00082A0B"/>
    <w:rsid w:val="00090166"/>
    <w:rsid w:val="00091C2C"/>
    <w:rsid w:val="00095E7E"/>
    <w:rsid w:val="000B2B29"/>
    <w:rsid w:val="000F46A1"/>
    <w:rsid w:val="001071B4"/>
    <w:rsid w:val="001115BA"/>
    <w:rsid w:val="00122717"/>
    <w:rsid w:val="00184C90"/>
    <w:rsid w:val="0019427E"/>
    <w:rsid w:val="001E3712"/>
    <w:rsid w:val="001E4CB0"/>
    <w:rsid w:val="001F2DC8"/>
    <w:rsid w:val="001F6581"/>
    <w:rsid w:val="002007E8"/>
    <w:rsid w:val="00206547"/>
    <w:rsid w:val="00256493"/>
    <w:rsid w:val="00273D9B"/>
    <w:rsid w:val="002758DA"/>
    <w:rsid w:val="002B4064"/>
    <w:rsid w:val="002E303F"/>
    <w:rsid w:val="002E5043"/>
    <w:rsid w:val="00315247"/>
    <w:rsid w:val="00315C55"/>
    <w:rsid w:val="0032346D"/>
    <w:rsid w:val="003438DC"/>
    <w:rsid w:val="003459C3"/>
    <w:rsid w:val="003645C0"/>
    <w:rsid w:val="00382DC8"/>
    <w:rsid w:val="0038615D"/>
    <w:rsid w:val="003906AA"/>
    <w:rsid w:val="004049A4"/>
    <w:rsid w:val="00416367"/>
    <w:rsid w:val="00424923"/>
    <w:rsid w:val="00451670"/>
    <w:rsid w:val="00460AE5"/>
    <w:rsid w:val="0046488A"/>
    <w:rsid w:val="004C25F0"/>
    <w:rsid w:val="004E50A0"/>
    <w:rsid w:val="00520C11"/>
    <w:rsid w:val="0053717A"/>
    <w:rsid w:val="005B0163"/>
    <w:rsid w:val="005B1A36"/>
    <w:rsid w:val="005E5570"/>
    <w:rsid w:val="00604A18"/>
    <w:rsid w:val="00625F3B"/>
    <w:rsid w:val="00655C7B"/>
    <w:rsid w:val="00663279"/>
    <w:rsid w:val="00697FD9"/>
    <w:rsid w:val="006A0487"/>
    <w:rsid w:val="006C0710"/>
    <w:rsid w:val="006E360D"/>
    <w:rsid w:val="006E51A0"/>
    <w:rsid w:val="00712BDF"/>
    <w:rsid w:val="00724F54"/>
    <w:rsid w:val="00736FE9"/>
    <w:rsid w:val="0075358D"/>
    <w:rsid w:val="0076647A"/>
    <w:rsid w:val="00772AA0"/>
    <w:rsid w:val="007825A0"/>
    <w:rsid w:val="00782FD6"/>
    <w:rsid w:val="007A64DC"/>
    <w:rsid w:val="007E19F6"/>
    <w:rsid w:val="008146C3"/>
    <w:rsid w:val="00872C25"/>
    <w:rsid w:val="00875F7C"/>
    <w:rsid w:val="00880502"/>
    <w:rsid w:val="00887930"/>
    <w:rsid w:val="008F0854"/>
    <w:rsid w:val="008F5B08"/>
    <w:rsid w:val="009004B3"/>
    <w:rsid w:val="00916D61"/>
    <w:rsid w:val="009314E2"/>
    <w:rsid w:val="00934489"/>
    <w:rsid w:val="00934C66"/>
    <w:rsid w:val="0094611C"/>
    <w:rsid w:val="0096648B"/>
    <w:rsid w:val="00980DD3"/>
    <w:rsid w:val="00987DB6"/>
    <w:rsid w:val="00996135"/>
    <w:rsid w:val="009B72C7"/>
    <w:rsid w:val="009C06C9"/>
    <w:rsid w:val="009E1C07"/>
    <w:rsid w:val="009E63A2"/>
    <w:rsid w:val="00A16446"/>
    <w:rsid w:val="00A30F47"/>
    <w:rsid w:val="00A43873"/>
    <w:rsid w:val="00A47178"/>
    <w:rsid w:val="00A55139"/>
    <w:rsid w:val="00AA29C6"/>
    <w:rsid w:val="00AA48E9"/>
    <w:rsid w:val="00AB3FBB"/>
    <w:rsid w:val="00AC7ED3"/>
    <w:rsid w:val="00B01620"/>
    <w:rsid w:val="00B03165"/>
    <w:rsid w:val="00B123F5"/>
    <w:rsid w:val="00B34200"/>
    <w:rsid w:val="00B6488F"/>
    <w:rsid w:val="00B8208B"/>
    <w:rsid w:val="00B96F02"/>
    <w:rsid w:val="00B973DA"/>
    <w:rsid w:val="00BA17E8"/>
    <w:rsid w:val="00BA5BA6"/>
    <w:rsid w:val="00BC3E38"/>
    <w:rsid w:val="00BF7D07"/>
    <w:rsid w:val="00C00E52"/>
    <w:rsid w:val="00C2145E"/>
    <w:rsid w:val="00C21954"/>
    <w:rsid w:val="00C3238D"/>
    <w:rsid w:val="00C40868"/>
    <w:rsid w:val="00C85F35"/>
    <w:rsid w:val="00CB74F6"/>
    <w:rsid w:val="00CE41E8"/>
    <w:rsid w:val="00CE6D9E"/>
    <w:rsid w:val="00CF4BED"/>
    <w:rsid w:val="00D0089D"/>
    <w:rsid w:val="00D06CC8"/>
    <w:rsid w:val="00D61398"/>
    <w:rsid w:val="00D80D3E"/>
    <w:rsid w:val="00D94AD3"/>
    <w:rsid w:val="00DC1038"/>
    <w:rsid w:val="00DC3B02"/>
    <w:rsid w:val="00DC73C4"/>
    <w:rsid w:val="00DE5DBD"/>
    <w:rsid w:val="00DF0BFD"/>
    <w:rsid w:val="00DF4000"/>
    <w:rsid w:val="00E17BCF"/>
    <w:rsid w:val="00E25965"/>
    <w:rsid w:val="00E4116D"/>
    <w:rsid w:val="00E6536D"/>
    <w:rsid w:val="00E662E7"/>
    <w:rsid w:val="00E81CDD"/>
    <w:rsid w:val="00EC4F8B"/>
    <w:rsid w:val="00EE3ADC"/>
    <w:rsid w:val="00F23640"/>
    <w:rsid w:val="00F31404"/>
    <w:rsid w:val="00F3581D"/>
    <w:rsid w:val="00F41BE4"/>
    <w:rsid w:val="00F54464"/>
    <w:rsid w:val="00F55CEA"/>
    <w:rsid w:val="00F917D4"/>
    <w:rsid w:val="00FF37B0"/>
    <w:rsid w:val="00FF3FCB"/>
    <w:rsid w:val="00FF77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2ECBE4-EC4D-4BB7-94FB-D18BD4DD1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18"/>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basedOn w:val="Normal"/>
    <w:next w:val="Normal"/>
    <w:uiPriority w:val="99"/>
    <w:unhideWhenUsed/>
    <w:rsid w:val="00D06CC8"/>
    <w:pPr>
      <w:spacing w:after="0" w:line="264" w:lineRule="auto"/>
      <w:jc w:val="both"/>
    </w:pPr>
    <w:rPr>
      <w:rFonts w:ascii="Times New Roman" w:eastAsiaTheme="minorEastAsia" w:hAnsi="Times New Roman"/>
      <w:szCs w:val="20"/>
    </w:rPr>
  </w:style>
  <w:style w:type="paragraph" w:customStyle="1" w:styleId="paragraph">
    <w:name w:val="paragraph"/>
    <w:basedOn w:val="Normal"/>
    <w:rsid w:val="002758DA"/>
    <w:pPr>
      <w:spacing w:before="100" w:beforeAutospacing="1" w:after="100" w:afterAutospacing="1" w:line="240" w:lineRule="auto"/>
    </w:pPr>
    <w:rPr>
      <w:rFonts w:ascii="Times New Roman" w:eastAsia="Times New Roman" w:hAnsi="Times New Roman" w:cs="Times New Roman"/>
      <w:b/>
      <w:bCs/>
      <w:szCs w:val="24"/>
      <w:lang w:eastAsia="es-MX"/>
    </w:rPr>
  </w:style>
  <w:style w:type="character" w:customStyle="1" w:styleId="normaltextrun">
    <w:name w:val="normaltextrun"/>
    <w:basedOn w:val="Fuentedeprrafopredeter"/>
    <w:rsid w:val="002758DA"/>
  </w:style>
  <w:style w:type="character" w:customStyle="1" w:styleId="eop">
    <w:name w:val="eop"/>
    <w:basedOn w:val="Fuentedeprrafopredeter"/>
    <w:rsid w:val="002758DA"/>
  </w:style>
  <w:style w:type="character" w:customStyle="1" w:styleId="spellingerror">
    <w:name w:val="spellingerror"/>
    <w:basedOn w:val="Fuentedeprrafopredeter"/>
    <w:rsid w:val="002758DA"/>
  </w:style>
  <w:style w:type="character" w:customStyle="1" w:styleId="pagebreaktextspan">
    <w:name w:val="pagebreaktextspan"/>
    <w:basedOn w:val="Fuentedeprrafopredeter"/>
    <w:rsid w:val="002758DA"/>
  </w:style>
  <w:style w:type="paragraph" w:customStyle="1" w:styleId="Cuerpodetexto">
    <w:name w:val="Cuerpo de texto"/>
    <w:basedOn w:val="Normal"/>
    <w:rsid w:val="00C40868"/>
    <w:pPr>
      <w:spacing w:before="142" w:after="142" w:line="360" w:lineRule="auto"/>
      <w:jc w:val="both"/>
    </w:pPr>
    <w:rPr>
      <w:rFonts w:ascii="Times New Roman" w:eastAsia="Calibri" w:hAnsi="Times New Roman" w:cs="Tahoma"/>
      <w:b/>
      <w:bCs/>
      <w:szCs w:val="22"/>
    </w:rPr>
  </w:style>
  <w:style w:type="character" w:customStyle="1" w:styleId="apple-converted-space">
    <w:name w:val="apple-converted-space"/>
    <w:basedOn w:val="Fuentedeprrafopredeter"/>
    <w:rsid w:val="00C21954"/>
  </w:style>
  <w:style w:type="paragraph" w:styleId="Descripcin">
    <w:name w:val="caption"/>
    <w:basedOn w:val="Normal"/>
    <w:next w:val="Normal"/>
    <w:uiPriority w:val="35"/>
    <w:unhideWhenUsed/>
    <w:qFormat/>
    <w:rsid w:val="00FF7727"/>
    <w:pPr>
      <w:spacing w:line="240" w:lineRule="auto"/>
    </w:pPr>
    <w:rPr>
      <w:rFonts w:ascii="Times New Roman" w:hAnsi="Times New Roman"/>
      <w:b/>
      <w:bCs/>
      <w:i/>
      <w:iCs/>
      <w:color w:val="000000" w:themeColor="text1"/>
      <w:sz w:val="22"/>
    </w:rPr>
  </w:style>
  <w:style w:type="table" w:customStyle="1" w:styleId="Cuadrculadetablaclara1">
    <w:name w:val="Cuadrícula de tabla clara1"/>
    <w:basedOn w:val="Tablanormal"/>
    <w:uiPriority w:val="40"/>
    <w:rsid w:val="00FF7727"/>
    <w:pPr>
      <w:spacing w:after="0" w:line="240" w:lineRule="auto"/>
    </w:pPr>
    <w:rPr>
      <w:rFonts w:ascii="Times New Roman" w:eastAsiaTheme="minorEastAsia" w:hAnsi="Times New Roman" w:cs="Times New Roman"/>
      <w:b/>
      <w:bCs/>
      <w:szCs w:val="24"/>
      <w:lang w:eastAsia="ja-JP"/>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rsid w:val="00D0089D"/>
    <w:pPr>
      <w:autoSpaceDE w:val="0"/>
      <w:autoSpaceDN w:val="0"/>
      <w:adjustRightInd w:val="0"/>
      <w:spacing w:after="0" w:line="240" w:lineRule="auto"/>
    </w:pPr>
    <w:rPr>
      <w:rFonts w:ascii="Times New Roman" w:hAnsi="Times New Roman" w:cs="Times New Roman"/>
      <w:color w:val="000000"/>
      <w:szCs w:val="24"/>
    </w:rPr>
  </w:style>
  <w:style w:type="character" w:styleId="Textoennegrita">
    <w:name w:val="Strong"/>
    <w:basedOn w:val="Fuentedeprrafopredeter"/>
    <w:uiPriority w:val="22"/>
    <w:qFormat/>
    <w:rsid w:val="00C3238D"/>
    <w:rPr>
      <w:b/>
      <w:bCs/>
    </w:rPr>
  </w:style>
  <w:style w:type="character" w:styleId="Hipervnculo">
    <w:name w:val="Hyperlink"/>
    <w:basedOn w:val="Fuentedeprrafopredeter"/>
    <w:uiPriority w:val="99"/>
    <w:unhideWhenUsed/>
    <w:rsid w:val="00A16446"/>
    <w:rPr>
      <w:color w:val="0000FF" w:themeColor="hyperlink"/>
      <w:u w:val="single"/>
    </w:rPr>
  </w:style>
  <w:style w:type="table" w:styleId="Tablaconcuadrcula">
    <w:name w:val="Table Grid"/>
    <w:basedOn w:val="Tablanormal"/>
    <w:uiPriority w:val="59"/>
    <w:rsid w:val="00184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nfasis31">
    <w:name w:val="Tabla de cuadrícula 1 clara - Énfasis 31"/>
    <w:basedOn w:val="Tablanormal"/>
    <w:uiPriority w:val="46"/>
    <w:rsid w:val="002B4064"/>
    <w:pPr>
      <w:spacing w:after="0" w:line="240" w:lineRule="auto"/>
    </w:pPr>
    <w:rPr>
      <w:rFonts w:ascii="Times New Roman" w:eastAsiaTheme="minorEastAsia" w:hAnsi="Times New Roman" w:cs="Times New Roman"/>
      <w:szCs w:val="24"/>
      <w:lang w:eastAsia="ja-JP"/>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1clara2">
    <w:name w:val="Tabla de cuadrícula 1 clara2"/>
    <w:basedOn w:val="Tablanormal"/>
    <w:uiPriority w:val="46"/>
    <w:rsid w:val="00C85F35"/>
    <w:pPr>
      <w:spacing w:after="0" w:line="240" w:lineRule="auto"/>
    </w:pPr>
    <w:rPr>
      <w:rFonts w:ascii="Times New Roman" w:eastAsiaTheme="minorEastAsia" w:hAnsi="Times New Roman" w:cs="Times New Roman"/>
      <w:szCs w:val="24"/>
      <w:lang w:eastAsia="ja-JP"/>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mal1">
    <w:name w:val="Normal1"/>
    <w:basedOn w:val="Normal"/>
    <w:rsid w:val="005E5570"/>
    <w:pPr>
      <w:spacing w:before="100" w:beforeAutospacing="1" w:after="100" w:afterAutospacing="1" w:line="240" w:lineRule="auto"/>
    </w:pPr>
    <w:rPr>
      <w:rFonts w:ascii="Times New Roman" w:eastAsia="Times New Roman" w:hAnsi="Times New Roman" w:cs="Times New Roman"/>
      <w:szCs w:val="24"/>
      <w:lang w:eastAsia="es-MX"/>
    </w:rPr>
  </w:style>
  <w:style w:type="paragraph" w:styleId="Piedepgina">
    <w:name w:val="footer"/>
    <w:basedOn w:val="Normal"/>
    <w:link w:val="PiedepginaCar"/>
    <w:uiPriority w:val="99"/>
    <w:unhideWhenUsed/>
    <w:rsid w:val="00772AA0"/>
    <w:pPr>
      <w:tabs>
        <w:tab w:val="center" w:pos="4419"/>
        <w:tab w:val="right" w:pos="8838"/>
      </w:tabs>
      <w:spacing w:after="0" w:line="240" w:lineRule="auto"/>
    </w:pPr>
    <w:rPr>
      <w:rFonts w:ascii="Times New Roman" w:eastAsiaTheme="minorEastAsia" w:hAnsi="Times New Roman" w:cs="Times New Roman"/>
      <w:szCs w:val="24"/>
      <w:lang w:eastAsia="ja-JP"/>
    </w:rPr>
  </w:style>
  <w:style w:type="character" w:customStyle="1" w:styleId="PiedepginaCar">
    <w:name w:val="Pie de página Car"/>
    <w:basedOn w:val="Fuentedeprrafopredeter"/>
    <w:link w:val="Piedepgina"/>
    <w:uiPriority w:val="99"/>
    <w:rsid w:val="00772AA0"/>
    <w:rPr>
      <w:rFonts w:ascii="Times New Roman" w:eastAsiaTheme="minorEastAsia" w:hAnsi="Times New Roman" w:cs="Times New Roman"/>
      <w:szCs w:val="24"/>
      <w:lang w:eastAsia="ja-JP"/>
    </w:rPr>
  </w:style>
  <w:style w:type="paragraph" w:styleId="Textodeglobo">
    <w:name w:val="Balloon Text"/>
    <w:basedOn w:val="Normal"/>
    <w:link w:val="TextodegloboCar"/>
    <w:uiPriority w:val="99"/>
    <w:semiHidden/>
    <w:unhideWhenUsed/>
    <w:rsid w:val="002564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6493"/>
    <w:rPr>
      <w:rFonts w:ascii="Tahoma" w:hAnsi="Tahoma" w:cs="Tahoma"/>
      <w:sz w:val="16"/>
      <w:szCs w:val="16"/>
    </w:rPr>
  </w:style>
  <w:style w:type="paragraph" w:styleId="Encabezado">
    <w:name w:val="header"/>
    <w:basedOn w:val="Normal"/>
    <w:link w:val="EncabezadoCar"/>
    <w:uiPriority w:val="99"/>
    <w:unhideWhenUsed/>
    <w:rsid w:val="00082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A0B"/>
  </w:style>
  <w:style w:type="paragraph" w:styleId="HTMLconformatoprevio">
    <w:name w:val="HTML Preformatted"/>
    <w:basedOn w:val="Normal"/>
    <w:link w:val="HTMLconformatoprevioCar"/>
    <w:uiPriority w:val="99"/>
    <w:semiHidden/>
    <w:unhideWhenUsed/>
    <w:rsid w:val="00E81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E81CDD"/>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60994">
      <w:bodyDiv w:val="1"/>
      <w:marLeft w:val="0"/>
      <w:marRight w:val="0"/>
      <w:marTop w:val="0"/>
      <w:marBottom w:val="0"/>
      <w:divBdr>
        <w:top w:val="none" w:sz="0" w:space="0" w:color="auto"/>
        <w:left w:val="none" w:sz="0" w:space="0" w:color="auto"/>
        <w:bottom w:val="none" w:sz="0" w:space="0" w:color="auto"/>
        <w:right w:val="none" w:sz="0" w:space="0" w:color="auto"/>
      </w:divBdr>
    </w:div>
    <w:div w:id="265583685">
      <w:bodyDiv w:val="1"/>
      <w:marLeft w:val="0"/>
      <w:marRight w:val="0"/>
      <w:marTop w:val="0"/>
      <w:marBottom w:val="0"/>
      <w:divBdr>
        <w:top w:val="none" w:sz="0" w:space="0" w:color="auto"/>
        <w:left w:val="none" w:sz="0" w:space="0" w:color="auto"/>
        <w:bottom w:val="none" w:sz="0" w:space="0" w:color="auto"/>
        <w:right w:val="none" w:sz="0" w:space="0" w:color="auto"/>
      </w:divBdr>
    </w:div>
    <w:div w:id="390233939">
      <w:bodyDiv w:val="1"/>
      <w:marLeft w:val="0"/>
      <w:marRight w:val="0"/>
      <w:marTop w:val="0"/>
      <w:marBottom w:val="0"/>
      <w:divBdr>
        <w:top w:val="none" w:sz="0" w:space="0" w:color="auto"/>
        <w:left w:val="none" w:sz="0" w:space="0" w:color="auto"/>
        <w:bottom w:val="none" w:sz="0" w:space="0" w:color="auto"/>
        <w:right w:val="none" w:sz="0" w:space="0" w:color="auto"/>
      </w:divBdr>
    </w:div>
    <w:div w:id="671299975">
      <w:bodyDiv w:val="1"/>
      <w:marLeft w:val="0"/>
      <w:marRight w:val="0"/>
      <w:marTop w:val="0"/>
      <w:marBottom w:val="0"/>
      <w:divBdr>
        <w:top w:val="none" w:sz="0" w:space="0" w:color="auto"/>
        <w:left w:val="none" w:sz="0" w:space="0" w:color="auto"/>
        <w:bottom w:val="none" w:sz="0" w:space="0" w:color="auto"/>
        <w:right w:val="none" w:sz="0" w:space="0" w:color="auto"/>
      </w:divBdr>
      <w:divsChild>
        <w:div w:id="45565133">
          <w:marLeft w:val="0"/>
          <w:marRight w:val="0"/>
          <w:marTop w:val="0"/>
          <w:marBottom w:val="0"/>
          <w:divBdr>
            <w:top w:val="none" w:sz="0" w:space="0" w:color="auto"/>
            <w:left w:val="none" w:sz="0" w:space="0" w:color="auto"/>
            <w:bottom w:val="none" w:sz="0" w:space="0" w:color="auto"/>
            <w:right w:val="none" w:sz="0" w:space="0" w:color="auto"/>
          </w:divBdr>
        </w:div>
        <w:div w:id="2054190525">
          <w:marLeft w:val="0"/>
          <w:marRight w:val="0"/>
          <w:marTop w:val="0"/>
          <w:marBottom w:val="0"/>
          <w:divBdr>
            <w:top w:val="none" w:sz="0" w:space="0" w:color="auto"/>
            <w:left w:val="none" w:sz="0" w:space="0" w:color="auto"/>
            <w:bottom w:val="none" w:sz="0" w:space="0" w:color="auto"/>
            <w:right w:val="none" w:sz="0" w:space="0" w:color="auto"/>
          </w:divBdr>
        </w:div>
        <w:div w:id="1958827689">
          <w:marLeft w:val="0"/>
          <w:marRight w:val="0"/>
          <w:marTop w:val="0"/>
          <w:marBottom w:val="0"/>
          <w:divBdr>
            <w:top w:val="none" w:sz="0" w:space="0" w:color="auto"/>
            <w:left w:val="none" w:sz="0" w:space="0" w:color="auto"/>
            <w:bottom w:val="none" w:sz="0" w:space="0" w:color="auto"/>
            <w:right w:val="none" w:sz="0" w:space="0" w:color="auto"/>
          </w:divBdr>
        </w:div>
        <w:div w:id="1094090369">
          <w:marLeft w:val="0"/>
          <w:marRight w:val="0"/>
          <w:marTop w:val="0"/>
          <w:marBottom w:val="0"/>
          <w:divBdr>
            <w:top w:val="none" w:sz="0" w:space="0" w:color="auto"/>
            <w:left w:val="none" w:sz="0" w:space="0" w:color="auto"/>
            <w:bottom w:val="none" w:sz="0" w:space="0" w:color="auto"/>
            <w:right w:val="none" w:sz="0" w:space="0" w:color="auto"/>
          </w:divBdr>
        </w:div>
        <w:div w:id="978194795">
          <w:marLeft w:val="0"/>
          <w:marRight w:val="0"/>
          <w:marTop w:val="0"/>
          <w:marBottom w:val="0"/>
          <w:divBdr>
            <w:top w:val="none" w:sz="0" w:space="0" w:color="auto"/>
            <w:left w:val="none" w:sz="0" w:space="0" w:color="auto"/>
            <w:bottom w:val="none" w:sz="0" w:space="0" w:color="auto"/>
            <w:right w:val="none" w:sz="0" w:space="0" w:color="auto"/>
          </w:divBdr>
        </w:div>
        <w:div w:id="1359820832">
          <w:marLeft w:val="0"/>
          <w:marRight w:val="0"/>
          <w:marTop w:val="0"/>
          <w:marBottom w:val="0"/>
          <w:divBdr>
            <w:top w:val="none" w:sz="0" w:space="0" w:color="auto"/>
            <w:left w:val="none" w:sz="0" w:space="0" w:color="auto"/>
            <w:bottom w:val="none" w:sz="0" w:space="0" w:color="auto"/>
            <w:right w:val="none" w:sz="0" w:space="0" w:color="auto"/>
          </w:divBdr>
        </w:div>
        <w:div w:id="903368388">
          <w:marLeft w:val="0"/>
          <w:marRight w:val="0"/>
          <w:marTop w:val="0"/>
          <w:marBottom w:val="0"/>
          <w:divBdr>
            <w:top w:val="none" w:sz="0" w:space="0" w:color="auto"/>
            <w:left w:val="none" w:sz="0" w:space="0" w:color="auto"/>
            <w:bottom w:val="none" w:sz="0" w:space="0" w:color="auto"/>
            <w:right w:val="none" w:sz="0" w:space="0" w:color="auto"/>
          </w:divBdr>
        </w:div>
        <w:div w:id="1219242731">
          <w:marLeft w:val="0"/>
          <w:marRight w:val="0"/>
          <w:marTop w:val="0"/>
          <w:marBottom w:val="0"/>
          <w:divBdr>
            <w:top w:val="none" w:sz="0" w:space="0" w:color="auto"/>
            <w:left w:val="none" w:sz="0" w:space="0" w:color="auto"/>
            <w:bottom w:val="none" w:sz="0" w:space="0" w:color="auto"/>
            <w:right w:val="none" w:sz="0" w:space="0" w:color="auto"/>
          </w:divBdr>
        </w:div>
        <w:div w:id="112791700">
          <w:marLeft w:val="0"/>
          <w:marRight w:val="0"/>
          <w:marTop w:val="0"/>
          <w:marBottom w:val="0"/>
          <w:divBdr>
            <w:top w:val="none" w:sz="0" w:space="0" w:color="auto"/>
            <w:left w:val="none" w:sz="0" w:space="0" w:color="auto"/>
            <w:bottom w:val="none" w:sz="0" w:space="0" w:color="auto"/>
            <w:right w:val="none" w:sz="0" w:space="0" w:color="auto"/>
          </w:divBdr>
        </w:div>
        <w:div w:id="2022663841">
          <w:marLeft w:val="0"/>
          <w:marRight w:val="0"/>
          <w:marTop w:val="0"/>
          <w:marBottom w:val="0"/>
          <w:divBdr>
            <w:top w:val="none" w:sz="0" w:space="0" w:color="auto"/>
            <w:left w:val="none" w:sz="0" w:space="0" w:color="auto"/>
            <w:bottom w:val="none" w:sz="0" w:space="0" w:color="auto"/>
            <w:right w:val="none" w:sz="0" w:space="0" w:color="auto"/>
          </w:divBdr>
        </w:div>
        <w:div w:id="1635603324">
          <w:marLeft w:val="0"/>
          <w:marRight w:val="0"/>
          <w:marTop w:val="0"/>
          <w:marBottom w:val="0"/>
          <w:divBdr>
            <w:top w:val="none" w:sz="0" w:space="0" w:color="auto"/>
            <w:left w:val="none" w:sz="0" w:space="0" w:color="auto"/>
            <w:bottom w:val="none" w:sz="0" w:space="0" w:color="auto"/>
            <w:right w:val="none" w:sz="0" w:space="0" w:color="auto"/>
          </w:divBdr>
        </w:div>
        <w:div w:id="1561018373">
          <w:marLeft w:val="0"/>
          <w:marRight w:val="0"/>
          <w:marTop w:val="0"/>
          <w:marBottom w:val="0"/>
          <w:divBdr>
            <w:top w:val="none" w:sz="0" w:space="0" w:color="auto"/>
            <w:left w:val="none" w:sz="0" w:space="0" w:color="auto"/>
            <w:bottom w:val="none" w:sz="0" w:space="0" w:color="auto"/>
            <w:right w:val="none" w:sz="0" w:space="0" w:color="auto"/>
          </w:divBdr>
        </w:div>
        <w:div w:id="753011756">
          <w:marLeft w:val="0"/>
          <w:marRight w:val="0"/>
          <w:marTop w:val="0"/>
          <w:marBottom w:val="0"/>
          <w:divBdr>
            <w:top w:val="none" w:sz="0" w:space="0" w:color="auto"/>
            <w:left w:val="none" w:sz="0" w:space="0" w:color="auto"/>
            <w:bottom w:val="none" w:sz="0" w:space="0" w:color="auto"/>
            <w:right w:val="none" w:sz="0" w:space="0" w:color="auto"/>
          </w:divBdr>
        </w:div>
        <w:div w:id="1940749337">
          <w:marLeft w:val="0"/>
          <w:marRight w:val="0"/>
          <w:marTop w:val="0"/>
          <w:marBottom w:val="0"/>
          <w:divBdr>
            <w:top w:val="none" w:sz="0" w:space="0" w:color="auto"/>
            <w:left w:val="none" w:sz="0" w:space="0" w:color="auto"/>
            <w:bottom w:val="none" w:sz="0" w:space="0" w:color="auto"/>
            <w:right w:val="none" w:sz="0" w:space="0" w:color="auto"/>
          </w:divBdr>
        </w:div>
        <w:div w:id="1842501749">
          <w:marLeft w:val="0"/>
          <w:marRight w:val="0"/>
          <w:marTop w:val="0"/>
          <w:marBottom w:val="0"/>
          <w:divBdr>
            <w:top w:val="none" w:sz="0" w:space="0" w:color="auto"/>
            <w:left w:val="none" w:sz="0" w:space="0" w:color="auto"/>
            <w:bottom w:val="none" w:sz="0" w:space="0" w:color="auto"/>
            <w:right w:val="none" w:sz="0" w:space="0" w:color="auto"/>
          </w:divBdr>
        </w:div>
        <w:div w:id="700085770">
          <w:marLeft w:val="0"/>
          <w:marRight w:val="0"/>
          <w:marTop w:val="0"/>
          <w:marBottom w:val="0"/>
          <w:divBdr>
            <w:top w:val="none" w:sz="0" w:space="0" w:color="auto"/>
            <w:left w:val="none" w:sz="0" w:space="0" w:color="auto"/>
            <w:bottom w:val="none" w:sz="0" w:space="0" w:color="auto"/>
            <w:right w:val="none" w:sz="0" w:space="0" w:color="auto"/>
          </w:divBdr>
        </w:div>
        <w:div w:id="1595125">
          <w:marLeft w:val="0"/>
          <w:marRight w:val="0"/>
          <w:marTop w:val="0"/>
          <w:marBottom w:val="0"/>
          <w:divBdr>
            <w:top w:val="none" w:sz="0" w:space="0" w:color="auto"/>
            <w:left w:val="none" w:sz="0" w:space="0" w:color="auto"/>
            <w:bottom w:val="none" w:sz="0" w:space="0" w:color="auto"/>
            <w:right w:val="none" w:sz="0" w:space="0" w:color="auto"/>
          </w:divBdr>
        </w:div>
        <w:div w:id="312413002">
          <w:marLeft w:val="0"/>
          <w:marRight w:val="0"/>
          <w:marTop w:val="0"/>
          <w:marBottom w:val="0"/>
          <w:divBdr>
            <w:top w:val="none" w:sz="0" w:space="0" w:color="auto"/>
            <w:left w:val="none" w:sz="0" w:space="0" w:color="auto"/>
            <w:bottom w:val="none" w:sz="0" w:space="0" w:color="auto"/>
            <w:right w:val="none" w:sz="0" w:space="0" w:color="auto"/>
          </w:divBdr>
        </w:div>
        <w:div w:id="326058102">
          <w:marLeft w:val="0"/>
          <w:marRight w:val="0"/>
          <w:marTop w:val="0"/>
          <w:marBottom w:val="0"/>
          <w:divBdr>
            <w:top w:val="none" w:sz="0" w:space="0" w:color="auto"/>
            <w:left w:val="none" w:sz="0" w:space="0" w:color="auto"/>
            <w:bottom w:val="none" w:sz="0" w:space="0" w:color="auto"/>
            <w:right w:val="none" w:sz="0" w:space="0" w:color="auto"/>
          </w:divBdr>
        </w:div>
        <w:div w:id="450126634">
          <w:marLeft w:val="0"/>
          <w:marRight w:val="0"/>
          <w:marTop w:val="0"/>
          <w:marBottom w:val="0"/>
          <w:divBdr>
            <w:top w:val="none" w:sz="0" w:space="0" w:color="auto"/>
            <w:left w:val="none" w:sz="0" w:space="0" w:color="auto"/>
            <w:bottom w:val="none" w:sz="0" w:space="0" w:color="auto"/>
            <w:right w:val="none" w:sz="0" w:space="0" w:color="auto"/>
          </w:divBdr>
        </w:div>
        <w:div w:id="1652246560">
          <w:marLeft w:val="0"/>
          <w:marRight w:val="0"/>
          <w:marTop w:val="0"/>
          <w:marBottom w:val="0"/>
          <w:divBdr>
            <w:top w:val="none" w:sz="0" w:space="0" w:color="auto"/>
            <w:left w:val="none" w:sz="0" w:space="0" w:color="auto"/>
            <w:bottom w:val="none" w:sz="0" w:space="0" w:color="auto"/>
            <w:right w:val="none" w:sz="0" w:space="0" w:color="auto"/>
          </w:divBdr>
        </w:div>
        <w:div w:id="9919856">
          <w:marLeft w:val="0"/>
          <w:marRight w:val="0"/>
          <w:marTop w:val="0"/>
          <w:marBottom w:val="0"/>
          <w:divBdr>
            <w:top w:val="none" w:sz="0" w:space="0" w:color="auto"/>
            <w:left w:val="none" w:sz="0" w:space="0" w:color="auto"/>
            <w:bottom w:val="none" w:sz="0" w:space="0" w:color="auto"/>
            <w:right w:val="none" w:sz="0" w:space="0" w:color="auto"/>
          </w:divBdr>
        </w:div>
        <w:div w:id="1180661277">
          <w:marLeft w:val="0"/>
          <w:marRight w:val="0"/>
          <w:marTop w:val="0"/>
          <w:marBottom w:val="0"/>
          <w:divBdr>
            <w:top w:val="none" w:sz="0" w:space="0" w:color="auto"/>
            <w:left w:val="none" w:sz="0" w:space="0" w:color="auto"/>
            <w:bottom w:val="none" w:sz="0" w:space="0" w:color="auto"/>
            <w:right w:val="none" w:sz="0" w:space="0" w:color="auto"/>
          </w:divBdr>
        </w:div>
        <w:div w:id="1926719282">
          <w:marLeft w:val="0"/>
          <w:marRight w:val="0"/>
          <w:marTop w:val="0"/>
          <w:marBottom w:val="0"/>
          <w:divBdr>
            <w:top w:val="none" w:sz="0" w:space="0" w:color="auto"/>
            <w:left w:val="none" w:sz="0" w:space="0" w:color="auto"/>
            <w:bottom w:val="none" w:sz="0" w:space="0" w:color="auto"/>
            <w:right w:val="none" w:sz="0" w:space="0" w:color="auto"/>
          </w:divBdr>
        </w:div>
        <w:div w:id="2104646867">
          <w:marLeft w:val="0"/>
          <w:marRight w:val="0"/>
          <w:marTop w:val="0"/>
          <w:marBottom w:val="0"/>
          <w:divBdr>
            <w:top w:val="none" w:sz="0" w:space="0" w:color="auto"/>
            <w:left w:val="none" w:sz="0" w:space="0" w:color="auto"/>
            <w:bottom w:val="none" w:sz="0" w:space="0" w:color="auto"/>
            <w:right w:val="none" w:sz="0" w:space="0" w:color="auto"/>
          </w:divBdr>
        </w:div>
        <w:div w:id="781925435">
          <w:marLeft w:val="0"/>
          <w:marRight w:val="0"/>
          <w:marTop w:val="0"/>
          <w:marBottom w:val="0"/>
          <w:divBdr>
            <w:top w:val="none" w:sz="0" w:space="0" w:color="auto"/>
            <w:left w:val="none" w:sz="0" w:space="0" w:color="auto"/>
            <w:bottom w:val="none" w:sz="0" w:space="0" w:color="auto"/>
            <w:right w:val="none" w:sz="0" w:space="0" w:color="auto"/>
          </w:divBdr>
        </w:div>
        <w:div w:id="1126006387">
          <w:marLeft w:val="0"/>
          <w:marRight w:val="0"/>
          <w:marTop w:val="0"/>
          <w:marBottom w:val="0"/>
          <w:divBdr>
            <w:top w:val="none" w:sz="0" w:space="0" w:color="auto"/>
            <w:left w:val="none" w:sz="0" w:space="0" w:color="auto"/>
            <w:bottom w:val="none" w:sz="0" w:space="0" w:color="auto"/>
            <w:right w:val="none" w:sz="0" w:space="0" w:color="auto"/>
          </w:divBdr>
        </w:div>
        <w:div w:id="1111054821">
          <w:marLeft w:val="0"/>
          <w:marRight w:val="0"/>
          <w:marTop w:val="0"/>
          <w:marBottom w:val="0"/>
          <w:divBdr>
            <w:top w:val="none" w:sz="0" w:space="0" w:color="auto"/>
            <w:left w:val="none" w:sz="0" w:space="0" w:color="auto"/>
            <w:bottom w:val="none" w:sz="0" w:space="0" w:color="auto"/>
            <w:right w:val="none" w:sz="0" w:space="0" w:color="auto"/>
          </w:divBdr>
        </w:div>
        <w:div w:id="962231272">
          <w:marLeft w:val="0"/>
          <w:marRight w:val="0"/>
          <w:marTop w:val="0"/>
          <w:marBottom w:val="0"/>
          <w:divBdr>
            <w:top w:val="none" w:sz="0" w:space="0" w:color="auto"/>
            <w:left w:val="none" w:sz="0" w:space="0" w:color="auto"/>
            <w:bottom w:val="none" w:sz="0" w:space="0" w:color="auto"/>
            <w:right w:val="none" w:sz="0" w:space="0" w:color="auto"/>
          </w:divBdr>
        </w:div>
        <w:div w:id="804547363">
          <w:marLeft w:val="0"/>
          <w:marRight w:val="0"/>
          <w:marTop w:val="0"/>
          <w:marBottom w:val="0"/>
          <w:divBdr>
            <w:top w:val="none" w:sz="0" w:space="0" w:color="auto"/>
            <w:left w:val="none" w:sz="0" w:space="0" w:color="auto"/>
            <w:bottom w:val="none" w:sz="0" w:space="0" w:color="auto"/>
            <w:right w:val="none" w:sz="0" w:space="0" w:color="auto"/>
          </w:divBdr>
        </w:div>
        <w:div w:id="1336224965">
          <w:marLeft w:val="0"/>
          <w:marRight w:val="0"/>
          <w:marTop w:val="0"/>
          <w:marBottom w:val="0"/>
          <w:divBdr>
            <w:top w:val="none" w:sz="0" w:space="0" w:color="auto"/>
            <w:left w:val="none" w:sz="0" w:space="0" w:color="auto"/>
            <w:bottom w:val="none" w:sz="0" w:space="0" w:color="auto"/>
            <w:right w:val="none" w:sz="0" w:space="0" w:color="auto"/>
          </w:divBdr>
        </w:div>
        <w:div w:id="595092243">
          <w:marLeft w:val="0"/>
          <w:marRight w:val="0"/>
          <w:marTop w:val="0"/>
          <w:marBottom w:val="0"/>
          <w:divBdr>
            <w:top w:val="none" w:sz="0" w:space="0" w:color="auto"/>
            <w:left w:val="none" w:sz="0" w:space="0" w:color="auto"/>
            <w:bottom w:val="none" w:sz="0" w:space="0" w:color="auto"/>
            <w:right w:val="none" w:sz="0" w:space="0" w:color="auto"/>
          </w:divBdr>
        </w:div>
        <w:div w:id="2037537583">
          <w:marLeft w:val="0"/>
          <w:marRight w:val="0"/>
          <w:marTop w:val="0"/>
          <w:marBottom w:val="0"/>
          <w:divBdr>
            <w:top w:val="none" w:sz="0" w:space="0" w:color="auto"/>
            <w:left w:val="none" w:sz="0" w:space="0" w:color="auto"/>
            <w:bottom w:val="none" w:sz="0" w:space="0" w:color="auto"/>
            <w:right w:val="none" w:sz="0" w:space="0" w:color="auto"/>
          </w:divBdr>
        </w:div>
        <w:div w:id="1295670711">
          <w:marLeft w:val="0"/>
          <w:marRight w:val="0"/>
          <w:marTop w:val="0"/>
          <w:marBottom w:val="0"/>
          <w:divBdr>
            <w:top w:val="none" w:sz="0" w:space="0" w:color="auto"/>
            <w:left w:val="none" w:sz="0" w:space="0" w:color="auto"/>
            <w:bottom w:val="none" w:sz="0" w:space="0" w:color="auto"/>
            <w:right w:val="none" w:sz="0" w:space="0" w:color="auto"/>
          </w:divBdr>
        </w:div>
        <w:div w:id="1746957336">
          <w:marLeft w:val="0"/>
          <w:marRight w:val="0"/>
          <w:marTop w:val="0"/>
          <w:marBottom w:val="0"/>
          <w:divBdr>
            <w:top w:val="none" w:sz="0" w:space="0" w:color="auto"/>
            <w:left w:val="none" w:sz="0" w:space="0" w:color="auto"/>
            <w:bottom w:val="none" w:sz="0" w:space="0" w:color="auto"/>
            <w:right w:val="none" w:sz="0" w:space="0" w:color="auto"/>
          </w:divBdr>
        </w:div>
        <w:div w:id="1534919764">
          <w:marLeft w:val="0"/>
          <w:marRight w:val="0"/>
          <w:marTop w:val="0"/>
          <w:marBottom w:val="0"/>
          <w:divBdr>
            <w:top w:val="none" w:sz="0" w:space="0" w:color="auto"/>
            <w:left w:val="none" w:sz="0" w:space="0" w:color="auto"/>
            <w:bottom w:val="none" w:sz="0" w:space="0" w:color="auto"/>
            <w:right w:val="none" w:sz="0" w:space="0" w:color="auto"/>
          </w:divBdr>
          <w:divsChild>
            <w:div w:id="835071435">
              <w:marLeft w:val="-75"/>
              <w:marRight w:val="0"/>
              <w:marTop w:val="30"/>
              <w:marBottom w:val="30"/>
              <w:divBdr>
                <w:top w:val="none" w:sz="0" w:space="0" w:color="auto"/>
                <w:left w:val="none" w:sz="0" w:space="0" w:color="auto"/>
                <w:bottom w:val="none" w:sz="0" w:space="0" w:color="auto"/>
                <w:right w:val="none" w:sz="0" w:space="0" w:color="auto"/>
              </w:divBdr>
              <w:divsChild>
                <w:div w:id="22751163">
                  <w:marLeft w:val="0"/>
                  <w:marRight w:val="0"/>
                  <w:marTop w:val="0"/>
                  <w:marBottom w:val="0"/>
                  <w:divBdr>
                    <w:top w:val="none" w:sz="0" w:space="0" w:color="auto"/>
                    <w:left w:val="none" w:sz="0" w:space="0" w:color="auto"/>
                    <w:bottom w:val="none" w:sz="0" w:space="0" w:color="auto"/>
                    <w:right w:val="none" w:sz="0" w:space="0" w:color="auto"/>
                  </w:divBdr>
                  <w:divsChild>
                    <w:div w:id="1940946476">
                      <w:marLeft w:val="0"/>
                      <w:marRight w:val="0"/>
                      <w:marTop w:val="0"/>
                      <w:marBottom w:val="0"/>
                      <w:divBdr>
                        <w:top w:val="none" w:sz="0" w:space="0" w:color="auto"/>
                        <w:left w:val="none" w:sz="0" w:space="0" w:color="auto"/>
                        <w:bottom w:val="none" w:sz="0" w:space="0" w:color="auto"/>
                        <w:right w:val="none" w:sz="0" w:space="0" w:color="auto"/>
                      </w:divBdr>
                    </w:div>
                  </w:divsChild>
                </w:div>
                <w:div w:id="508837401">
                  <w:marLeft w:val="0"/>
                  <w:marRight w:val="0"/>
                  <w:marTop w:val="0"/>
                  <w:marBottom w:val="0"/>
                  <w:divBdr>
                    <w:top w:val="none" w:sz="0" w:space="0" w:color="auto"/>
                    <w:left w:val="none" w:sz="0" w:space="0" w:color="auto"/>
                    <w:bottom w:val="none" w:sz="0" w:space="0" w:color="auto"/>
                    <w:right w:val="none" w:sz="0" w:space="0" w:color="auto"/>
                  </w:divBdr>
                  <w:divsChild>
                    <w:div w:id="1065836231">
                      <w:marLeft w:val="0"/>
                      <w:marRight w:val="0"/>
                      <w:marTop w:val="0"/>
                      <w:marBottom w:val="0"/>
                      <w:divBdr>
                        <w:top w:val="none" w:sz="0" w:space="0" w:color="auto"/>
                        <w:left w:val="none" w:sz="0" w:space="0" w:color="auto"/>
                        <w:bottom w:val="none" w:sz="0" w:space="0" w:color="auto"/>
                        <w:right w:val="none" w:sz="0" w:space="0" w:color="auto"/>
                      </w:divBdr>
                    </w:div>
                  </w:divsChild>
                </w:div>
                <w:div w:id="65805251">
                  <w:marLeft w:val="0"/>
                  <w:marRight w:val="0"/>
                  <w:marTop w:val="0"/>
                  <w:marBottom w:val="0"/>
                  <w:divBdr>
                    <w:top w:val="none" w:sz="0" w:space="0" w:color="auto"/>
                    <w:left w:val="none" w:sz="0" w:space="0" w:color="auto"/>
                    <w:bottom w:val="none" w:sz="0" w:space="0" w:color="auto"/>
                    <w:right w:val="none" w:sz="0" w:space="0" w:color="auto"/>
                  </w:divBdr>
                  <w:divsChild>
                    <w:div w:id="1455444307">
                      <w:marLeft w:val="0"/>
                      <w:marRight w:val="0"/>
                      <w:marTop w:val="0"/>
                      <w:marBottom w:val="0"/>
                      <w:divBdr>
                        <w:top w:val="none" w:sz="0" w:space="0" w:color="auto"/>
                        <w:left w:val="none" w:sz="0" w:space="0" w:color="auto"/>
                        <w:bottom w:val="none" w:sz="0" w:space="0" w:color="auto"/>
                        <w:right w:val="none" w:sz="0" w:space="0" w:color="auto"/>
                      </w:divBdr>
                    </w:div>
                  </w:divsChild>
                </w:div>
                <w:div w:id="1930968894">
                  <w:marLeft w:val="0"/>
                  <w:marRight w:val="0"/>
                  <w:marTop w:val="0"/>
                  <w:marBottom w:val="0"/>
                  <w:divBdr>
                    <w:top w:val="none" w:sz="0" w:space="0" w:color="auto"/>
                    <w:left w:val="none" w:sz="0" w:space="0" w:color="auto"/>
                    <w:bottom w:val="none" w:sz="0" w:space="0" w:color="auto"/>
                    <w:right w:val="none" w:sz="0" w:space="0" w:color="auto"/>
                  </w:divBdr>
                  <w:divsChild>
                    <w:div w:id="561600444">
                      <w:marLeft w:val="0"/>
                      <w:marRight w:val="0"/>
                      <w:marTop w:val="0"/>
                      <w:marBottom w:val="0"/>
                      <w:divBdr>
                        <w:top w:val="none" w:sz="0" w:space="0" w:color="auto"/>
                        <w:left w:val="none" w:sz="0" w:space="0" w:color="auto"/>
                        <w:bottom w:val="none" w:sz="0" w:space="0" w:color="auto"/>
                        <w:right w:val="none" w:sz="0" w:space="0" w:color="auto"/>
                      </w:divBdr>
                    </w:div>
                  </w:divsChild>
                </w:div>
                <w:div w:id="1944219907">
                  <w:marLeft w:val="0"/>
                  <w:marRight w:val="0"/>
                  <w:marTop w:val="0"/>
                  <w:marBottom w:val="0"/>
                  <w:divBdr>
                    <w:top w:val="none" w:sz="0" w:space="0" w:color="auto"/>
                    <w:left w:val="none" w:sz="0" w:space="0" w:color="auto"/>
                    <w:bottom w:val="none" w:sz="0" w:space="0" w:color="auto"/>
                    <w:right w:val="none" w:sz="0" w:space="0" w:color="auto"/>
                  </w:divBdr>
                  <w:divsChild>
                    <w:div w:id="937832397">
                      <w:marLeft w:val="0"/>
                      <w:marRight w:val="0"/>
                      <w:marTop w:val="0"/>
                      <w:marBottom w:val="0"/>
                      <w:divBdr>
                        <w:top w:val="none" w:sz="0" w:space="0" w:color="auto"/>
                        <w:left w:val="none" w:sz="0" w:space="0" w:color="auto"/>
                        <w:bottom w:val="none" w:sz="0" w:space="0" w:color="auto"/>
                        <w:right w:val="none" w:sz="0" w:space="0" w:color="auto"/>
                      </w:divBdr>
                    </w:div>
                  </w:divsChild>
                </w:div>
                <w:div w:id="2100104010">
                  <w:marLeft w:val="0"/>
                  <w:marRight w:val="0"/>
                  <w:marTop w:val="0"/>
                  <w:marBottom w:val="0"/>
                  <w:divBdr>
                    <w:top w:val="none" w:sz="0" w:space="0" w:color="auto"/>
                    <w:left w:val="none" w:sz="0" w:space="0" w:color="auto"/>
                    <w:bottom w:val="none" w:sz="0" w:space="0" w:color="auto"/>
                    <w:right w:val="none" w:sz="0" w:space="0" w:color="auto"/>
                  </w:divBdr>
                  <w:divsChild>
                    <w:div w:id="623077637">
                      <w:marLeft w:val="0"/>
                      <w:marRight w:val="0"/>
                      <w:marTop w:val="0"/>
                      <w:marBottom w:val="0"/>
                      <w:divBdr>
                        <w:top w:val="none" w:sz="0" w:space="0" w:color="auto"/>
                        <w:left w:val="none" w:sz="0" w:space="0" w:color="auto"/>
                        <w:bottom w:val="none" w:sz="0" w:space="0" w:color="auto"/>
                        <w:right w:val="none" w:sz="0" w:space="0" w:color="auto"/>
                      </w:divBdr>
                    </w:div>
                  </w:divsChild>
                </w:div>
                <w:div w:id="580871291">
                  <w:marLeft w:val="0"/>
                  <w:marRight w:val="0"/>
                  <w:marTop w:val="0"/>
                  <w:marBottom w:val="0"/>
                  <w:divBdr>
                    <w:top w:val="none" w:sz="0" w:space="0" w:color="auto"/>
                    <w:left w:val="none" w:sz="0" w:space="0" w:color="auto"/>
                    <w:bottom w:val="none" w:sz="0" w:space="0" w:color="auto"/>
                    <w:right w:val="none" w:sz="0" w:space="0" w:color="auto"/>
                  </w:divBdr>
                  <w:divsChild>
                    <w:div w:id="286355458">
                      <w:marLeft w:val="0"/>
                      <w:marRight w:val="0"/>
                      <w:marTop w:val="0"/>
                      <w:marBottom w:val="0"/>
                      <w:divBdr>
                        <w:top w:val="none" w:sz="0" w:space="0" w:color="auto"/>
                        <w:left w:val="none" w:sz="0" w:space="0" w:color="auto"/>
                        <w:bottom w:val="none" w:sz="0" w:space="0" w:color="auto"/>
                        <w:right w:val="none" w:sz="0" w:space="0" w:color="auto"/>
                      </w:divBdr>
                    </w:div>
                  </w:divsChild>
                </w:div>
                <w:div w:id="592783946">
                  <w:marLeft w:val="0"/>
                  <w:marRight w:val="0"/>
                  <w:marTop w:val="0"/>
                  <w:marBottom w:val="0"/>
                  <w:divBdr>
                    <w:top w:val="none" w:sz="0" w:space="0" w:color="auto"/>
                    <w:left w:val="none" w:sz="0" w:space="0" w:color="auto"/>
                    <w:bottom w:val="none" w:sz="0" w:space="0" w:color="auto"/>
                    <w:right w:val="none" w:sz="0" w:space="0" w:color="auto"/>
                  </w:divBdr>
                  <w:divsChild>
                    <w:div w:id="1576041715">
                      <w:marLeft w:val="0"/>
                      <w:marRight w:val="0"/>
                      <w:marTop w:val="0"/>
                      <w:marBottom w:val="0"/>
                      <w:divBdr>
                        <w:top w:val="none" w:sz="0" w:space="0" w:color="auto"/>
                        <w:left w:val="none" w:sz="0" w:space="0" w:color="auto"/>
                        <w:bottom w:val="none" w:sz="0" w:space="0" w:color="auto"/>
                        <w:right w:val="none" w:sz="0" w:space="0" w:color="auto"/>
                      </w:divBdr>
                    </w:div>
                  </w:divsChild>
                </w:div>
                <w:div w:id="1063210970">
                  <w:marLeft w:val="0"/>
                  <w:marRight w:val="0"/>
                  <w:marTop w:val="0"/>
                  <w:marBottom w:val="0"/>
                  <w:divBdr>
                    <w:top w:val="none" w:sz="0" w:space="0" w:color="auto"/>
                    <w:left w:val="none" w:sz="0" w:space="0" w:color="auto"/>
                    <w:bottom w:val="none" w:sz="0" w:space="0" w:color="auto"/>
                    <w:right w:val="none" w:sz="0" w:space="0" w:color="auto"/>
                  </w:divBdr>
                  <w:divsChild>
                    <w:div w:id="2038000449">
                      <w:marLeft w:val="0"/>
                      <w:marRight w:val="0"/>
                      <w:marTop w:val="0"/>
                      <w:marBottom w:val="0"/>
                      <w:divBdr>
                        <w:top w:val="none" w:sz="0" w:space="0" w:color="auto"/>
                        <w:left w:val="none" w:sz="0" w:space="0" w:color="auto"/>
                        <w:bottom w:val="none" w:sz="0" w:space="0" w:color="auto"/>
                        <w:right w:val="none" w:sz="0" w:space="0" w:color="auto"/>
                      </w:divBdr>
                    </w:div>
                  </w:divsChild>
                </w:div>
                <w:div w:id="93289066">
                  <w:marLeft w:val="0"/>
                  <w:marRight w:val="0"/>
                  <w:marTop w:val="0"/>
                  <w:marBottom w:val="0"/>
                  <w:divBdr>
                    <w:top w:val="none" w:sz="0" w:space="0" w:color="auto"/>
                    <w:left w:val="none" w:sz="0" w:space="0" w:color="auto"/>
                    <w:bottom w:val="none" w:sz="0" w:space="0" w:color="auto"/>
                    <w:right w:val="none" w:sz="0" w:space="0" w:color="auto"/>
                  </w:divBdr>
                  <w:divsChild>
                    <w:div w:id="219099666">
                      <w:marLeft w:val="0"/>
                      <w:marRight w:val="0"/>
                      <w:marTop w:val="0"/>
                      <w:marBottom w:val="0"/>
                      <w:divBdr>
                        <w:top w:val="none" w:sz="0" w:space="0" w:color="auto"/>
                        <w:left w:val="none" w:sz="0" w:space="0" w:color="auto"/>
                        <w:bottom w:val="none" w:sz="0" w:space="0" w:color="auto"/>
                        <w:right w:val="none" w:sz="0" w:space="0" w:color="auto"/>
                      </w:divBdr>
                    </w:div>
                  </w:divsChild>
                </w:div>
                <w:div w:id="1592274914">
                  <w:marLeft w:val="0"/>
                  <w:marRight w:val="0"/>
                  <w:marTop w:val="0"/>
                  <w:marBottom w:val="0"/>
                  <w:divBdr>
                    <w:top w:val="none" w:sz="0" w:space="0" w:color="auto"/>
                    <w:left w:val="none" w:sz="0" w:space="0" w:color="auto"/>
                    <w:bottom w:val="none" w:sz="0" w:space="0" w:color="auto"/>
                    <w:right w:val="none" w:sz="0" w:space="0" w:color="auto"/>
                  </w:divBdr>
                  <w:divsChild>
                    <w:div w:id="1412121680">
                      <w:marLeft w:val="0"/>
                      <w:marRight w:val="0"/>
                      <w:marTop w:val="0"/>
                      <w:marBottom w:val="0"/>
                      <w:divBdr>
                        <w:top w:val="none" w:sz="0" w:space="0" w:color="auto"/>
                        <w:left w:val="none" w:sz="0" w:space="0" w:color="auto"/>
                        <w:bottom w:val="none" w:sz="0" w:space="0" w:color="auto"/>
                        <w:right w:val="none" w:sz="0" w:space="0" w:color="auto"/>
                      </w:divBdr>
                    </w:div>
                  </w:divsChild>
                </w:div>
                <w:div w:id="1748069331">
                  <w:marLeft w:val="0"/>
                  <w:marRight w:val="0"/>
                  <w:marTop w:val="0"/>
                  <w:marBottom w:val="0"/>
                  <w:divBdr>
                    <w:top w:val="none" w:sz="0" w:space="0" w:color="auto"/>
                    <w:left w:val="none" w:sz="0" w:space="0" w:color="auto"/>
                    <w:bottom w:val="none" w:sz="0" w:space="0" w:color="auto"/>
                    <w:right w:val="none" w:sz="0" w:space="0" w:color="auto"/>
                  </w:divBdr>
                  <w:divsChild>
                    <w:div w:id="2068146249">
                      <w:marLeft w:val="0"/>
                      <w:marRight w:val="0"/>
                      <w:marTop w:val="0"/>
                      <w:marBottom w:val="0"/>
                      <w:divBdr>
                        <w:top w:val="none" w:sz="0" w:space="0" w:color="auto"/>
                        <w:left w:val="none" w:sz="0" w:space="0" w:color="auto"/>
                        <w:bottom w:val="none" w:sz="0" w:space="0" w:color="auto"/>
                        <w:right w:val="none" w:sz="0" w:space="0" w:color="auto"/>
                      </w:divBdr>
                    </w:div>
                  </w:divsChild>
                </w:div>
                <w:div w:id="2036300674">
                  <w:marLeft w:val="0"/>
                  <w:marRight w:val="0"/>
                  <w:marTop w:val="0"/>
                  <w:marBottom w:val="0"/>
                  <w:divBdr>
                    <w:top w:val="none" w:sz="0" w:space="0" w:color="auto"/>
                    <w:left w:val="none" w:sz="0" w:space="0" w:color="auto"/>
                    <w:bottom w:val="none" w:sz="0" w:space="0" w:color="auto"/>
                    <w:right w:val="none" w:sz="0" w:space="0" w:color="auto"/>
                  </w:divBdr>
                  <w:divsChild>
                    <w:div w:id="337390034">
                      <w:marLeft w:val="0"/>
                      <w:marRight w:val="0"/>
                      <w:marTop w:val="0"/>
                      <w:marBottom w:val="0"/>
                      <w:divBdr>
                        <w:top w:val="none" w:sz="0" w:space="0" w:color="auto"/>
                        <w:left w:val="none" w:sz="0" w:space="0" w:color="auto"/>
                        <w:bottom w:val="none" w:sz="0" w:space="0" w:color="auto"/>
                        <w:right w:val="none" w:sz="0" w:space="0" w:color="auto"/>
                      </w:divBdr>
                    </w:div>
                  </w:divsChild>
                </w:div>
                <w:div w:id="1706832026">
                  <w:marLeft w:val="0"/>
                  <w:marRight w:val="0"/>
                  <w:marTop w:val="0"/>
                  <w:marBottom w:val="0"/>
                  <w:divBdr>
                    <w:top w:val="none" w:sz="0" w:space="0" w:color="auto"/>
                    <w:left w:val="none" w:sz="0" w:space="0" w:color="auto"/>
                    <w:bottom w:val="none" w:sz="0" w:space="0" w:color="auto"/>
                    <w:right w:val="none" w:sz="0" w:space="0" w:color="auto"/>
                  </w:divBdr>
                  <w:divsChild>
                    <w:div w:id="1621033833">
                      <w:marLeft w:val="0"/>
                      <w:marRight w:val="0"/>
                      <w:marTop w:val="0"/>
                      <w:marBottom w:val="0"/>
                      <w:divBdr>
                        <w:top w:val="none" w:sz="0" w:space="0" w:color="auto"/>
                        <w:left w:val="none" w:sz="0" w:space="0" w:color="auto"/>
                        <w:bottom w:val="none" w:sz="0" w:space="0" w:color="auto"/>
                        <w:right w:val="none" w:sz="0" w:space="0" w:color="auto"/>
                      </w:divBdr>
                    </w:div>
                  </w:divsChild>
                </w:div>
                <w:div w:id="998077127">
                  <w:marLeft w:val="0"/>
                  <w:marRight w:val="0"/>
                  <w:marTop w:val="0"/>
                  <w:marBottom w:val="0"/>
                  <w:divBdr>
                    <w:top w:val="none" w:sz="0" w:space="0" w:color="auto"/>
                    <w:left w:val="none" w:sz="0" w:space="0" w:color="auto"/>
                    <w:bottom w:val="none" w:sz="0" w:space="0" w:color="auto"/>
                    <w:right w:val="none" w:sz="0" w:space="0" w:color="auto"/>
                  </w:divBdr>
                  <w:divsChild>
                    <w:div w:id="656959623">
                      <w:marLeft w:val="0"/>
                      <w:marRight w:val="0"/>
                      <w:marTop w:val="0"/>
                      <w:marBottom w:val="0"/>
                      <w:divBdr>
                        <w:top w:val="none" w:sz="0" w:space="0" w:color="auto"/>
                        <w:left w:val="none" w:sz="0" w:space="0" w:color="auto"/>
                        <w:bottom w:val="none" w:sz="0" w:space="0" w:color="auto"/>
                        <w:right w:val="none" w:sz="0" w:space="0" w:color="auto"/>
                      </w:divBdr>
                    </w:div>
                  </w:divsChild>
                </w:div>
                <w:div w:id="1591545625">
                  <w:marLeft w:val="0"/>
                  <w:marRight w:val="0"/>
                  <w:marTop w:val="0"/>
                  <w:marBottom w:val="0"/>
                  <w:divBdr>
                    <w:top w:val="none" w:sz="0" w:space="0" w:color="auto"/>
                    <w:left w:val="none" w:sz="0" w:space="0" w:color="auto"/>
                    <w:bottom w:val="none" w:sz="0" w:space="0" w:color="auto"/>
                    <w:right w:val="none" w:sz="0" w:space="0" w:color="auto"/>
                  </w:divBdr>
                  <w:divsChild>
                    <w:div w:id="1841313415">
                      <w:marLeft w:val="0"/>
                      <w:marRight w:val="0"/>
                      <w:marTop w:val="0"/>
                      <w:marBottom w:val="0"/>
                      <w:divBdr>
                        <w:top w:val="none" w:sz="0" w:space="0" w:color="auto"/>
                        <w:left w:val="none" w:sz="0" w:space="0" w:color="auto"/>
                        <w:bottom w:val="none" w:sz="0" w:space="0" w:color="auto"/>
                        <w:right w:val="none" w:sz="0" w:space="0" w:color="auto"/>
                      </w:divBdr>
                    </w:div>
                  </w:divsChild>
                </w:div>
                <w:div w:id="327053530">
                  <w:marLeft w:val="0"/>
                  <w:marRight w:val="0"/>
                  <w:marTop w:val="0"/>
                  <w:marBottom w:val="0"/>
                  <w:divBdr>
                    <w:top w:val="none" w:sz="0" w:space="0" w:color="auto"/>
                    <w:left w:val="none" w:sz="0" w:space="0" w:color="auto"/>
                    <w:bottom w:val="none" w:sz="0" w:space="0" w:color="auto"/>
                    <w:right w:val="none" w:sz="0" w:space="0" w:color="auto"/>
                  </w:divBdr>
                  <w:divsChild>
                    <w:div w:id="1132215768">
                      <w:marLeft w:val="0"/>
                      <w:marRight w:val="0"/>
                      <w:marTop w:val="0"/>
                      <w:marBottom w:val="0"/>
                      <w:divBdr>
                        <w:top w:val="none" w:sz="0" w:space="0" w:color="auto"/>
                        <w:left w:val="none" w:sz="0" w:space="0" w:color="auto"/>
                        <w:bottom w:val="none" w:sz="0" w:space="0" w:color="auto"/>
                        <w:right w:val="none" w:sz="0" w:space="0" w:color="auto"/>
                      </w:divBdr>
                    </w:div>
                  </w:divsChild>
                </w:div>
                <w:div w:id="2075011200">
                  <w:marLeft w:val="0"/>
                  <w:marRight w:val="0"/>
                  <w:marTop w:val="0"/>
                  <w:marBottom w:val="0"/>
                  <w:divBdr>
                    <w:top w:val="none" w:sz="0" w:space="0" w:color="auto"/>
                    <w:left w:val="none" w:sz="0" w:space="0" w:color="auto"/>
                    <w:bottom w:val="none" w:sz="0" w:space="0" w:color="auto"/>
                    <w:right w:val="none" w:sz="0" w:space="0" w:color="auto"/>
                  </w:divBdr>
                  <w:divsChild>
                    <w:div w:id="1939212585">
                      <w:marLeft w:val="0"/>
                      <w:marRight w:val="0"/>
                      <w:marTop w:val="0"/>
                      <w:marBottom w:val="0"/>
                      <w:divBdr>
                        <w:top w:val="none" w:sz="0" w:space="0" w:color="auto"/>
                        <w:left w:val="none" w:sz="0" w:space="0" w:color="auto"/>
                        <w:bottom w:val="none" w:sz="0" w:space="0" w:color="auto"/>
                        <w:right w:val="none" w:sz="0" w:space="0" w:color="auto"/>
                      </w:divBdr>
                    </w:div>
                  </w:divsChild>
                </w:div>
                <w:div w:id="909845298">
                  <w:marLeft w:val="0"/>
                  <w:marRight w:val="0"/>
                  <w:marTop w:val="0"/>
                  <w:marBottom w:val="0"/>
                  <w:divBdr>
                    <w:top w:val="none" w:sz="0" w:space="0" w:color="auto"/>
                    <w:left w:val="none" w:sz="0" w:space="0" w:color="auto"/>
                    <w:bottom w:val="none" w:sz="0" w:space="0" w:color="auto"/>
                    <w:right w:val="none" w:sz="0" w:space="0" w:color="auto"/>
                  </w:divBdr>
                  <w:divsChild>
                    <w:div w:id="1393045368">
                      <w:marLeft w:val="0"/>
                      <w:marRight w:val="0"/>
                      <w:marTop w:val="0"/>
                      <w:marBottom w:val="0"/>
                      <w:divBdr>
                        <w:top w:val="none" w:sz="0" w:space="0" w:color="auto"/>
                        <w:left w:val="none" w:sz="0" w:space="0" w:color="auto"/>
                        <w:bottom w:val="none" w:sz="0" w:space="0" w:color="auto"/>
                        <w:right w:val="none" w:sz="0" w:space="0" w:color="auto"/>
                      </w:divBdr>
                    </w:div>
                  </w:divsChild>
                </w:div>
                <w:div w:id="1342775230">
                  <w:marLeft w:val="0"/>
                  <w:marRight w:val="0"/>
                  <w:marTop w:val="0"/>
                  <w:marBottom w:val="0"/>
                  <w:divBdr>
                    <w:top w:val="none" w:sz="0" w:space="0" w:color="auto"/>
                    <w:left w:val="none" w:sz="0" w:space="0" w:color="auto"/>
                    <w:bottom w:val="none" w:sz="0" w:space="0" w:color="auto"/>
                    <w:right w:val="none" w:sz="0" w:space="0" w:color="auto"/>
                  </w:divBdr>
                  <w:divsChild>
                    <w:div w:id="1258293317">
                      <w:marLeft w:val="0"/>
                      <w:marRight w:val="0"/>
                      <w:marTop w:val="0"/>
                      <w:marBottom w:val="0"/>
                      <w:divBdr>
                        <w:top w:val="none" w:sz="0" w:space="0" w:color="auto"/>
                        <w:left w:val="none" w:sz="0" w:space="0" w:color="auto"/>
                        <w:bottom w:val="none" w:sz="0" w:space="0" w:color="auto"/>
                        <w:right w:val="none" w:sz="0" w:space="0" w:color="auto"/>
                      </w:divBdr>
                    </w:div>
                  </w:divsChild>
                </w:div>
                <w:div w:id="797454021">
                  <w:marLeft w:val="0"/>
                  <w:marRight w:val="0"/>
                  <w:marTop w:val="0"/>
                  <w:marBottom w:val="0"/>
                  <w:divBdr>
                    <w:top w:val="none" w:sz="0" w:space="0" w:color="auto"/>
                    <w:left w:val="none" w:sz="0" w:space="0" w:color="auto"/>
                    <w:bottom w:val="none" w:sz="0" w:space="0" w:color="auto"/>
                    <w:right w:val="none" w:sz="0" w:space="0" w:color="auto"/>
                  </w:divBdr>
                  <w:divsChild>
                    <w:div w:id="14112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518646">
          <w:marLeft w:val="0"/>
          <w:marRight w:val="0"/>
          <w:marTop w:val="0"/>
          <w:marBottom w:val="0"/>
          <w:divBdr>
            <w:top w:val="none" w:sz="0" w:space="0" w:color="auto"/>
            <w:left w:val="none" w:sz="0" w:space="0" w:color="auto"/>
            <w:bottom w:val="none" w:sz="0" w:space="0" w:color="auto"/>
            <w:right w:val="none" w:sz="0" w:space="0" w:color="auto"/>
          </w:divBdr>
        </w:div>
        <w:div w:id="950209180">
          <w:marLeft w:val="0"/>
          <w:marRight w:val="0"/>
          <w:marTop w:val="0"/>
          <w:marBottom w:val="0"/>
          <w:divBdr>
            <w:top w:val="none" w:sz="0" w:space="0" w:color="auto"/>
            <w:left w:val="none" w:sz="0" w:space="0" w:color="auto"/>
            <w:bottom w:val="none" w:sz="0" w:space="0" w:color="auto"/>
            <w:right w:val="none" w:sz="0" w:space="0" w:color="auto"/>
          </w:divBdr>
        </w:div>
        <w:div w:id="205140267">
          <w:marLeft w:val="0"/>
          <w:marRight w:val="0"/>
          <w:marTop w:val="0"/>
          <w:marBottom w:val="0"/>
          <w:divBdr>
            <w:top w:val="none" w:sz="0" w:space="0" w:color="auto"/>
            <w:left w:val="none" w:sz="0" w:space="0" w:color="auto"/>
            <w:bottom w:val="none" w:sz="0" w:space="0" w:color="auto"/>
            <w:right w:val="none" w:sz="0" w:space="0" w:color="auto"/>
          </w:divBdr>
        </w:div>
        <w:div w:id="1304193868">
          <w:marLeft w:val="0"/>
          <w:marRight w:val="0"/>
          <w:marTop w:val="0"/>
          <w:marBottom w:val="0"/>
          <w:divBdr>
            <w:top w:val="none" w:sz="0" w:space="0" w:color="auto"/>
            <w:left w:val="none" w:sz="0" w:space="0" w:color="auto"/>
            <w:bottom w:val="none" w:sz="0" w:space="0" w:color="auto"/>
            <w:right w:val="none" w:sz="0" w:space="0" w:color="auto"/>
          </w:divBdr>
        </w:div>
        <w:div w:id="2100439192">
          <w:marLeft w:val="0"/>
          <w:marRight w:val="0"/>
          <w:marTop w:val="0"/>
          <w:marBottom w:val="0"/>
          <w:divBdr>
            <w:top w:val="none" w:sz="0" w:space="0" w:color="auto"/>
            <w:left w:val="none" w:sz="0" w:space="0" w:color="auto"/>
            <w:bottom w:val="none" w:sz="0" w:space="0" w:color="auto"/>
            <w:right w:val="none" w:sz="0" w:space="0" w:color="auto"/>
          </w:divBdr>
        </w:div>
        <w:div w:id="1896308967">
          <w:marLeft w:val="0"/>
          <w:marRight w:val="0"/>
          <w:marTop w:val="0"/>
          <w:marBottom w:val="0"/>
          <w:divBdr>
            <w:top w:val="none" w:sz="0" w:space="0" w:color="auto"/>
            <w:left w:val="none" w:sz="0" w:space="0" w:color="auto"/>
            <w:bottom w:val="none" w:sz="0" w:space="0" w:color="auto"/>
            <w:right w:val="none" w:sz="0" w:space="0" w:color="auto"/>
          </w:divBdr>
        </w:div>
        <w:div w:id="352923692">
          <w:marLeft w:val="0"/>
          <w:marRight w:val="0"/>
          <w:marTop w:val="0"/>
          <w:marBottom w:val="0"/>
          <w:divBdr>
            <w:top w:val="none" w:sz="0" w:space="0" w:color="auto"/>
            <w:left w:val="none" w:sz="0" w:space="0" w:color="auto"/>
            <w:bottom w:val="none" w:sz="0" w:space="0" w:color="auto"/>
            <w:right w:val="none" w:sz="0" w:space="0" w:color="auto"/>
          </w:divBdr>
        </w:div>
        <w:div w:id="254482488">
          <w:marLeft w:val="0"/>
          <w:marRight w:val="0"/>
          <w:marTop w:val="0"/>
          <w:marBottom w:val="0"/>
          <w:divBdr>
            <w:top w:val="none" w:sz="0" w:space="0" w:color="auto"/>
            <w:left w:val="none" w:sz="0" w:space="0" w:color="auto"/>
            <w:bottom w:val="none" w:sz="0" w:space="0" w:color="auto"/>
            <w:right w:val="none" w:sz="0" w:space="0" w:color="auto"/>
          </w:divBdr>
        </w:div>
        <w:div w:id="717432140">
          <w:marLeft w:val="0"/>
          <w:marRight w:val="0"/>
          <w:marTop w:val="0"/>
          <w:marBottom w:val="0"/>
          <w:divBdr>
            <w:top w:val="none" w:sz="0" w:space="0" w:color="auto"/>
            <w:left w:val="none" w:sz="0" w:space="0" w:color="auto"/>
            <w:bottom w:val="none" w:sz="0" w:space="0" w:color="auto"/>
            <w:right w:val="none" w:sz="0" w:space="0" w:color="auto"/>
          </w:divBdr>
        </w:div>
        <w:div w:id="2058973106">
          <w:marLeft w:val="0"/>
          <w:marRight w:val="0"/>
          <w:marTop w:val="0"/>
          <w:marBottom w:val="0"/>
          <w:divBdr>
            <w:top w:val="none" w:sz="0" w:space="0" w:color="auto"/>
            <w:left w:val="none" w:sz="0" w:space="0" w:color="auto"/>
            <w:bottom w:val="none" w:sz="0" w:space="0" w:color="auto"/>
            <w:right w:val="none" w:sz="0" w:space="0" w:color="auto"/>
          </w:divBdr>
        </w:div>
        <w:div w:id="795757154">
          <w:marLeft w:val="0"/>
          <w:marRight w:val="0"/>
          <w:marTop w:val="0"/>
          <w:marBottom w:val="0"/>
          <w:divBdr>
            <w:top w:val="none" w:sz="0" w:space="0" w:color="auto"/>
            <w:left w:val="none" w:sz="0" w:space="0" w:color="auto"/>
            <w:bottom w:val="none" w:sz="0" w:space="0" w:color="auto"/>
            <w:right w:val="none" w:sz="0" w:space="0" w:color="auto"/>
          </w:divBdr>
        </w:div>
        <w:div w:id="880164540">
          <w:marLeft w:val="0"/>
          <w:marRight w:val="0"/>
          <w:marTop w:val="0"/>
          <w:marBottom w:val="0"/>
          <w:divBdr>
            <w:top w:val="none" w:sz="0" w:space="0" w:color="auto"/>
            <w:left w:val="none" w:sz="0" w:space="0" w:color="auto"/>
            <w:bottom w:val="none" w:sz="0" w:space="0" w:color="auto"/>
            <w:right w:val="none" w:sz="0" w:space="0" w:color="auto"/>
          </w:divBdr>
        </w:div>
        <w:div w:id="1115292035">
          <w:marLeft w:val="0"/>
          <w:marRight w:val="0"/>
          <w:marTop w:val="0"/>
          <w:marBottom w:val="0"/>
          <w:divBdr>
            <w:top w:val="none" w:sz="0" w:space="0" w:color="auto"/>
            <w:left w:val="none" w:sz="0" w:space="0" w:color="auto"/>
            <w:bottom w:val="none" w:sz="0" w:space="0" w:color="auto"/>
            <w:right w:val="none" w:sz="0" w:space="0" w:color="auto"/>
          </w:divBdr>
        </w:div>
        <w:div w:id="2131514192">
          <w:marLeft w:val="0"/>
          <w:marRight w:val="0"/>
          <w:marTop w:val="0"/>
          <w:marBottom w:val="0"/>
          <w:divBdr>
            <w:top w:val="none" w:sz="0" w:space="0" w:color="auto"/>
            <w:left w:val="none" w:sz="0" w:space="0" w:color="auto"/>
            <w:bottom w:val="none" w:sz="0" w:space="0" w:color="auto"/>
            <w:right w:val="none" w:sz="0" w:space="0" w:color="auto"/>
          </w:divBdr>
        </w:div>
        <w:div w:id="1402484906">
          <w:marLeft w:val="0"/>
          <w:marRight w:val="0"/>
          <w:marTop w:val="0"/>
          <w:marBottom w:val="0"/>
          <w:divBdr>
            <w:top w:val="none" w:sz="0" w:space="0" w:color="auto"/>
            <w:left w:val="none" w:sz="0" w:space="0" w:color="auto"/>
            <w:bottom w:val="none" w:sz="0" w:space="0" w:color="auto"/>
            <w:right w:val="none" w:sz="0" w:space="0" w:color="auto"/>
          </w:divBdr>
        </w:div>
        <w:div w:id="2042393150">
          <w:marLeft w:val="0"/>
          <w:marRight w:val="0"/>
          <w:marTop w:val="0"/>
          <w:marBottom w:val="0"/>
          <w:divBdr>
            <w:top w:val="none" w:sz="0" w:space="0" w:color="auto"/>
            <w:left w:val="none" w:sz="0" w:space="0" w:color="auto"/>
            <w:bottom w:val="none" w:sz="0" w:space="0" w:color="auto"/>
            <w:right w:val="none" w:sz="0" w:space="0" w:color="auto"/>
          </w:divBdr>
        </w:div>
        <w:div w:id="1894612072">
          <w:marLeft w:val="0"/>
          <w:marRight w:val="0"/>
          <w:marTop w:val="0"/>
          <w:marBottom w:val="0"/>
          <w:divBdr>
            <w:top w:val="none" w:sz="0" w:space="0" w:color="auto"/>
            <w:left w:val="none" w:sz="0" w:space="0" w:color="auto"/>
            <w:bottom w:val="none" w:sz="0" w:space="0" w:color="auto"/>
            <w:right w:val="none" w:sz="0" w:space="0" w:color="auto"/>
          </w:divBdr>
        </w:div>
        <w:div w:id="1521817710">
          <w:marLeft w:val="0"/>
          <w:marRight w:val="0"/>
          <w:marTop w:val="0"/>
          <w:marBottom w:val="0"/>
          <w:divBdr>
            <w:top w:val="none" w:sz="0" w:space="0" w:color="auto"/>
            <w:left w:val="none" w:sz="0" w:space="0" w:color="auto"/>
            <w:bottom w:val="none" w:sz="0" w:space="0" w:color="auto"/>
            <w:right w:val="none" w:sz="0" w:space="0" w:color="auto"/>
          </w:divBdr>
        </w:div>
        <w:div w:id="1317995550">
          <w:marLeft w:val="0"/>
          <w:marRight w:val="0"/>
          <w:marTop w:val="0"/>
          <w:marBottom w:val="0"/>
          <w:divBdr>
            <w:top w:val="none" w:sz="0" w:space="0" w:color="auto"/>
            <w:left w:val="none" w:sz="0" w:space="0" w:color="auto"/>
            <w:bottom w:val="none" w:sz="0" w:space="0" w:color="auto"/>
            <w:right w:val="none" w:sz="0" w:space="0" w:color="auto"/>
          </w:divBdr>
        </w:div>
        <w:div w:id="1759473554">
          <w:marLeft w:val="0"/>
          <w:marRight w:val="0"/>
          <w:marTop w:val="0"/>
          <w:marBottom w:val="0"/>
          <w:divBdr>
            <w:top w:val="none" w:sz="0" w:space="0" w:color="auto"/>
            <w:left w:val="none" w:sz="0" w:space="0" w:color="auto"/>
            <w:bottom w:val="none" w:sz="0" w:space="0" w:color="auto"/>
            <w:right w:val="none" w:sz="0" w:space="0" w:color="auto"/>
          </w:divBdr>
        </w:div>
        <w:div w:id="1248268874">
          <w:marLeft w:val="0"/>
          <w:marRight w:val="0"/>
          <w:marTop w:val="0"/>
          <w:marBottom w:val="0"/>
          <w:divBdr>
            <w:top w:val="none" w:sz="0" w:space="0" w:color="auto"/>
            <w:left w:val="none" w:sz="0" w:space="0" w:color="auto"/>
            <w:bottom w:val="none" w:sz="0" w:space="0" w:color="auto"/>
            <w:right w:val="none" w:sz="0" w:space="0" w:color="auto"/>
          </w:divBdr>
        </w:div>
      </w:divsChild>
    </w:div>
    <w:div w:id="1052533099">
      <w:bodyDiv w:val="1"/>
      <w:marLeft w:val="0"/>
      <w:marRight w:val="0"/>
      <w:marTop w:val="0"/>
      <w:marBottom w:val="0"/>
      <w:divBdr>
        <w:top w:val="none" w:sz="0" w:space="0" w:color="auto"/>
        <w:left w:val="none" w:sz="0" w:space="0" w:color="auto"/>
        <w:bottom w:val="none" w:sz="0" w:space="0" w:color="auto"/>
        <w:right w:val="none" w:sz="0" w:space="0" w:color="auto"/>
      </w:divBdr>
    </w:div>
    <w:div w:id="1110246081">
      <w:bodyDiv w:val="1"/>
      <w:marLeft w:val="0"/>
      <w:marRight w:val="0"/>
      <w:marTop w:val="0"/>
      <w:marBottom w:val="0"/>
      <w:divBdr>
        <w:top w:val="none" w:sz="0" w:space="0" w:color="auto"/>
        <w:left w:val="none" w:sz="0" w:space="0" w:color="auto"/>
        <w:bottom w:val="none" w:sz="0" w:space="0" w:color="auto"/>
        <w:right w:val="none" w:sz="0" w:space="0" w:color="auto"/>
      </w:divBdr>
    </w:div>
    <w:div w:id="1219902443">
      <w:bodyDiv w:val="1"/>
      <w:marLeft w:val="0"/>
      <w:marRight w:val="0"/>
      <w:marTop w:val="0"/>
      <w:marBottom w:val="0"/>
      <w:divBdr>
        <w:top w:val="none" w:sz="0" w:space="0" w:color="auto"/>
        <w:left w:val="none" w:sz="0" w:space="0" w:color="auto"/>
        <w:bottom w:val="none" w:sz="0" w:space="0" w:color="auto"/>
        <w:right w:val="none" w:sz="0" w:space="0" w:color="auto"/>
      </w:divBdr>
    </w:div>
    <w:div w:id="1275400677">
      <w:bodyDiv w:val="1"/>
      <w:marLeft w:val="0"/>
      <w:marRight w:val="0"/>
      <w:marTop w:val="0"/>
      <w:marBottom w:val="0"/>
      <w:divBdr>
        <w:top w:val="none" w:sz="0" w:space="0" w:color="auto"/>
        <w:left w:val="none" w:sz="0" w:space="0" w:color="auto"/>
        <w:bottom w:val="none" w:sz="0" w:space="0" w:color="auto"/>
        <w:right w:val="none" w:sz="0" w:space="0" w:color="auto"/>
      </w:divBdr>
    </w:div>
    <w:div w:id="1617902746">
      <w:bodyDiv w:val="1"/>
      <w:marLeft w:val="0"/>
      <w:marRight w:val="0"/>
      <w:marTop w:val="0"/>
      <w:marBottom w:val="0"/>
      <w:divBdr>
        <w:top w:val="none" w:sz="0" w:space="0" w:color="auto"/>
        <w:left w:val="none" w:sz="0" w:space="0" w:color="auto"/>
        <w:bottom w:val="none" w:sz="0" w:space="0" w:color="auto"/>
        <w:right w:val="none" w:sz="0" w:space="0" w:color="auto"/>
      </w:divBdr>
    </w:div>
    <w:div w:id="1731923961">
      <w:bodyDiv w:val="1"/>
      <w:marLeft w:val="0"/>
      <w:marRight w:val="0"/>
      <w:marTop w:val="0"/>
      <w:marBottom w:val="0"/>
      <w:divBdr>
        <w:top w:val="none" w:sz="0" w:space="0" w:color="auto"/>
        <w:left w:val="none" w:sz="0" w:space="0" w:color="auto"/>
        <w:bottom w:val="none" w:sz="0" w:space="0" w:color="auto"/>
        <w:right w:val="none" w:sz="0" w:space="0" w:color="auto"/>
      </w:divBdr>
      <w:divsChild>
        <w:div w:id="24407104">
          <w:marLeft w:val="-45"/>
          <w:marRight w:val="0"/>
          <w:marTop w:val="0"/>
          <w:marBottom w:val="0"/>
          <w:divBdr>
            <w:top w:val="single" w:sz="6" w:space="0" w:color="FFFFFF"/>
            <w:left w:val="single" w:sz="6" w:space="0" w:color="FFFFFF"/>
            <w:bottom w:val="single" w:sz="6" w:space="0" w:color="FFFFFF"/>
            <w:right w:val="single" w:sz="6" w:space="0" w:color="FFFFFF"/>
          </w:divBdr>
        </w:div>
        <w:div w:id="2085253384">
          <w:marLeft w:val="0"/>
          <w:marRight w:val="0"/>
          <w:marTop w:val="0"/>
          <w:marBottom w:val="0"/>
          <w:divBdr>
            <w:top w:val="none" w:sz="0" w:space="0" w:color="auto"/>
            <w:left w:val="none" w:sz="0" w:space="0" w:color="auto"/>
            <w:bottom w:val="none" w:sz="0" w:space="0" w:color="auto"/>
            <w:right w:val="none" w:sz="0" w:space="0" w:color="auto"/>
          </w:divBdr>
        </w:div>
      </w:divsChild>
    </w:div>
    <w:div w:id="1746684793">
      <w:bodyDiv w:val="1"/>
      <w:marLeft w:val="0"/>
      <w:marRight w:val="0"/>
      <w:marTop w:val="0"/>
      <w:marBottom w:val="0"/>
      <w:divBdr>
        <w:top w:val="none" w:sz="0" w:space="0" w:color="auto"/>
        <w:left w:val="none" w:sz="0" w:space="0" w:color="auto"/>
        <w:bottom w:val="none" w:sz="0" w:space="0" w:color="auto"/>
        <w:right w:val="none" w:sz="0" w:space="0" w:color="auto"/>
      </w:divBdr>
    </w:div>
    <w:div w:id="199795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gif"/><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BEB4D-A8ED-42B3-A077-316EA5FFD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1135</TotalTime>
  <Pages>18</Pages>
  <Words>2537</Words>
  <Characters>13956</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dc:creator>
  <cp:lastModifiedBy>elsom</cp:lastModifiedBy>
  <cp:revision>19</cp:revision>
  <dcterms:created xsi:type="dcterms:W3CDTF">2017-12-16T05:31:00Z</dcterms:created>
  <dcterms:modified xsi:type="dcterms:W3CDTF">2019-07-15T00:28:00Z</dcterms:modified>
</cp:coreProperties>
</file>