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14D06" w14:textId="175E4333" w:rsidR="00A96D1F" w:rsidRDefault="00A96D1F" w:rsidP="00A96D1F">
      <w:pPr>
        <w:pStyle w:val="Ttulo"/>
        <w:spacing w:before="240" w:after="160" w:line="360" w:lineRule="auto"/>
        <w:jc w:val="right"/>
        <w:rPr>
          <w:rFonts w:ascii="Times New Roman" w:eastAsia="Calibri" w:hAnsi="Times New Roman" w:cs="Times New Roman"/>
          <w:b/>
          <w:sz w:val="28"/>
          <w:szCs w:val="28"/>
        </w:rPr>
      </w:pPr>
      <w:bookmarkStart w:id="0" w:name="_vjj0rc33pwf" w:colFirst="0" w:colLast="0"/>
      <w:bookmarkEnd w:id="0"/>
      <w:r w:rsidRPr="009313C7">
        <w:rPr>
          <w:rFonts w:ascii="Times New Roman" w:hAnsi="Times New Roman" w:cs="Times New Roman"/>
          <w:b/>
          <w:i/>
          <w:color w:val="000000" w:themeColor="text1"/>
          <w:sz w:val="24"/>
          <w:szCs w:val="20"/>
        </w:rPr>
        <w:t>Artículos científicos</w:t>
      </w:r>
    </w:p>
    <w:p w14:paraId="066F466E" w14:textId="07A441AD" w:rsidR="006B2730" w:rsidRPr="00113C46" w:rsidRDefault="00113C46" w:rsidP="00113C46">
      <w:pPr>
        <w:pStyle w:val="Ttulo"/>
        <w:spacing w:after="160" w:line="259" w:lineRule="auto"/>
        <w:jc w:val="right"/>
        <w:rPr>
          <w:rFonts w:ascii="Calibri" w:eastAsia="Times New Roman" w:hAnsi="Calibri" w:cs="Calibri"/>
          <w:b/>
          <w:color w:val="000000"/>
          <w:sz w:val="36"/>
          <w:szCs w:val="36"/>
          <w:lang w:val="es-MX"/>
        </w:rPr>
      </w:pPr>
      <w:r w:rsidRPr="00113C46">
        <w:rPr>
          <w:rFonts w:ascii="Calibri" w:eastAsia="Times New Roman" w:hAnsi="Calibri" w:cs="Calibri"/>
          <w:b/>
          <w:color w:val="000000"/>
          <w:sz w:val="36"/>
          <w:szCs w:val="36"/>
          <w:lang w:val="es-MX"/>
        </w:rPr>
        <w:t xml:space="preserve">Diseño de cuerpos sólidos con </w:t>
      </w:r>
      <w:proofErr w:type="spellStart"/>
      <w:r w:rsidRPr="00113C46">
        <w:rPr>
          <w:rFonts w:ascii="Calibri" w:eastAsia="Times New Roman" w:hAnsi="Calibri" w:cs="Calibri"/>
          <w:b/>
          <w:color w:val="000000"/>
          <w:sz w:val="36"/>
          <w:szCs w:val="36"/>
          <w:lang w:val="es-MX"/>
        </w:rPr>
        <w:t>FreeCAD</w:t>
      </w:r>
      <w:proofErr w:type="spellEnd"/>
      <w:r w:rsidRPr="00113C46">
        <w:rPr>
          <w:rFonts w:ascii="Calibri" w:eastAsia="Times New Roman" w:hAnsi="Calibri" w:cs="Calibri"/>
          <w:b/>
          <w:color w:val="000000"/>
          <w:sz w:val="36"/>
          <w:szCs w:val="36"/>
          <w:lang w:val="es-MX"/>
        </w:rPr>
        <w:t xml:space="preserve"> y</w:t>
      </w:r>
      <w:r>
        <w:rPr>
          <w:rFonts w:ascii="Calibri" w:eastAsia="Times New Roman" w:hAnsi="Calibri" w:cs="Calibri"/>
          <w:b/>
          <w:color w:val="000000"/>
          <w:sz w:val="36"/>
          <w:szCs w:val="36"/>
          <w:lang w:val="es-MX"/>
        </w:rPr>
        <w:t xml:space="preserve"> </w:t>
      </w:r>
      <w:r w:rsidRPr="00113C46">
        <w:rPr>
          <w:rFonts w:ascii="Calibri" w:eastAsia="Times New Roman" w:hAnsi="Calibri" w:cs="Calibri"/>
          <w:b/>
          <w:color w:val="000000"/>
          <w:sz w:val="36"/>
          <w:szCs w:val="36"/>
          <w:lang w:val="es-MX"/>
        </w:rPr>
        <w:t>su uso en dinámica de fluidos</w:t>
      </w:r>
      <w:r>
        <w:rPr>
          <w:rFonts w:ascii="Calibri" w:eastAsia="Times New Roman" w:hAnsi="Calibri" w:cs="Calibri"/>
          <w:b/>
          <w:color w:val="000000"/>
          <w:sz w:val="36"/>
          <w:szCs w:val="36"/>
          <w:lang w:val="es-MX"/>
        </w:rPr>
        <w:t xml:space="preserve"> </w:t>
      </w:r>
      <w:r w:rsidRPr="00113C46">
        <w:rPr>
          <w:rFonts w:ascii="Calibri" w:eastAsia="Times New Roman" w:hAnsi="Calibri" w:cs="Calibri"/>
          <w:b/>
          <w:color w:val="000000"/>
          <w:sz w:val="36"/>
          <w:szCs w:val="36"/>
          <w:lang w:val="es-MX"/>
        </w:rPr>
        <w:t xml:space="preserve">computacional </w:t>
      </w:r>
    </w:p>
    <w:p w14:paraId="75EDA90C" w14:textId="1F721C78" w:rsidR="006B2730" w:rsidRPr="00A96D1F" w:rsidRDefault="00113C46">
      <w:pPr>
        <w:spacing w:after="160" w:line="259" w:lineRule="auto"/>
        <w:jc w:val="right"/>
        <w:rPr>
          <w:rFonts w:ascii="Calibri" w:eastAsia="Times New Roman" w:hAnsi="Calibri" w:cs="Calibri"/>
          <w:b/>
          <w:i/>
          <w:iCs/>
          <w:color w:val="000000"/>
          <w:sz w:val="28"/>
          <w:szCs w:val="28"/>
          <w:lang w:val="en-US"/>
        </w:rPr>
      </w:pPr>
      <w:r w:rsidRPr="00113C46">
        <w:rPr>
          <w:rFonts w:ascii="Calibri" w:eastAsia="Times New Roman" w:hAnsi="Calibri" w:cs="Calibri"/>
          <w:b/>
          <w:i/>
          <w:iCs/>
          <w:color w:val="000000"/>
          <w:sz w:val="28"/>
          <w:szCs w:val="28"/>
          <w:lang w:val="en-US"/>
        </w:rPr>
        <w:t xml:space="preserve">Solid bodies design with </w:t>
      </w:r>
      <w:proofErr w:type="spellStart"/>
      <w:r w:rsidRPr="00113C46">
        <w:rPr>
          <w:rFonts w:ascii="Calibri" w:eastAsia="Times New Roman" w:hAnsi="Calibri" w:cs="Calibri"/>
          <w:b/>
          <w:i/>
          <w:iCs/>
          <w:color w:val="000000"/>
          <w:sz w:val="28"/>
          <w:szCs w:val="28"/>
          <w:lang w:val="en-US"/>
        </w:rPr>
        <w:t>FreeCAD</w:t>
      </w:r>
      <w:proofErr w:type="spellEnd"/>
      <w:r w:rsidRPr="00113C46">
        <w:rPr>
          <w:rFonts w:ascii="Calibri" w:eastAsia="Times New Roman" w:hAnsi="Calibri" w:cs="Calibri"/>
          <w:b/>
          <w:i/>
          <w:iCs/>
          <w:color w:val="000000"/>
          <w:sz w:val="28"/>
          <w:szCs w:val="28"/>
          <w:lang w:val="en-US"/>
        </w:rPr>
        <w:t xml:space="preserve"> and its use in computational fluid dynamics</w:t>
      </w:r>
    </w:p>
    <w:p w14:paraId="4EB4D111" w14:textId="77777777" w:rsidR="00113C46" w:rsidRDefault="00113C46" w:rsidP="00746AAE">
      <w:pPr>
        <w:jc w:val="right"/>
        <w:rPr>
          <w:rFonts w:asciiTheme="majorHAnsi" w:eastAsia="Times New Roman" w:hAnsiTheme="majorHAnsi" w:cstheme="majorHAnsi"/>
          <w:b/>
          <w:bCs/>
          <w:sz w:val="24"/>
          <w:szCs w:val="24"/>
        </w:rPr>
      </w:pPr>
      <w:bookmarkStart w:id="1" w:name="_396q0pn79jhl" w:colFirst="0" w:colLast="0"/>
      <w:bookmarkEnd w:id="1"/>
      <w:r w:rsidRPr="00113C46">
        <w:rPr>
          <w:rFonts w:asciiTheme="majorHAnsi" w:eastAsia="Times New Roman" w:hAnsiTheme="majorHAnsi" w:cstheme="majorHAnsi"/>
          <w:b/>
          <w:bCs/>
          <w:sz w:val="24"/>
          <w:szCs w:val="24"/>
        </w:rPr>
        <w:t>Mario A. Aguirre-López</w:t>
      </w:r>
    </w:p>
    <w:p w14:paraId="3434E7AD" w14:textId="3043BF9A" w:rsidR="00785862" w:rsidRPr="00E01E6D" w:rsidRDefault="00113C46" w:rsidP="00746AAE">
      <w:pPr>
        <w:jc w:val="right"/>
        <w:rPr>
          <w:rFonts w:ascii="Times New Roman" w:eastAsia="Times New Roman" w:hAnsi="Times New Roman" w:cs="Times New Roman"/>
          <w:sz w:val="24"/>
          <w:szCs w:val="24"/>
        </w:rPr>
      </w:pPr>
      <w:r w:rsidRPr="00113C46">
        <w:rPr>
          <w:rFonts w:ascii="Times New Roman" w:eastAsia="Times New Roman" w:hAnsi="Times New Roman" w:cs="Times New Roman"/>
          <w:sz w:val="24"/>
          <w:szCs w:val="24"/>
        </w:rPr>
        <w:t>Universidad Autónoma de Chiapas</w:t>
      </w:r>
      <w:r w:rsidR="00A96D1F">
        <w:rPr>
          <w:rFonts w:ascii="Times New Roman" w:eastAsia="Times New Roman" w:hAnsi="Times New Roman" w:cs="Times New Roman"/>
          <w:sz w:val="24"/>
          <w:szCs w:val="24"/>
        </w:rPr>
        <w:t>, México</w:t>
      </w:r>
    </w:p>
    <w:p w14:paraId="39D65F75" w14:textId="118A8908" w:rsidR="00113C46" w:rsidRPr="00746AAE" w:rsidRDefault="00113C46" w:rsidP="00746AAE">
      <w:pPr>
        <w:jc w:val="right"/>
        <w:rPr>
          <w:rFonts w:asciiTheme="majorHAnsi" w:eastAsia="Times New Roman" w:hAnsiTheme="majorHAnsi" w:cstheme="majorHAnsi"/>
          <w:color w:val="FF0000"/>
          <w:sz w:val="24"/>
          <w:szCs w:val="24"/>
        </w:rPr>
      </w:pPr>
      <w:r w:rsidRPr="00746AAE">
        <w:rPr>
          <w:rFonts w:asciiTheme="majorHAnsi" w:eastAsia="Times New Roman" w:hAnsiTheme="majorHAnsi" w:cstheme="majorHAnsi"/>
          <w:color w:val="FF0000"/>
          <w:sz w:val="24"/>
          <w:szCs w:val="24"/>
        </w:rPr>
        <w:t>marioal1906@gmail.com</w:t>
      </w:r>
    </w:p>
    <w:p w14:paraId="3D5AAAFF" w14:textId="4372FD8F" w:rsidR="00113C46" w:rsidRDefault="00113C46" w:rsidP="00746AAE">
      <w:pPr>
        <w:jc w:val="right"/>
        <w:rPr>
          <w:rFonts w:ascii="Times New Roman" w:eastAsia="Times New Roman" w:hAnsi="Times New Roman" w:cs="Times New Roman"/>
          <w:sz w:val="24"/>
          <w:szCs w:val="24"/>
        </w:rPr>
      </w:pPr>
      <w:r w:rsidRPr="00746AAE">
        <w:rPr>
          <w:rFonts w:ascii="Times New Roman" w:eastAsia="Times New Roman" w:hAnsi="Times New Roman" w:cs="Times New Roman"/>
          <w:sz w:val="24"/>
          <w:szCs w:val="24"/>
        </w:rPr>
        <w:t>https://orcid.org/0000-0002-5191-3462</w:t>
      </w:r>
    </w:p>
    <w:p w14:paraId="26B4FDD4" w14:textId="01BECE61" w:rsidR="00785862" w:rsidRPr="00E01E6D" w:rsidRDefault="00A96D1F" w:rsidP="00746AAE">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sidR="003860FE" w:rsidRPr="003860FE">
        <w:rPr>
          <w:rFonts w:asciiTheme="majorHAnsi" w:eastAsia="Times New Roman" w:hAnsiTheme="majorHAnsi" w:cstheme="majorHAnsi"/>
          <w:b/>
          <w:bCs/>
          <w:sz w:val="24"/>
          <w:szCs w:val="24"/>
        </w:rPr>
        <w:t>José Roberto Cantú-González</w:t>
      </w:r>
    </w:p>
    <w:p w14:paraId="087A8696" w14:textId="743589AA" w:rsidR="00785862" w:rsidRPr="00E01E6D" w:rsidRDefault="003860FE" w:rsidP="00746AAE">
      <w:pPr>
        <w:jc w:val="right"/>
        <w:rPr>
          <w:rFonts w:ascii="Times New Roman" w:eastAsia="Times New Roman" w:hAnsi="Times New Roman" w:cs="Times New Roman"/>
          <w:sz w:val="24"/>
          <w:szCs w:val="24"/>
        </w:rPr>
      </w:pPr>
      <w:r w:rsidRPr="003860FE">
        <w:rPr>
          <w:rFonts w:ascii="Times New Roman" w:eastAsia="Times New Roman" w:hAnsi="Times New Roman" w:cs="Times New Roman"/>
          <w:sz w:val="24"/>
          <w:szCs w:val="24"/>
        </w:rPr>
        <w:t>Universidad Autónoma de Coahuila</w:t>
      </w:r>
      <w:r w:rsidR="00A96D1F">
        <w:rPr>
          <w:rFonts w:ascii="Times New Roman" w:eastAsia="Times New Roman" w:hAnsi="Times New Roman" w:cs="Times New Roman"/>
          <w:sz w:val="24"/>
          <w:szCs w:val="24"/>
        </w:rPr>
        <w:t>, México</w:t>
      </w:r>
    </w:p>
    <w:p w14:paraId="10CC9725" w14:textId="28B0B8C6" w:rsidR="003860FE" w:rsidRDefault="003860FE" w:rsidP="00746AAE">
      <w:pPr>
        <w:jc w:val="right"/>
        <w:rPr>
          <w:rFonts w:asciiTheme="majorHAnsi" w:eastAsia="Times New Roman" w:hAnsiTheme="majorHAnsi" w:cstheme="majorHAnsi"/>
          <w:color w:val="FF0000"/>
          <w:sz w:val="24"/>
          <w:szCs w:val="24"/>
        </w:rPr>
      </w:pPr>
      <w:r w:rsidRPr="00746AAE">
        <w:rPr>
          <w:rFonts w:asciiTheme="majorHAnsi" w:eastAsia="Times New Roman" w:hAnsiTheme="majorHAnsi" w:cstheme="majorHAnsi"/>
          <w:color w:val="FF0000"/>
          <w:sz w:val="24"/>
          <w:szCs w:val="24"/>
        </w:rPr>
        <w:t>roberto.cantu@uadec.edu.mx</w:t>
      </w:r>
    </w:p>
    <w:p w14:paraId="17E9967F" w14:textId="7A4113C3" w:rsidR="003860FE" w:rsidRDefault="003860FE" w:rsidP="00746AAE">
      <w:pPr>
        <w:jc w:val="right"/>
        <w:rPr>
          <w:rFonts w:ascii="Times New Roman" w:eastAsia="Times New Roman" w:hAnsi="Times New Roman" w:cs="Times New Roman"/>
          <w:sz w:val="24"/>
          <w:szCs w:val="24"/>
        </w:rPr>
      </w:pPr>
      <w:r w:rsidRPr="00746AAE">
        <w:rPr>
          <w:rFonts w:ascii="Times New Roman" w:eastAsia="Times New Roman" w:hAnsi="Times New Roman" w:cs="Times New Roman"/>
          <w:sz w:val="24"/>
          <w:szCs w:val="24"/>
        </w:rPr>
        <w:t>https://orcid.org/0000-0001-5616-2947</w:t>
      </w:r>
    </w:p>
    <w:p w14:paraId="4024A76E" w14:textId="1D85575A" w:rsidR="00785862" w:rsidRPr="00A96D1F" w:rsidRDefault="00A96D1F" w:rsidP="00746AAE">
      <w:pPr>
        <w:jc w:val="right"/>
        <w:rPr>
          <w:rFonts w:asciiTheme="majorHAnsi" w:eastAsia="Times New Roman" w:hAnsiTheme="majorHAnsi" w:cstheme="majorHAnsi"/>
          <w:b/>
          <w:bCs/>
          <w:sz w:val="24"/>
          <w:szCs w:val="24"/>
        </w:rPr>
      </w:pPr>
      <w:r>
        <w:rPr>
          <w:rFonts w:ascii="Times New Roman" w:eastAsia="Times New Roman" w:hAnsi="Times New Roman" w:cs="Times New Roman"/>
          <w:sz w:val="24"/>
          <w:szCs w:val="24"/>
        </w:rPr>
        <w:br/>
      </w:r>
      <w:r w:rsidR="003860FE" w:rsidRPr="003860FE">
        <w:rPr>
          <w:rFonts w:asciiTheme="majorHAnsi" w:eastAsia="Times New Roman" w:hAnsiTheme="majorHAnsi" w:cstheme="majorHAnsi"/>
          <w:b/>
          <w:bCs/>
          <w:sz w:val="24"/>
          <w:szCs w:val="24"/>
        </w:rPr>
        <w:t xml:space="preserve">Filiberto </w:t>
      </w:r>
      <w:proofErr w:type="spellStart"/>
      <w:r w:rsidR="003860FE" w:rsidRPr="003860FE">
        <w:rPr>
          <w:rFonts w:asciiTheme="majorHAnsi" w:eastAsia="Times New Roman" w:hAnsiTheme="majorHAnsi" w:cstheme="majorHAnsi"/>
          <w:b/>
          <w:bCs/>
          <w:sz w:val="24"/>
          <w:szCs w:val="24"/>
        </w:rPr>
        <w:t>Hueyotl-Zahuantitla</w:t>
      </w:r>
      <w:proofErr w:type="spellEnd"/>
    </w:p>
    <w:p w14:paraId="59380837" w14:textId="4DF44774" w:rsidR="00785862" w:rsidRPr="00E01E6D" w:rsidRDefault="003860FE" w:rsidP="00746AAE">
      <w:pPr>
        <w:jc w:val="right"/>
        <w:rPr>
          <w:rFonts w:ascii="Times New Roman" w:eastAsia="Times New Roman" w:hAnsi="Times New Roman" w:cs="Times New Roman"/>
          <w:sz w:val="24"/>
          <w:szCs w:val="24"/>
        </w:rPr>
      </w:pPr>
      <w:r w:rsidRPr="003860FE">
        <w:rPr>
          <w:rFonts w:ascii="Times New Roman" w:eastAsia="Times New Roman" w:hAnsi="Times New Roman" w:cs="Times New Roman"/>
          <w:sz w:val="24"/>
          <w:szCs w:val="24"/>
        </w:rPr>
        <w:t xml:space="preserve">Cátedra </w:t>
      </w:r>
      <w:proofErr w:type="spellStart"/>
      <w:r w:rsidRPr="003860FE">
        <w:rPr>
          <w:rFonts w:ascii="Times New Roman" w:eastAsia="Times New Roman" w:hAnsi="Times New Roman" w:cs="Times New Roman"/>
          <w:sz w:val="24"/>
          <w:szCs w:val="24"/>
        </w:rPr>
        <w:t>CONACyT</w:t>
      </w:r>
      <w:proofErr w:type="spellEnd"/>
      <w:r w:rsidRPr="003860FE">
        <w:rPr>
          <w:rFonts w:ascii="Times New Roman" w:eastAsia="Times New Roman" w:hAnsi="Times New Roman" w:cs="Times New Roman"/>
          <w:sz w:val="24"/>
          <w:szCs w:val="24"/>
        </w:rPr>
        <w:t>-FCFM UNACH</w:t>
      </w:r>
      <w:r w:rsidR="00A96D1F">
        <w:rPr>
          <w:rFonts w:ascii="Times New Roman" w:eastAsia="Times New Roman" w:hAnsi="Times New Roman" w:cs="Times New Roman"/>
          <w:sz w:val="24"/>
          <w:szCs w:val="24"/>
        </w:rPr>
        <w:t>, México</w:t>
      </w:r>
    </w:p>
    <w:p w14:paraId="34CD09EC" w14:textId="742DA9FA" w:rsidR="003860FE" w:rsidRDefault="003860FE" w:rsidP="00746AAE">
      <w:pPr>
        <w:jc w:val="right"/>
        <w:rPr>
          <w:rFonts w:asciiTheme="majorHAnsi" w:eastAsia="Times New Roman" w:hAnsiTheme="majorHAnsi" w:cstheme="majorHAnsi"/>
          <w:color w:val="FF0000"/>
          <w:sz w:val="24"/>
          <w:szCs w:val="24"/>
        </w:rPr>
      </w:pPr>
      <w:r w:rsidRPr="00746AAE">
        <w:rPr>
          <w:rFonts w:asciiTheme="majorHAnsi" w:eastAsia="Times New Roman" w:hAnsiTheme="majorHAnsi" w:cstheme="majorHAnsi"/>
          <w:color w:val="FF0000"/>
          <w:sz w:val="24"/>
          <w:szCs w:val="24"/>
        </w:rPr>
        <w:t>fhueyotl@conacyt.mx</w:t>
      </w:r>
    </w:p>
    <w:p w14:paraId="4A3F349A" w14:textId="7DD9CD70" w:rsidR="005D331B" w:rsidRDefault="003860FE" w:rsidP="00746AAE">
      <w:pPr>
        <w:jc w:val="right"/>
        <w:rPr>
          <w:rFonts w:ascii="Times New Roman" w:eastAsia="Times New Roman" w:hAnsi="Times New Roman" w:cs="Times New Roman"/>
          <w:sz w:val="24"/>
          <w:szCs w:val="24"/>
        </w:rPr>
      </w:pPr>
      <w:r w:rsidRPr="00746AAE">
        <w:rPr>
          <w:rFonts w:ascii="Times New Roman" w:eastAsia="Times New Roman" w:hAnsi="Times New Roman" w:cs="Times New Roman"/>
          <w:sz w:val="24"/>
          <w:szCs w:val="24"/>
        </w:rPr>
        <w:t>https://orcid.org/0000-0002-5527-7141</w:t>
      </w:r>
    </w:p>
    <w:p w14:paraId="30BF6573" w14:textId="5F056C67" w:rsidR="00785862" w:rsidRPr="00E01E6D" w:rsidRDefault="00785862" w:rsidP="003860FE">
      <w:pPr>
        <w:jc w:val="right"/>
        <w:rPr>
          <w:rFonts w:ascii="Times New Roman" w:eastAsia="Times New Roman" w:hAnsi="Times New Roman" w:cs="Times New Roman"/>
          <w:sz w:val="24"/>
          <w:szCs w:val="24"/>
        </w:rPr>
      </w:pPr>
    </w:p>
    <w:p w14:paraId="554BC864" w14:textId="2F6B7D2F" w:rsidR="006B2730" w:rsidRPr="00A96D1F" w:rsidRDefault="003576A2" w:rsidP="00A96D1F">
      <w:pPr>
        <w:pStyle w:val="Ttulo1"/>
        <w:spacing w:before="0" w:after="0" w:line="360" w:lineRule="auto"/>
        <w:jc w:val="both"/>
        <w:rPr>
          <w:rFonts w:asciiTheme="majorHAnsi" w:hAnsiTheme="majorHAnsi" w:cstheme="majorHAnsi"/>
          <w:b/>
          <w:bCs/>
          <w:sz w:val="28"/>
          <w:szCs w:val="28"/>
        </w:rPr>
      </w:pPr>
      <w:r w:rsidRPr="00A96D1F">
        <w:rPr>
          <w:rFonts w:asciiTheme="majorHAnsi" w:hAnsiTheme="majorHAnsi" w:cstheme="majorHAnsi"/>
          <w:b/>
          <w:bCs/>
          <w:sz w:val="28"/>
          <w:szCs w:val="28"/>
        </w:rPr>
        <w:t>Resumen</w:t>
      </w:r>
    </w:p>
    <w:p w14:paraId="1C952AAF" w14:textId="269E18CE" w:rsidR="006B2730" w:rsidRPr="00526E53" w:rsidRDefault="003860FE" w:rsidP="003860FE">
      <w:pPr>
        <w:spacing w:line="360" w:lineRule="auto"/>
        <w:jc w:val="both"/>
        <w:rPr>
          <w:rFonts w:ascii="Times New Roman" w:eastAsia="Times New Roman" w:hAnsi="Times New Roman" w:cs="Times New Roman"/>
          <w:sz w:val="24"/>
          <w:szCs w:val="24"/>
        </w:rPr>
      </w:pPr>
      <w:r w:rsidRPr="003860FE">
        <w:rPr>
          <w:rFonts w:ascii="Times New Roman" w:eastAsia="Times New Roman" w:hAnsi="Times New Roman" w:cs="Times New Roman"/>
          <w:sz w:val="24"/>
          <w:szCs w:val="24"/>
        </w:rPr>
        <w:t>El diseño de estructuras en las simulaciones de aerodinámica computacional es una etapa muy</w:t>
      </w:r>
      <w:r>
        <w:rPr>
          <w:rFonts w:ascii="Times New Roman" w:eastAsia="Times New Roman" w:hAnsi="Times New Roman" w:cs="Times New Roman"/>
          <w:sz w:val="24"/>
          <w:szCs w:val="24"/>
        </w:rPr>
        <w:t xml:space="preserve"> </w:t>
      </w:r>
      <w:r w:rsidRPr="003860FE">
        <w:rPr>
          <w:rFonts w:ascii="Times New Roman" w:eastAsia="Times New Roman" w:hAnsi="Times New Roman" w:cs="Times New Roman"/>
          <w:sz w:val="24"/>
          <w:szCs w:val="24"/>
        </w:rPr>
        <w:t>importante en la que se requiere de programas especializados que suelen ser bastante caros. En este</w:t>
      </w:r>
      <w:r>
        <w:rPr>
          <w:rFonts w:ascii="Times New Roman" w:eastAsia="Times New Roman" w:hAnsi="Times New Roman" w:cs="Times New Roman"/>
          <w:sz w:val="24"/>
          <w:szCs w:val="24"/>
        </w:rPr>
        <w:t xml:space="preserve"> </w:t>
      </w:r>
      <w:r w:rsidRPr="003860FE">
        <w:rPr>
          <w:rFonts w:ascii="Times New Roman" w:eastAsia="Times New Roman" w:hAnsi="Times New Roman" w:cs="Times New Roman"/>
          <w:sz w:val="24"/>
          <w:szCs w:val="24"/>
        </w:rPr>
        <w:t xml:space="preserve">contexto, las aplicaciones libres </w:t>
      </w:r>
      <w:r w:rsidR="00892B11">
        <w:rPr>
          <w:rFonts w:ascii="Times New Roman" w:eastAsia="Times New Roman" w:hAnsi="Times New Roman" w:cs="Times New Roman"/>
          <w:sz w:val="24"/>
          <w:szCs w:val="24"/>
        </w:rPr>
        <w:t xml:space="preserve">y/o </w:t>
      </w:r>
      <w:r w:rsidRPr="003860FE">
        <w:rPr>
          <w:rFonts w:ascii="Times New Roman" w:eastAsia="Times New Roman" w:hAnsi="Times New Roman" w:cs="Times New Roman"/>
          <w:sz w:val="24"/>
          <w:szCs w:val="24"/>
        </w:rPr>
        <w:t xml:space="preserve">de código abierto como </w:t>
      </w:r>
      <w:proofErr w:type="spellStart"/>
      <w:r w:rsidRPr="003860FE">
        <w:rPr>
          <w:rFonts w:ascii="Times New Roman" w:eastAsia="Times New Roman" w:hAnsi="Times New Roman" w:cs="Times New Roman"/>
          <w:sz w:val="24"/>
          <w:szCs w:val="24"/>
        </w:rPr>
        <w:t>FreeCAD</w:t>
      </w:r>
      <w:proofErr w:type="spellEnd"/>
      <w:r w:rsidRPr="003860FE">
        <w:rPr>
          <w:rFonts w:ascii="Times New Roman" w:eastAsia="Times New Roman" w:hAnsi="Times New Roman" w:cs="Times New Roman"/>
          <w:sz w:val="24"/>
          <w:szCs w:val="24"/>
        </w:rPr>
        <w:t xml:space="preserve"> son cada vez más utilizadas. En</w:t>
      </w:r>
      <w:r>
        <w:rPr>
          <w:rFonts w:ascii="Times New Roman" w:eastAsia="Times New Roman" w:hAnsi="Times New Roman" w:cs="Times New Roman"/>
          <w:sz w:val="24"/>
          <w:szCs w:val="24"/>
        </w:rPr>
        <w:t xml:space="preserve"> </w:t>
      </w:r>
      <w:r w:rsidRPr="003860FE">
        <w:rPr>
          <w:rFonts w:ascii="Times New Roman" w:eastAsia="Times New Roman" w:hAnsi="Times New Roman" w:cs="Times New Roman"/>
          <w:sz w:val="24"/>
          <w:szCs w:val="24"/>
        </w:rPr>
        <w:t xml:space="preserve">este trabajo se muestran características destacables de </w:t>
      </w:r>
      <w:proofErr w:type="spellStart"/>
      <w:r w:rsidRPr="003860FE">
        <w:rPr>
          <w:rFonts w:ascii="Times New Roman" w:eastAsia="Times New Roman" w:hAnsi="Times New Roman" w:cs="Times New Roman"/>
          <w:sz w:val="24"/>
          <w:szCs w:val="24"/>
        </w:rPr>
        <w:t>FreeCAD</w:t>
      </w:r>
      <w:proofErr w:type="spellEnd"/>
      <w:r w:rsidRPr="003860FE">
        <w:rPr>
          <w:rFonts w:ascii="Times New Roman" w:eastAsia="Times New Roman" w:hAnsi="Times New Roman" w:cs="Times New Roman"/>
          <w:sz w:val="24"/>
          <w:szCs w:val="24"/>
        </w:rPr>
        <w:t xml:space="preserve"> que permiten modelar morfologías</w:t>
      </w:r>
      <w:r>
        <w:rPr>
          <w:rFonts w:ascii="Times New Roman" w:eastAsia="Times New Roman" w:hAnsi="Times New Roman" w:cs="Times New Roman"/>
          <w:sz w:val="24"/>
          <w:szCs w:val="24"/>
        </w:rPr>
        <w:t xml:space="preserve"> </w:t>
      </w:r>
      <w:r w:rsidRPr="003860FE">
        <w:rPr>
          <w:rFonts w:ascii="Times New Roman" w:eastAsia="Times New Roman" w:hAnsi="Times New Roman" w:cs="Times New Roman"/>
          <w:sz w:val="24"/>
          <w:szCs w:val="24"/>
        </w:rPr>
        <w:t>con diferentes grados de complejidad. Se muestra el procedimiento para diseñar múltiples objetos</w:t>
      </w:r>
      <w:r>
        <w:rPr>
          <w:rFonts w:ascii="Times New Roman" w:eastAsia="Times New Roman" w:hAnsi="Times New Roman" w:cs="Times New Roman"/>
          <w:sz w:val="24"/>
          <w:szCs w:val="24"/>
        </w:rPr>
        <w:t xml:space="preserve"> </w:t>
      </w:r>
      <w:r w:rsidRPr="003860FE">
        <w:rPr>
          <w:rFonts w:ascii="Times New Roman" w:eastAsia="Times New Roman" w:hAnsi="Times New Roman" w:cs="Times New Roman"/>
          <w:sz w:val="24"/>
          <w:szCs w:val="24"/>
        </w:rPr>
        <w:t>mediante líneas de código en Python, en lugar de utilizar la interfaz gráfica, reduciendo el tiempo de</w:t>
      </w:r>
      <w:r>
        <w:rPr>
          <w:rFonts w:ascii="Times New Roman" w:eastAsia="Times New Roman" w:hAnsi="Times New Roman" w:cs="Times New Roman"/>
          <w:sz w:val="24"/>
          <w:szCs w:val="24"/>
        </w:rPr>
        <w:t xml:space="preserve"> </w:t>
      </w:r>
      <w:r w:rsidRPr="003860FE">
        <w:rPr>
          <w:rFonts w:ascii="Times New Roman" w:eastAsia="Times New Roman" w:hAnsi="Times New Roman" w:cs="Times New Roman"/>
          <w:sz w:val="24"/>
          <w:szCs w:val="24"/>
        </w:rPr>
        <w:t>cómputo de manera significativa. Se presentan dos ejemplos del uso de las estructuras diseñadas en</w:t>
      </w:r>
      <w:r>
        <w:rPr>
          <w:rFonts w:ascii="Times New Roman" w:eastAsia="Times New Roman" w:hAnsi="Times New Roman" w:cs="Times New Roman"/>
          <w:sz w:val="24"/>
          <w:szCs w:val="24"/>
        </w:rPr>
        <w:t xml:space="preserve"> </w:t>
      </w:r>
      <w:r w:rsidRPr="003860FE">
        <w:rPr>
          <w:rFonts w:ascii="Times New Roman" w:eastAsia="Times New Roman" w:hAnsi="Times New Roman" w:cs="Times New Roman"/>
          <w:sz w:val="24"/>
          <w:szCs w:val="24"/>
        </w:rPr>
        <w:t xml:space="preserve">simulaciones de dinámica de fluidos computacional con </w:t>
      </w:r>
      <w:proofErr w:type="spellStart"/>
      <w:r w:rsidRPr="003860FE">
        <w:rPr>
          <w:rFonts w:ascii="Times New Roman" w:eastAsia="Times New Roman" w:hAnsi="Times New Roman" w:cs="Times New Roman"/>
          <w:sz w:val="24"/>
          <w:szCs w:val="24"/>
        </w:rPr>
        <w:t>OpenFOAM</w:t>
      </w:r>
      <w:proofErr w:type="spellEnd"/>
      <w:r w:rsidRPr="003860FE">
        <w:rPr>
          <w:rFonts w:ascii="Times New Roman" w:eastAsia="Times New Roman" w:hAnsi="Times New Roman" w:cs="Times New Roman"/>
          <w:sz w:val="24"/>
          <w:szCs w:val="24"/>
        </w:rPr>
        <w:t xml:space="preserve"> y su visualización con </w:t>
      </w:r>
      <w:proofErr w:type="spellStart"/>
      <w:r w:rsidRPr="003860FE">
        <w:rPr>
          <w:rFonts w:ascii="Times New Roman" w:eastAsia="Times New Roman" w:hAnsi="Times New Roman" w:cs="Times New Roman"/>
          <w:sz w:val="24"/>
          <w:szCs w:val="24"/>
        </w:rPr>
        <w:t>ParaView</w:t>
      </w:r>
      <w:proofErr w:type="spellEnd"/>
      <w:r w:rsidRPr="003860FE">
        <w:rPr>
          <w:rFonts w:ascii="Times New Roman" w:eastAsia="Times New Roman" w:hAnsi="Times New Roman" w:cs="Times New Roman"/>
          <w:sz w:val="24"/>
          <w:szCs w:val="24"/>
        </w:rPr>
        <w:t xml:space="preserve">, ambos también de libre acceso. En esta contribución se resalta el potencial de la sinergia de recursos de libre acceso y/o de código abierto, en este caso </w:t>
      </w:r>
      <w:proofErr w:type="spellStart"/>
      <w:r w:rsidRPr="003860FE">
        <w:rPr>
          <w:rFonts w:ascii="Times New Roman" w:eastAsia="Times New Roman" w:hAnsi="Times New Roman" w:cs="Times New Roman"/>
          <w:sz w:val="24"/>
          <w:szCs w:val="24"/>
        </w:rPr>
        <w:t>FreeCAD+OpenFOAM+ParaView+Python</w:t>
      </w:r>
      <w:proofErr w:type="spellEnd"/>
      <w:r w:rsidRPr="003860FE">
        <w:rPr>
          <w:rFonts w:ascii="Times New Roman" w:eastAsia="Times New Roman" w:hAnsi="Times New Roman" w:cs="Times New Roman"/>
          <w:sz w:val="24"/>
          <w:szCs w:val="24"/>
        </w:rPr>
        <w:t>.</w:t>
      </w:r>
    </w:p>
    <w:p w14:paraId="267DF787" w14:textId="28D7C020" w:rsidR="006B2730" w:rsidRPr="00526E53" w:rsidRDefault="003576A2" w:rsidP="003860FE">
      <w:pPr>
        <w:spacing w:line="360" w:lineRule="auto"/>
        <w:jc w:val="both"/>
        <w:rPr>
          <w:rFonts w:ascii="Times New Roman" w:eastAsia="Times New Roman" w:hAnsi="Times New Roman" w:cs="Times New Roman"/>
          <w:sz w:val="24"/>
          <w:szCs w:val="24"/>
        </w:rPr>
      </w:pPr>
      <w:r w:rsidRPr="00A96D1F">
        <w:rPr>
          <w:rFonts w:asciiTheme="majorHAnsi" w:hAnsiTheme="majorHAnsi" w:cstheme="majorHAnsi"/>
          <w:b/>
          <w:bCs/>
          <w:sz w:val="28"/>
          <w:szCs w:val="28"/>
        </w:rPr>
        <w:t>Palabras clave:</w:t>
      </w:r>
      <w:r w:rsidRPr="005D331B">
        <w:rPr>
          <w:rFonts w:ascii="Times New Roman" w:eastAsia="Calibri" w:hAnsi="Times New Roman" w:cs="Times New Roman"/>
          <w:b/>
          <w:sz w:val="24"/>
          <w:szCs w:val="24"/>
        </w:rPr>
        <w:t xml:space="preserve"> </w:t>
      </w:r>
      <w:proofErr w:type="spellStart"/>
      <w:r w:rsidR="000710EA">
        <w:rPr>
          <w:rFonts w:ascii="Times New Roman" w:eastAsia="Times New Roman" w:hAnsi="Times New Roman" w:cs="Times New Roman"/>
          <w:color w:val="000000"/>
          <w:sz w:val="24"/>
          <w:szCs w:val="24"/>
        </w:rPr>
        <w:t>FreeCAD</w:t>
      </w:r>
      <w:proofErr w:type="spellEnd"/>
      <w:r w:rsidR="000710EA">
        <w:rPr>
          <w:rFonts w:ascii="Times New Roman" w:eastAsia="Times New Roman" w:hAnsi="Times New Roman" w:cs="Times New Roman"/>
          <w:color w:val="000000"/>
          <w:sz w:val="24"/>
          <w:szCs w:val="24"/>
        </w:rPr>
        <w:t xml:space="preserve">, </w:t>
      </w:r>
      <w:r w:rsidR="000710EA" w:rsidRPr="005D331B">
        <w:rPr>
          <w:rFonts w:ascii="Times New Roman" w:eastAsia="Times New Roman" w:hAnsi="Times New Roman" w:cs="Times New Roman"/>
          <w:color w:val="000000"/>
          <w:sz w:val="24"/>
          <w:szCs w:val="24"/>
        </w:rPr>
        <w:t>dinámica</w:t>
      </w:r>
      <w:r w:rsidR="003860FE" w:rsidRPr="003860FE">
        <w:rPr>
          <w:rFonts w:ascii="Times New Roman" w:eastAsia="Times New Roman" w:hAnsi="Times New Roman" w:cs="Times New Roman"/>
          <w:color w:val="000000"/>
          <w:sz w:val="24"/>
          <w:szCs w:val="24"/>
        </w:rPr>
        <w:t xml:space="preserve"> de fluidos</w:t>
      </w:r>
      <w:r w:rsidR="003860FE">
        <w:rPr>
          <w:rFonts w:ascii="Times New Roman" w:eastAsia="Times New Roman" w:hAnsi="Times New Roman" w:cs="Times New Roman"/>
          <w:color w:val="000000"/>
          <w:sz w:val="24"/>
          <w:szCs w:val="24"/>
        </w:rPr>
        <w:t xml:space="preserve"> </w:t>
      </w:r>
      <w:r w:rsidR="003860FE" w:rsidRPr="003860FE">
        <w:rPr>
          <w:rFonts w:ascii="Times New Roman" w:eastAsia="Times New Roman" w:hAnsi="Times New Roman" w:cs="Times New Roman"/>
          <w:color w:val="000000"/>
          <w:sz w:val="24"/>
          <w:szCs w:val="24"/>
        </w:rPr>
        <w:t>computacional</w:t>
      </w:r>
      <w:r w:rsidR="003860FE">
        <w:rPr>
          <w:rFonts w:ascii="Times New Roman" w:eastAsia="Times New Roman" w:hAnsi="Times New Roman" w:cs="Times New Roman"/>
          <w:color w:val="000000"/>
          <w:sz w:val="24"/>
          <w:szCs w:val="24"/>
        </w:rPr>
        <w:t>, Open FOAM</w:t>
      </w:r>
      <w:r w:rsidR="00395CDA">
        <w:rPr>
          <w:rFonts w:ascii="Times New Roman" w:eastAsia="Times New Roman" w:hAnsi="Times New Roman" w:cs="Times New Roman"/>
          <w:color w:val="000000"/>
          <w:sz w:val="24"/>
          <w:szCs w:val="24"/>
        </w:rPr>
        <w:t xml:space="preserve">, modelación por código, </w:t>
      </w:r>
      <w:proofErr w:type="spellStart"/>
      <w:r w:rsidR="00892B11">
        <w:rPr>
          <w:rFonts w:ascii="Times New Roman" w:eastAsia="Times New Roman" w:hAnsi="Times New Roman" w:cs="Times New Roman"/>
          <w:color w:val="000000"/>
          <w:sz w:val="24"/>
          <w:szCs w:val="24"/>
        </w:rPr>
        <w:t>ParaView</w:t>
      </w:r>
      <w:proofErr w:type="spellEnd"/>
      <w:r w:rsidR="006166F8">
        <w:rPr>
          <w:rFonts w:ascii="Times New Roman" w:eastAsia="Times New Roman" w:hAnsi="Times New Roman" w:cs="Times New Roman"/>
          <w:color w:val="000000"/>
          <w:sz w:val="24"/>
          <w:szCs w:val="24"/>
        </w:rPr>
        <w:t>.</w:t>
      </w:r>
    </w:p>
    <w:p w14:paraId="71913DC7" w14:textId="77777777" w:rsidR="00A96D1F" w:rsidRDefault="00A96D1F" w:rsidP="00A96D1F">
      <w:pPr>
        <w:pStyle w:val="Ttulo2"/>
        <w:keepNext w:val="0"/>
        <w:keepLines w:val="0"/>
        <w:widowControl w:val="0"/>
        <w:spacing w:before="0" w:after="0" w:line="360" w:lineRule="auto"/>
        <w:jc w:val="both"/>
        <w:rPr>
          <w:rFonts w:asciiTheme="majorHAnsi" w:hAnsiTheme="majorHAnsi" w:cstheme="majorHAnsi"/>
          <w:b/>
          <w:bCs/>
          <w:sz w:val="28"/>
          <w:szCs w:val="28"/>
        </w:rPr>
      </w:pPr>
      <w:bookmarkStart w:id="2" w:name="_d5qfwwrqiobb" w:colFirst="0" w:colLast="0"/>
      <w:bookmarkEnd w:id="2"/>
    </w:p>
    <w:p w14:paraId="498DAD31" w14:textId="17C166CB" w:rsidR="006B2730" w:rsidRPr="000111BB" w:rsidRDefault="003576A2" w:rsidP="00A96D1F">
      <w:pPr>
        <w:pStyle w:val="Ttulo2"/>
        <w:keepNext w:val="0"/>
        <w:keepLines w:val="0"/>
        <w:widowControl w:val="0"/>
        <w:spacing w:before="0" w:after="0" w:line="360" w:lineRule="auto"/>
        <w:jc w:val="both"/>
        <w:rPr>
          <w:rFonts w:asciiTheme="majorHAnsi" w:hAnsiTheme="majorHAnsi" w:cstheme="majorHAnsi"/>
          <w:b/>
          <w:bCs/>
          <w:sz w:val="28"/>
          <w:szCs w:val="28"/>
          <w:lang w:val="en-US"/>
        </w:rPr>
      </w:pPr>
      <w:r w:rsidRPr="000111BB">
        <w:rPr>
          <w:rFonts w:asciiTheme="majorHAnsi" w:hAnsiTheme="majorHAnsi" w:cstheme="majorHAnsi"/>
          <w:b/>
          <w:bCs/>
          <w:sz w:val="28"/>
          <w:szCs w:val="28"/>
          <w:lang w:val="en-US"/>
        </w:rPr>
        <w:lastRenderedPageBreak/>
        <w:t>Abstract</w:t>
      </w:r>
    </w:p>
    <w:p w14:paraId="5ED10E97" w14:textId="7EA2367D" w:rsidR="000710EA" w:rsidRPr="000710EA" w:rsidRDefault="000710EA" w:rsidP="000710EA">
      <w:pPr>
        <w:spacing w:line="360" w:lineRule="auto"/>
        <w:jc w:val="both"/>
        <w:rPr>
          <w:rFonts w:ascii="Times New Roman" w:eastAsia="Times New Roman" w:hAnsi="Times New Roman" w:cs="Times New Roman"/>
          <w:sz w:val="24"/>
          <w:szCs w:val="24"/>
          <w:lang w:val="en-US"/>
        </w:rPr>
      </w:pPr>
      <w:r w:rsidRPr="000710EA">
        <w:rPr>
          <w:rFonts w:ascii="Times New Roman" w:eastAsia="Times New Roman" w:hAnsi="Times New Roman" w:cs="Times New Roman"/>
          <w:sz w:val="24"/>
          <w:szCs w:val="24"/>
          <w:lang w:val="en-US"/>
        </w:rPr>
        <w:t>The design of structures in computational aerodynamics simulations is a very important stage, in</w:t>
      </w:r>
      <w:r>
        <w:rPr>
          <w:rFonts w:ascii="Times New Roman" w:eastAsia="Times New Roman" w:hAnsi="Times New Roman" w:cs="Times New Roman"/>
          <w:sz w:val="24"/>
          <w:szCs w:val="24"/>
          <w:lang w:val="en-US"/>
        </w:rPr>
        <w:t xml:space="preserve"> </w:t>
      </w:r>
      <w:r w:rsidRPr="000710EA">
        <w:rPr>
          <w:rFonts w:ascii="Times New Roman" w:eastAsia="Times New Roman" w:hAnsi="Times New Roman" w:cs="Times New Roman"/>
          <w:sz w:val="24"/>
          <w:szCs w:val="24"/>
          <w:lang w:val="en-US"/>
        </w:rPr>
        <w:t xml:space="preserve">which specialized software are required, usually quite expensive. In this context, free </w:t>
      </w:r>
      <w:r w:rsidR="00892B11">
        <w:rPr>
          <w:rFonts w:ascii="Times New Roman" w:eastAsia="Times New Roman" w:hAnsi="Times New Roman" w:cs="Times New Roman"/>
          <w:sz w:val="24"/>
          <w:szCs w:val="24"/>
          <w:lang w:val="en-US"/>
        </w:rPr>
        <w:t xml:space="preserve">access and/or </w:t>
      </w:r>
      <w:r w:rsidRPr="000710EA">
        <w:rPr>
          <w:rFonts w:ascii="Times New Roman" w:eastAsia="Times New Roman" w:hAnsi="Times New Roman" w:cs="Times New Roman"/>
          <w:sz w:val="24"/>
          <w:szCs w:val="24"/>
          <w:lang w:val="en-US"/>
        </w:rPr>
        <w:t>open</w:t>
      </w:r>
      <w:r w:rsidR="00892B11">
        <w:rPr>
          <w:rFonts w:ascii="Times New Roman" w:eastAsia="Times New Roman" w:hAnsi="Times New Roman" w:cs="Times New Roman"/>
          <w:sz w:val="24"/>
          <w:szCs w:val="24"/>
          <w:lang w:val="en-US"/>
        </w:rPr>
        <w:t>-</w:t>
      </w:r>
      <w:r w:rsidRPr="000710EA">
        <w:rPr>
          <w:rFonts w:ascii="Times New Roman" w:eastAsia="Times New Roman" w:hAnsi="Times New Roman" w:cs="Times New Roman"/>
          <w:sz w:val="24"/>
          <w:szCs w:val="24"/>
          <w:lang w:val="en-US"/>
        </w:rPr>
        <w:t>source</w:t>
      </w:r>
      <w:r>
        <w:rPr>
          <w:rFonts w:ascii="Times New Roman" w:eastAsia="Times New Roman" w:hAnsi="Times New Roman" w:cs="Times New Roman"/>
          <w:sz w:val="24"/>
          <w:szCs w:val="24"/>
          <w:lang w:val="en-US"/>
        </w:rPr>
        <w:t xml:space="preserve"> </w:t>
      </w:r>
      <w:r w:rsidRPr="000710EA">
        <w:rPr>
          <w:rFonts w:ascii="Times New Roman" w:eastAsia="Times New Roman" w:hAnsi="Times New Roman" w:cs="Times New Roman"/>
          <w:sz w:val="24"/>
          <w:szCs w:val="24"/>
          <w:lang w:val="en-US"/>
        </w:rPr>
        <w:t xml:space="preserve">applications such as </w:t>
      </w:r>
      <w:proofErr w:type="spellStart"/>
      <w:r w:rsidRPr="000710EA">
        <w:rPr>
          <w:rFonts w:ascii="Times New Roman" w:eastAsia="Times New Roman" w:hAnsi="Times New Roman" w:cs="Times New Roman"/>
          <w:sz w:val="24"/>
          <w:szCs w:val="24"/>
          <w:lang w:val="en-US"/>
        </w:rPr>
        <w:t>FreeCAD</w:t>
      </w:r>
      <w:proofErr w:type="spellEnd"/>
      <w:r w:rsidRPr="000710EA">
        <w:rPr>
          <w:rFonts w:ascii="Times New Roman" w:eastAsia="Times New Roman" w:hAnsi="Times New Roman" w:cs="Times New Roman"/>
          <w:sz w:val="24"/>
          <w:szCs w:val="24"/>
          <w:lang w:val="en-US"/>
        </w:rPr>
        <w:t xml:space="preserve"> are increasingly used. This work shows outstanding features of</w:t>
      </w:r>
      <w:r>
        <w:rPr>
          <w:rFonts w:ascii="Times New Roman" w:eastAsia="Times New Roman" w:hAnsi="Times New Roman" w:cs="Times New Roman"/>
          <w:sz w:val="24"/>
          <w:szCs w:val="24"/>
          <w:lang w:val="en-US"/>
        </w:rPr>
        <w:t xml:space="preserve"> </w:t>
      </w:r>
      <w:proofErr w:type="spellStart"/>
      <w:r w:rsidRPr="000710EA">
        <w:rPr>
          <w:rFonts w:ascii="Times New Roman" w:eastAsia="Times New Roman" w:hAnsi="Times New Roman" w:cs="Times New Roman"/>
          <w:sz w:val="24"/>
          <w:szCs w:val="24"/>
          <w:lang w:val="en-US"/>
        </w:rPr>
        <w:t>FreeCAD</w:t>
      </w:r>
      <w:proofErr w:type="spellEnd"/>
      <w:r w:rsidRPr="000710EA">
        <w:rPr>
          <w:rFonts w:ascii="Times New Roman" w:eastAsia="Times New Roman" w:hAnsi="Times New Roman" w:cs="Times New Roman"/>
          <w:sz w:val="24"/>
          <w:szCs w:val="24"/>
          <w:lang w:val="en-US"/>
        </w:rPr>
        <w:t xml:space="preserve"> that allow modeling morphologies with different degrees of complexity. The procedure for</w:t>
      </w:r>
      <w:r>
        <w:rPr>
          <w:rFonts w:ascii="Times New Roman" w:eastAsia="Times New Roman" w:hAnsi="Times New Roman" w:cs="Times New Roman"/>
          <w:sz w:val="24"/>
          <w:szCs w:val="24"/>
          <w:lang w:val="en-US"/>
        </w:rPr>
        <w:t xml:space="preserve"> </w:t>
      </w:r>
      <w:r w:rsidRPr="000710EA">
        <w:rPr>
          <w:rFonts w:ascii="Times New Roman" w:eastAsia="Times New Roman" w:hAnsi="Times New Roman" w:cs="Times New Roman"/>
          <w:sz w:val="24"/>
          <w:szCs w:val="24"/>
          <w:lang w:val="en-US"/>
        </w:rPr>
        <w:t>designing multiple objects is shown through Python scripting, instead of using the graphical interface,</w:t>
      </w:r>
      <w:r>
        <w:rPr>
          <w:rFonts w:ascii="Times New Roman" w:eastAsia="Times New Roman" w:hAnsi="Times New Roman" w:cs="Times New Roman"/>
          <w:sz w:val="24"/>
          <w:szCs w:val="24"/>
          <w:lang w:val="en-US"/>
        </w:rPr>
        <w:t xml:space="preserve"> </w:t>
      </w:r>
      <w:r w:rsidRPr="000710EA">
        <w:rPr>
          <w:rFonts w:ascii="Times New Roman" w:eastAsia="Times New Roman" w:hAnsi="Times New Roman" w:cs="Times New Roman"/>
          <w:sz w:val="24"/>
          <w:szCs w:val="24"/>
          <w:lang w:val="en-US"/>
        </w:rPr>
        <w:t>reducing the computing time significantly. This is shown by two examples of the use of the designed</w:t>
      </w:r>
      <w:r>
        <w:rPr>
          <w:rFonts w:ascii="Times New Roman" w:eastAsia="Times New Roman" w:hAnsi="Times New Roman" w:cs="Times New Roman"/>
          <w:sz w:val="24"/>
          <w:szCs w:val="24"/>
          <w:lang w:val="en-US"/>
        </w:rPr>
        <w:t xml:space="preserve"> </w:t>
      </w:r>
      <w:r w:rsidRPr="000710EA">
        <w:rPr>
          <w:rFonts w:ascii="Times New Roman" w:eastAsia="Times New Roman" w:hAnsi="Times New Roman" w:cs="Times New Roman"/>
          <w:sz w:val="24"/>
          <w:szCs w:val="24"/>
          <w:lang w:val="en-US"/>
        </w:rPr>
        <w:t xml:space="preserve">structures in computational fluid dynamics simulations with </w:t>
      </w:r>
      <w:proofErr w:type="spellStart"/>
      <w:r w:rsidRPr="000710EA">
        <w:rPr>
          <w:rFonts w:ascii="Times New Roman" w:eastAsia="Times New Roman" w:hAnsi="Times New Roman" w:cs="Times New Roman"/>
          <w:sz w:val="24"/>
          <w:szCs w:val="24"/>
          <w:lang w:val="en-US"/>
        </w:rPr>
        <w:t>OpenFOAM</w:t>
      </w:r>
      <w:proofErr w:type="spellEnd"/>
      <w:r w:rsidRPr="000710EA">
        <w:rPr>
          <w:rFonts w:ascii="Times New Roman" w:eastAsia="Times New Roman" w:hAnsi="Times New Roman" w:cs="Times New Roman"/>
          <w:sz w:val="24"/>
          <w:szCs w:val="24"/>
          <w:lang w:val="en-US"/>
        </w:rPr>
        <w:t xml:space="preserve"> and its visualization with</w:t>
      </w:r>
    </w:p>
    <w:p w14:paraId="089BCD23" w14:textId="1529A95A" w:rsidR="006B2730" w:rsidRPr="002848DA" w:rsidRDefault="000710EA" w:rsidP="000710EA">
      <w:pPr>
        <w:spacing w:line="360" w:lineRule="auto"/>
        <w:jc w:val="both"/>
        <w:rPr>
          <w:rFonts w:ascii="Times New Roman" w:eastAsia="Times New Roman" w:hAnsi="Times New Roman" w:cs="Times New Roman"/>
          <w:sz w:val="24"/>
          <w:szCs w:val="24"/>
          <w:lang w:val="en-US"/>
        </w:rPr>
      </w:pPr>
      <w:proofErr w:type="spellStart"/>
      <w:r w:rsidRPr="000710EA">
        <w:rPr>
          <w:rFonts w:ascii="Times New Roman" w:eastAsia="Times New Roman" w:hAnsi="Times New Roman" w:cs="Times New Roman"/>
          <w:sz w:val="24"/>
          <w:szCs w:val="24"/>
          <w:lang w:val="en-US"/>
        </w:rPr>
        <w:t>ParaView</w:t>
      </w:r>
      <w:proofErr w:type="spellEnd"/>
      <w:r w:rsidRPr="000710EA">
        <w:rPr>
          <w:rFonts w:ascii="Times New Roman" w:eastAsia="Times New Roman" w:hAnsi="Times New Roman" w:cs="Times New Roman"/>
          <w:sz w:val="24"/>
          <w:szCs w:val="24"/>
          <w:lang w:val="en-US"/>
        </w:rPr>
        <w:t xml:space="preserve">, both also freely accessible. This contribution highlights the potential of the synergy of free-access and/or open-source resources, in this case </w:t>
      </w:r>
      <w:proofErr w:type="spellStart"/>
      <w:r w:rsidRPr="000710EA">
        <w:rPr>
          <w:rFonts w:ascii="Times New Roman" w:eastAsia="Times New Roman" w:hAnsi="Times New Roman" w:cs="Times New Roman"/>
          <w:sz w:val="24"/>
          <w:szCs w:val="24"/>
          <w:lang w:val="en-US"/>
        </w:rPr>
        <w:t>FreeCAD+OpenFOAM+ParaView+</w:t>
      </w:r>
      <w:proofErr w:type="gramStart"/>
      <w:r w:rsidRPr="000710EA">
        <w:rPr>
          <w:rFonts w:ascii="Times New Roman" w:eastAsia="Times New Roman" w:hAnsi="Times New Roman" w:cs="Times New Roman"/>
          <w:sz w:val="24"/>
          <w:szCs w:val="24"/>
          <w:lang w:val="en-US"/>
        </w:rPr>
        <w:t>Python</w:t>
      </w:r>
      <w:proofErr w:type="spellEnd"/>
      <w:r w:rsidRPr="000710EA">
        <w:rPr>
          <w:rFonts w:ascii="Times New Roman" w:eastAsia="Times New Roman" w:hAnsi="Times New Roman" w:cs="Times New Roman"/>
          <w:sz w:val="24"/>
          <w:szCs w:val="24"/>
          <w:lang w:val="en-US"/>
        </w:rPr>
        <w:t>.</w:t>
      </w:r>
      <w:r w:rsidR="003576A2" w:rsidRPr="002848DA">
        <w:rPr>
          <w:rFonts w:ascii="Times New Roman" w:eastAsia="Times New Roman" w:hAnsi="Times New Roman" w:cs="Times New Roman"/>
          <w:sz w:val="24"/>
          <w:szCs w:val="24"/>
          <w:lang w:val="en-US"/>
        </w:rPr>
        <w:t>.</w:t>
      </w:r>
      <w:proofErr w:type="gramEnd"/>
    </w:p>
    <w:p w14:paraId="5C19705C" w14:textId="384AF3B3" w:rsidR="006B2730" w:rsidRDefault="003576A2" w:rsidP="00A96D1F">
      <w:pPr>
        <w:spacing w:line="360" w:lineRule="auto"/>
        <w:jc w:val="both"/>
        <w:rPr>
          <w:rFonts w:ascii="Times New Roman" w:eastAsia="Times New Roman" w:hAnsi="Times New Roman" w:cs="Times New Roman"/>
          <w:sz w:val="24"/>
          <w:szCs w:val="24"/>
          <w:lang w:val="en-US"/>
        </w:rPr>
      </w:pPr>
      <w:r w:rsidRPr="000710EA">
        <w:rPr>
          <w:rFonts w:asciiTheme="majorHAnsi" w:hAnsiTheme="majorHAnsi" w:cstheme="majorHAnsi"/>
          <w:b/>
          <w:bCs/>
          <w:sz w:val="28"/>
          <w:szCs w:val="28"/>
          <w:lang w:val="en-US"/>
        </w:rPr>
        <w:t>Keywords:</w:t>
      </w:r>
      <w:r w:rsidRPr="000710EA">
        <w:rPr>
          <w:rFonts w:ascii="Times New Roman" w:eastAsia="Calibri" w:hAnsi="Times New Roman" w:cs="Times New Roman"/>
          <w:b/>
          <w:sz w:val="24"/>
          <w:szCs w:val="24"/>
          <w:lang w:val="en-US"/>
        </w:rPr>
        <w:t xml:space="preserve"> </w:t>
      </w:r>
      <w:proofErr w:type="spellStart"/>
      <w:r w:rsidR="000710EA" w:rsidRPr="000710EA">
        <w:rPr>
          <w:rFonts w:ascii="Times New Roman" w:eastAsia="Times New Roman" w:hAnsi="Times New Roman" w:cs="Times New Roman"/>
          <w:sz w:val="24"/>
          <w:szCs w:val="24"/>
          <w:lang w:val="en-US"/>
        </w:rPr>
        <w:t>FreeCAD</w:t>
      </w:r>
      <w:proofErr w:type="spellEnd"/>
      <w:r w:rsidR="000710EA" w:rsidRPr="000710EA">
        <w:rPr>
          <w:rFonts w:ascii="Times New Roman" w:eastAsia="Times New Roman" w:hAnsi="Times New Roman" w:cs="Times New Roman"/>
          <w:sz w:val="24"/>
          <w:szCs w:val="24"/>
          <w:lang w:val="en-US"/>
        </w:rPr>
        <w:t>, computational fluids dynamic</w:t>
      </w:r>
      <w:r w:rsidR="00AE601C">
        <w:rPr>
          <w:rFonts w:ascii="Times New Roman" w:eastAsia="Times New Roman" w:hAnsi="Times New Roman" w:cs="Times New Roman"/>
          <w:sz w:val="24"/>
          <w:szCs w:val="24"/>
          <w:lang w:val="en-US"/>
        </w:rPr>
        <w:t>s</w:t>
      </w:r>
      <w:r w:rsidR="000710EA" w:rsidRPr="000710EA">
        <w:rPr>
          <w:rFonts w:ascii="Times New Roman" w:eastAsia="Times New Roman" w:hAnsi="Times New Roman" w:cs="Times New Roman"/>
          <w:sz w:val="24"/>
          <w:szCs w:val="24"/>
          <w:lang w:val="en-US"/>
        </w:rPr>
        <w:t xml:space="preserve"> (CFD)</w:t>
      </w:r>
      <w:r w:rsidR="000710EA">
        <w:rPr>
          <w:rFonts w:ascii="Times New Roman" w:eastAsia="Times New Roman" w:hAnsi="Times New Roman" w:cs="Times New Roman"/>
          <w:sz w:val="24"/>
          <w:szCs w:val="24"/>
          <w:lang w:val="en-US"/>
        </w:rPr>
        <w:t>,</w:t>
      </w:r>
      <w:r w:rsidR="000710EA" w:rsidRPr="000710EA">
        <w:rPr>
          <w:rFonts w:ascii="Times New Roman" w:eastAsia="Times New Roman" w:hAnsi="Times New Roman" w:cs="Times New Roman"/>
          <w:sz w:val="24"/>
          <w:szCs w:val="24"/>
          <w:lang w:val="en-US"/>
        </w:rPr>
        <w:t xml:space="preserve"> Open FOAM</w:t>
      </w:r>
      <w:r w:rsidR="00395CDA">
        <w:rPr>
          <w:rFonts w:ascii="Times New Roman" w:eastAsia="Times New Roman" w:hAnsi="Times New Roman" w:cs="Times New Roman"/>
          <w:sz w:val="24"/>
          <w:szCs w:val="24"/>
          <w:lang w:val="en-US"/>
        </w:rPr>
        <w:t xml:space="preserve">, code modeling, </w:t>
      </w:r>
      <w:proofErr w:type="spellStart"/>
      <w:r w:rsidR="00892B11" w:rsidRPr="00892B11">
        <w:rPr>
          <w:rFonts w:ascii="Times New Roman" w:eastAsia="Times New Roman" w:hAnsi="Times New Roman" w:cs="Times New Roman"/>
          <w:color w:val="000000"/>
          <w:sz w:val="24"/>
          <w:szCs w:val="24"/>
          <w:lang w:val="en-US"/>
        </w:rPr>
        <w:t>ParaView</w:t>
      </w:r>
      <w:proofErr w:type="spellEnd"/>
      <w:r w:rsidR="00395CDA">
        <w:rPr>
          <w:rFonts w:ascii="Times New Roman" w:eastAsia="Times New Roman" w:hAnsi="Times New Roman" w:cs="Times New Roman"/>
          <w:sz w:val="24"/>
          <w:szCs w:val="24"/>
          <w:lang w:val="en-US"/>
        </w:rPr>
        <w:t>.</w:t>
      </w:r>
    </w:p>
    <w:p w14:paraId="3AE43786" w14:textId="78EFCF26" w:rsidR="00746AAE" w:rsidRDefault="00746AAE" w:rsidP="00746AAE">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Junio</w:t>
      </w:r>
      <w:proofErr w:type="gramEnd"/>
      <w:r>
        <w:rPr>
          <w:rFonts w:ascii="Times New Roman" w:hAnsi="Times New Roman"/>
          <w:color w:val="000000"/>
          <w:sz w:val="24"/>
        </w:rPr>
        <w:t xml:space="preserve"> 2021     </w:t>
      </w:r>
      <w:r w:rsidRPr="007B756F">
        <w:rPr>
          <w:rFonts w:ascii="Times New Roman" w:hAnsi="Times New Roman"/>
          <w:color w:val="000000"/>
          <w:sz w:val="24"/>
        </w:rPr>
        <w:t xml:space="preserve"> </w:t>
      </w:r>
      <w:r>
        <w:rPr>
          <w:rFonts w:ascii="Times New Roman" w:hAnsi="Times New Roman"/>
          <w:color w:val="000000"/>
          <w:sz w:val="24"/>
        </w:rPr>
        <w:t xml:space="preserve">                          </w:t>
      </w:r>
      <w:r>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Diciembre 2021</w:t>
      </w:r>
    </w:p>
    <w:p w14:paraId="6032DC8E" w14:textId="77777777" w:rsidR="00746AAE" w:rsidRPr="002848DA" w:rsidRDefault="00746AAE" w:rsidP="00746AAE">
      <w:pPr>
        <w:spacing w:line="360" w:lineRule="auto"/>
        <w:jc w:val="both"/>
        <w:rPr>
          <w:rFonts w:ascii="Times New Roman" w:eastAsia="Times New Roman" w:hAnsi="Times New Roman" w:cs="Times New Roman"/>
          <w:sz w:val="24"/>
          <w:szCs w:val="24"/>
          <w:lang w:val="en-US"/>
        </w:rPr>
      </w:pPr>
      <w:r>
        <w:pict w14:anchorId="2E4F7FBD">
          <v:rect id="_x0000_i1027" style="width:446.5pt;height:1.5pt" o:hralign="center" o:hrstd="t" o:hr="t" fillcolor="#a0a0a0" stroked="f"/>
        </w:pict>
      </w:r>
    </w:p>
    <w:p w14:paraId="11766DCE" w14:textId="66FCADF6" w:rsidR="006B2730" w:rsidRPr="00A96D1F" w:rsidRDefault="003576A2" w:rsidP="00A96D1F">
      <w:pPr>
        <w:pStyle w:val="Ttulo1"/>
        <w:keepNext w:val="0"/>
        <w:keepLines w:val="0"/>
        <w:widowControl w:val="0"/>
        <w:spacing w:before="0" w:after="0" w:line="240" w:lineRule="auto"/>
        <w:ind w:right="-40"/>
        <w:jc w:val="center"/>
        <w:rPr>
          <w:rFonts w:ascii="Times New Roman" w:eastAsia="Times New Roman" w:hAnsi="Times New Roman" w:cs="Times New Roman"/>
          <w:b/>
          <w:sz w:val="32"/>
          <w:szCs w:val="32"/>
        </w:rPr>
      </w:pPr>
      <w:r w:rsidRPr="00A96D1F">
        <w:rPr>
          <w:rFonts w:ascii="Times New Roman" w:eastAsia="Times New Roman" w:hAnsi="Times New Roman" w:cs="Times New Roman"/>
          <w:b/>
          <w:color w:val="000009"/>
          <w:sz w:val="32"/>
          <w:szCs w:val="32"/>
        </w:rPr>
        <w:t>Introducción</w:t>
      </w:r>
    </w:p>
    <w:p w14:paraId="1C01543B" w14:textId="74386B48" w:rsidR="000710EA" w:rsidRDefault="000710EA" w:rsidP="000710EA">
      <w:pPr>
        <w:spacing w:line="360" w:lineRule="auto"/>
        <w:jc w:val="both"/>
        <w:rPr>
          <w:rFonts w:ascii="Times New Roman" w:eastAsia="Times New Roman" w:hAnsi="Times New Roman" w:cs="Times New Roman"/>
          <w:sz w:val="24"/>
          <w:szCs w:val="24"/>
        </w:rPr>
      </w:pPr>
      <w:proofErr w:type="spellStart"/>
      <w:r w:rsidRPr="000710EA">
        <w:rPr>
          <w:rFonts w:ascii="Times New Roman" w:eastAsia="Times New Roman" w:hAnsi="Times New Roman" w:cs="Times New Roman"/>
          <w:sz w:val="24"/>
          <w:szCs w:val="24"/>
        </w:rPr>
        <w:t>FreeCAD</w:t>
      </w:r>
      <w:proofErr w:type="spellEnd"/>
      <w:r w:rsidRPr="000710EA">
        <w:rPr>
          <w:rFonts w:ascii="Times New Roman" w:eastAsia="Times New Roman" w:hAnsi="Times New Roman" w:cs="Times New Roman"/>
          <w:sz w:val="24"/>
          <w:szCs w:val="24"/>
        </w:rPr>
        <w:t xml:space="preserve"> es un modelador paramétrico de código abierto con arquitectura modular para diseñar objetos de la vida real de cualquier tamaño. Es ampliamente utilizado de manera profesional por arquitectos, ingenieros mecánicos, diseñadores de interiores, programadores, así como por </w:t>
      </w:r>
      <w:r w:rsidR="009762A2">
        <w:rPr>
          <w:rFonts w:ascii="Times New Roman" w:eastAsia="Times New Roman" w:hAnsi="Times New Roman" w:cs="Times New Roman"/>
          <w:sz w:val="24"/>
          <w:szCs w:val="24"/>
        </w:rPr>
        <w:t>estudiantes</w:t>
      </w:r>
      <w:r w:rsidRPr="000710EA">
        <w:rPr>
          <w:rFonts w:ascii="Times New Roman" w:eastAsia="Times New Roman" w:hAnsi="Times New Roman" w:cs="Times New Roman"/>
          <w:sz w:val="24"/>
          <w:szCs w:val="24"/>
        </w:rPr>
        <w:t>, docentes</w:t>
      </w:r>
      <w:r>
        <w:rPr>
          <w:rFonts w:ascii="Times New Roman" w:eastAsia="Times New Roman" w:hAnsi="Times New Roman" w:cs="Times New Roman"/>
          <w:sz w:val="24"/>
          <w:szCs w:val="24"/>
        </w:rPr>
        <w:t xml:space="preserve"> </w:t>
      </w:r>
      <w:r w:rsidRPr="000710EA">
        <w:rPr>
          <w:rFonts w:ascii="Times New Roman" w:eastAsia="Times New Roman" w:hAnsi="Times New Roman" w:cs="Times New Roman"/>
          <w:sz w:val="24"/>
          <w:szCs w:val="24"/>
        </w:rPr>
        <w:t>e investigadores de diversas áreas</w:t>
      </w:r>
      <w:r w:rsidR="009762A2">
        <w:rPr>
          <w:rFonts w:ascii="Times New Roman" w:eastAsia="Times New Roman" w:hAnsi="Times New Roman" w:cs="Times New Roman"/>
          <w:sz w:val="24"/>
          <w:szCs w:val="24"/>
        </w:rPr>
        <w:t xml:space="preserve"> de</w:t>
      </w:r>
      <w:r w:rsidRPr="000710EA">
        <w:rPr>
          <w:rFonts w:ascii="Times New Roman" w:eastAsia="Times New Roman" w:hAnsi="Times New Roman" w:cs="Times New Roman"/>
          <w:sz w:val="24"/>
          <w:szCs w:val="24"/>
        </w:rPr>
        <w:t xml:space="preserve"> la ciencia</w:t>
      </w:r>
      <w:r w:rsidR="006166F8">
        <w:rPr>
          <w:rFonts w:ascii="Times New Roman" w:eastAsia="Times New Roman" w:hAnsi="Times New Roman" w:cs="Times New Roman"/>
          <w:sz w:val="24"/>
          <w:szCs w:val="24"/>
        </w:rPr>
        <w:t xml:space="preserve">. Es un recurso </w:t>
      </w:r>
      <w:r w:rsidRPr="000710EA">
        <w:rPr>
          <w:rFonts w:ascii="Times New Roman" w:eastAsia="Times New Roman" w:hAnsi="Times New Roman" w:cs="Times New Roman"/>
          <w:sz w:val="24"/>
          <w:szCs w:val="24"/>
        </w:rPr>
        <w:t>disponible</w:t>
      </w:r>
      <w:r w:rsidR="006166F8">
        <w:rPr>
          <w:rFonts w:ascii="Times New Roman" w:eastAsia="Times New Roman" w:hAnsi="Times New Roman" w:cs="Times New Roman"/>
          <w:sz w:val="24"/>
          <w:szCs w:val="24"/>
        </w:rPr>
        <w:t xml:space="preserve"> para descarga en compatibilidad a </w:t>
      </w:r>
      <w:r w:rsidRPr="000710EA">
        <w:rPr>
          <w:rFonts w:ascii="Times New Roman" w:eastAsia="Times New Roman" w:hAnsi="Times New Roman" w:cs="Times New Roman"/>
          <w:sz w:val="24"/>
          <w:szCs w:val="24"/>
        </w:rPr>
        <w:t>los sistemas</w:t>
      </w:r>
      <w:r>
        <w:rPr>
          <w:rFonts w:ascii="Times New Roman" w:eastAsia="Times New Roman" w:hAnsi="Times New Roman" w:cs="Times New Roman"/>
          <w:sz w:val="24"/>
          <w:szCs w:val="24"/>
        </w:rPr>
        <w:t xml:space="preserve"> </w:t>
      </w:r>
      <w:r w:rsidRPr="000710EA">
        <w:rPr>
          <w:rFonts w:ascii="Times New Roman" w:eastAsia="Times New Roman" w:hAnsi="Times New Roman" w:cs="Times New Roman"/>
          <w:sz w:val="24"/>
          <w:szCs w:val="24"/>
        </w:rPr>
        <w:t>operativos Mac, Windows y Linux</w:t>
      </w:r>
      <w:r w:rsidR="006166F8">
        <w:rPr>
          <w:rFonts w:ascii="Times New Roman" w:eastAsia="Times New Roman" w:hAnsi="Times New Roman" w:cs="Times New Roman"/>
          <w:sz w:val="24"/>
          <w:szCs w:val="24"/>
        </w:rPr>
        <w:t xml:space="preserve"> </w:t>
      </w:r>
      <w:r w:rsidR="006448EE" w:rsidRPr="006448EE">
        <w:rPr>
          <w:rFonts w:ascii="Times New Roman" w:eastAsia="Times New Roman" w:hAnsi="Times New Roman" w:cs="Times New Roman"/>
          <w:sz w:val="24"/>
          <w:szCs w:val="24"/>
        </w:rPr>
        <w:t>(</w:t>
      </w:r>
      <w:proofErr w:type="spellStart"/>
      <w:r w:rsidR="006448EE" w:rsidRPr="006448EE">
        <w:rPr>
          <w:rFonts w:ascii="Times New Roman" w:eastAsia="Times New Roman" w:hAnsi="Times New Roman" w:cs="Times New Roman"/>
          <w:sz w:val="24"/>
          <w:szCs w:val="24"/>
        </w:rPr>
        <w:t>The</w:t>
      </w:r>
      <w:proofErr w:type="spellEnd"/>
      <w:r w:rsidR="006448EE" w:rsidRPr="006448EE">
        <w:rPr>
          <w:rFonts w:ascii="Times New Roman" w:eastAsia="Times New Roman" w:hAnsi="Times New Roman" w:cs="Times New Roman"/>
          <w:sz w:val="24"/>
          <w:szCs w:val="24"/>
        </w:rPr>
        <w:t xml:space="preserve"> </w:t>
      </w:r>
      <w:proofErr w:type="spellStart"/>
      <w:r w:rsidR="006448EE" w:rsidRPr="006448EE">
        <w:rPr>
          <w:rFonts w:ascii="Times New Roman" w:eastAsia="Times New Roman" w:hAnsi="Times New Roman" w:cs="Times New Roman"/>
          <w:sz w:val="24"/>
          <w:szCs w:val="24"/>
        </w:rPr>
        <w:t>FreeCAD</w:t>
      </w:r>
      <w:proofErr w:type="spellEnd"/>
      <w:r w:rsidR="006448EE" w:rsidRPr="006448EE">
        <w:rPr>
          <w:rFonts w:ascii="Times New Roman" w:eastAsia="Times New Roman" w:hAnsi="Times New Roman" w:cs="Times New Roman"/>
          <w:sz w:val="24"/>
          <w:szCs w:val="24"/>
        </w:rPr>
        <w:t xml:space="preserve"> </w:t>
      </w:r>
      <w:proofErr w:type="spellStart"/>
      <w:r w:rsidR="006448EE" w:rsidRPr="006448EE">
        <w:rPr>
          <w:rFonts w:ascii="Times New Roman" w:eastAsia="Times New Roman" w:hAnsi="Times New Roman" w:cs="Times New Roman"/>
          <w:sz w:val="24"/>
          <w:szCs w:val="24"/>
        </w:rPr>
        <w:t>Team</w:t>
      </w:r>
      <w:proofErr w:type="spellEnd"/>
      <w:r w:rsidR="006448EE" w:rsidRPr="006448EE">
        <w:rPr>
          <w:rFonts w:ascii="Times New Roman" w:eastAsia="Times New Roman" w:hAnsi="Times New Roman" w:cs="Times New Roman"/>
          <w:sz w:val="24"/>
          <w:szCs w:val="24"/>
        </w:rPr>
        <w:t>, 2019)</w:t>
      </w:r>
      <w:r w:rsidR="006166F8">
        <w:rPr>
          <w:rFonts w:ascii="Times New Roman" w:eastAsia="Times New Roman" w:hAnsi="Times New Roman" w:cs="Times New Roman"/>
          <w:sz w:val="24"/>
          <w:szCs w:val="24"/>
        </w:rPr>
        <w:t xml:space="preserve">, donde </w:t>
      </w:r>
      <w:r w:rsidRPr="000710EA">
        <w:rPr>
          <w:rFonts w:ascii="Times New Roman" w:eastAsia="Times New Roman" w:hAnsi="Times New Roman" w:cs="Times New Roman"/>
          <w:sz w:val="24"/>
          <w:szCs w:val="24"/>
        </w:rPr>
        <w:t>se encuentran de manera explícita las instrucciones para su instalación</w:t>
      </w:r>
      <w:r w:rsidR="009B27EE">
        <w:rPr>
          <w:rFonts w:ascii="Times New Roman" w:eastAsia="Times New Roman" w:hAnsi="Times New Roman" w:cs="Times New Roman"/>
          <w:sz w:val="24"/>
          <w:szCs w:val="24"/>
        </w:rPr>
        <w:t>.</w:t>
      </w:r>
    </w:p>
    <w:p w14:paraId="518C226F" w14:textId="0FFC1457" w:rsidR="000710EA" w:rsidRPr="000710EA" w:rsidRDefault="000710EA" w:rsidP="000710EA">
      <w:pPr>
        <w:spacing w:line="360" w:lineRule="auto"/>
        <w:jc w:val="both"/>
        <w:rPr>
          <w:rFonts w:ascii="Times New Roman" w:eastAsia="Times New Roman" w:hAnsi="Times New Roman" w:cs="Times New Roman"/>
          <w:sz w:val="24"/>
          <w:szCs w:val="24"/>
        </w:rPr>
      </w:pPr>
      <w:r w:rsidRPr="000710EA">
        <w:rPr>
          <w:rFonts w:ascii="Times New Roman" w:eastAsia="Times New Roman" w:hAnsi="Times New Roman" w:cs="Times New Roman"/>
          <w:sz w:val="24"/>
          <w:szCs w:val="24"/>
        </w:rPr>
        <w:t xml:space="preserve">Entre las principales funciones de </w:t>
      </w:r>
      <w:proofErr w:type="spellStart"/>
      <w:r w:rsidRPr="000710EA">
        <w:rPr>
          <w:rFonts w:ascii="Times New Roman" w:eastAsia="Times New Roman" w:hAnsi="Times New Roman" w:cs="Times New Roman"/>
          <w:sz w:val="24"/>
          <w:szCs w:val="24"/>
        </w:rPr>
        <w:t>FreeCAD</w:t>
      </w:r>
      <w:proofErr w:type="spellEnd"/>
      <w:r w:rsidRPr="000710EA">
        <w:rPr>
          <w:rFonts w:ascii="Times New Roman" w:eastAsia="Times New Roman" w:hAnsi="Times New Roman" w:cs="Times New Roman"/>
          <w:sz w:val="24"/>
          <w:szCs w:val="24"/>
        </w:rPr>
        <w:t xml:space="preserve"> se pueden mencionar el dibujo 2D y modelado 3D</w:t>
      </w:r>
      <w:r>
        <w:rPr>
          <w:rFonts w:ascii="Times New Roman" w:eastAsia="Times New Roman" w:hAnsi="Times New Roman" w:cs="Times New Roman"/>
          <w:sz w:val="24"/>
          <w:szCs w:val="24"/>
        </w:rPr>
        <w:t>,</w:t>
      </w:r>
      <w:r w:rsidRPr="000710EA">
        <w:rPr>
          <w:rFonts w:ascii="Times New Roman" w:eastAsia="Times New Roman" w:hAnsi="Times New Roman" w:cs="Times New Roman"/>
          <w:sz w:val="24"/>
          <w:szCs w:val="24"/>
        </w:rPr>
        <w:t xml:space="preserve"> se</w:t>
      </w:r>
      <w:r>
        <w:rPr>
          <w:rFonts w:ascii="Times New Roman" w:eastAsia="Times New Roman" w:hAnsi="Times New Roman" w:cs="Times New Roman"/>
          <w:sz w:val="24"/>
          <w:szCs w:val="24"/>
        </w:rPr>
        <w:t xml:space="preserve"> </w:t>
      </w:r>
      <w:r w:rsidRPr="000710EA">
        <w:rPr>
          <w:rFonts w:ascii="Times New Roman" w:eastAsia="Times New Roman" w:hAnsi="Times New Roman" w:cs="Times New Roman"/>
          <w:sz w:val="24"/>
          <w:szCs w:val="24"/>
        </w:rPr>
        <w:t>pueden crear objetos 3D a partir de modelos 2D y viceversa, cuenta con herramientas CAD (</w:t>
      </w:r>
      <w:proofErr w:type="spellStart"/>
      <w:r w:rsidRPr="0002095D">
        <w:rPr>
          <w:rFonts w:ascii="Times New Roman" w:eastAsia="Times New Roman" w:hAnsi="Times New Roman" w:cs="Times New Roman"/>
          <w:i/>
          <w:iCs/>
          <w:sz w:val="24"/>
          <w:szCs w:val="24"/>
        </w:rPr>
        <w:t>Computer</w:t>
      </w:r>
      <w:proofErr w:type="spellEnd"/>
      <w:r w:rsidR="0002095D" w:rsidRPr="0002095D">
        <w:rPr>
          <w:rFonts w:ascii="Times New Roman" w:eastAsia="Times New Roman" w:hAnsi="Times New Roman" w:cs="Times New Roman"/>
          <w:i/>
          <w:iCs/>
          <w:sz w:val="24"/>
          <w:szCs w:val="24"/>
        </w:rPr>
        <w:t xml:space="preserve"> </w:t>
      </w:r>
      <w:proofErr w:type="spellStart"/>
      <w:r w:rsidRPr="0002095D">
        <w:rPr>
          <w:rFonts w:ascii="Times New Roman" w:eastAsia="Times New Roman" w:hAnsi="Times New Roman" w:cs="Times New Roman"/>
          <w:i/>
          <w:iCs/>
          <w:sz w:val="24"/>
          <w:szCs w:val="24"/>
        </w:rPr>
        <w:t>Aided</w:t>
      </w:r>
      <w:proofErr w:type="spellEnd"/>
      <w:r w:rsidRPr="0002095D">
        <w:rPr>
          <w:rFonts w:ascii="Times New Roman" w:eastAsia="Times New Roman" w:hAnsi="Times New Roman" w:cs="Times New Roman"/>
          <w:i/>
          <w:iCs/>
          <w:sz w:val="24"/>
          <w:szCs w:val="24"/>
        </w:rPr>
        <w:t xml:space="preserve"> </w:t>
      </w:r>
      <w:proofErr w:type="spellStart"/>
      <w:r w:rsidRPr="0002095D">
        <w:rPr>
          <w:rFonts w:ascii="Times New Roman" w:eastAsia="Times New Roman" w:hAnsi="Times New Roman" w:cs="Times New Roman"/>
          <w:i/>
          <w:iCs/>
          <w:sz w:val="24"/>
          <w:szCs w:val="24"/>
        </w:rPr>
        <w:t>Design</w:t>
      </w:r>
      <w:proofErr w:type="spellEnd"/>
      <w:r w:rsidRPr="000710EA">
        <w:rPr>
          <w:rFonts w:ascii="Times New Roman" w:eastAsia="Times New Roman" w:hAnsi="Times New Roman" w:cs="Times New Roman"/>
          <w:sz w:val="24"/>
          <w:szCs w:val="24"/>
        </w:rPr>
        <w:t>, diseño asistido por computadora), herramientas modernas de análisis de elemento finito</w:t>
      </w:r>
      <w:r w:rsidR="0002095D">
        <w:rPr>
          <w:rFonts w:ascii="Times New Roman" w:eastAsia="Times New Roman" w:hAnsi="Times New Roman" w:cs="Times New Roman"/>
          <w:sz w:val="24"/>
          <w:szCs w:val="24"/>
        </w:rPr>
        <w:t xml:space="preserve"> </w:t>
      </w:r>
      <w:r w:rsidRPr="000710EA">
        <w:rPr>
          <w:rFonts w:ascii="Times New Roman" w:eastAsia="Times New Roman" w:hAnsi="Times New Roman" w:cs="Times New Roman"/>
          <w:sz w:val="24"/>
          <w:szCs w:val="24"/>
        </w:rPr>
        <w:t>y herramientas de importación y exportación de datos en los formatos más usuales. Sus herramientas</w:t>
      </w:r>
      <w:r w:rsidR="0002095D">
        <w:rPr>
          <w:rFonts w:ascii="Times New Roman" w:eastAsia="Times New Roman" w:hAnsi="Times New Roman" w:cs="Times New Roman"/>
          <w:sz w:val="24"/>
          <w:szCs w:val="24"/>
        </w:rPr>
        <w:t xml:space="preserve"> </w:t>
      </w:r>
      <w:r w:rsidRPr="000710EA">
        <w:rPr>
          <w:rFonts w:ascii="Times New Roman" w:eastAsia="Times New Roman" w:hAnsi="Times New Roman" w:cs="Times New Roman"/>
          <w:sz w:val="24"/>
          <w:szCs w:val="24"/>
        </w:rPr>
        <w:t>tienen características similares a otros softwares como CATIA o SolidWorks, pero son de libre acceso.</w:t>
      </w:r>
    </w:p>
    <w:p w14:paraId="0EC6751A" w14:textId="5EBFD88E" w:rsidR="00CC0D7F" w:rsidRDefault="00CC0D7F" w:rsidP="00CC0D7F">
      <w:pPr>
        <w:spacing w:line="360" w:lineRule="auto"/>
        <w:jc w:val="both"/>
        <w:rPr>
          <w:rFonts w:ascii="Times New Roman" w:eastAsia="Times New Roman" w:hAnsi="Times New Roman" w:cs="Times New Roman"/>
          <w:sz w:val="24"/>
          <w:szCs w:val="24"/>
        </w:rPr>
      </w:pPr>
      <w:r w:rsidRPr="00CC0D7F">
        <w:rPr>
          <w:rFonts w:ascii="Times New Roman" w:eastAsia="Times New Roman" w:hAnsi="Times New Roman" w:cs="Times New Roman"/>
          <w:sz w:val="24"/>
          <w:szCs w:val="24"/>
        </w:rPr>
        <w:t xml:space="preserve">Una de las características importantes de </w:t>
      </w:r>
      <w:proofErr w:type="spellStart"/>
      <w:r w:rsidRPr="00CC0D7F">
        <w:rPr>
          <w:rFonts w:ascii="Times New Roman" w:eastAsia="Times New Roman" w:hAnsi="Times New Roman" w:cs="Times New Roman"/>
          <w:sz w:val="24"/>
          <w:szCs w:val="24"/>
        </w:rPr>
        <w:t>FreeCAD</w:t>
      </w:r>
      <w:proofErr w:type="spellEnd"/>
      <w:r w:rsidRPr="00CC0D7F">
        <w:rPr>
          <w:rFonts w:ascii="Times New Roman" w:eastAsia="Times New Roman" w:hAnsi="Times New Roman" w:cs="Times New Roman"/>
          <w:sz w:val="24"/>
          <w:szCs w:val="24"/>
        </w:rPr>
        <w:t xml:space="preserve"> es que se pueden integrar módulos externos</w:t>
      </w:r>
      <w:r>
        <w:rPr>
          <w:rFonts w:ascii="Times New Roman" w:eastAsia="Times New Roman" w:hAnsi="Times New Roman" w:cs="Times New Roman"/>
          <w:sz w:val="24"/>
          <w:szCs w:val="24"/>
        </w:rPr>
        <w:t xml:space="preserve"> </w:t>
      </w:r>
      <w:r w:rsidRPr="00CC0D7F">
        <w:rPr>
          <w:rFonts w:ascii="Times New Roman" w:eastAsia="Times New Roman" w:hAnsi="Times New Roman" w:cs="Times New Roman"/>
          <w:sz w:val="24"/>
          <w:szCs w:val="24"/>
        </w:rPr>
        <w:t>con su código fuente</w:t>
      </w:r>
      <w:r>
        <w:rPr>
          <w:rFonts w:ascii="Times New Roman" w:eastAsia="Times New Roman" w:hAnsi="Times New Roman" w:cs="Times New Roman"/>
          <w:sz w:val="24"/>
          <w:szCs w:val="24"/>
        </w:rPr>
        <w:t>, estos módulos son</w:t>
      </w:r>
      <w:r w:rsidRPr="00CC0D7F">
        <w:rPr>
          <w:rFonts w:ascii="Times New Roman" w:eastAsia="Times New Roman" w:hAnsi="Times New Roman" w:cs="Times New Roman"/>
          <w:sz w:val="24"/>
          <w:szCs w:val="24"/>
        </w:rPr>
        <w:t xml:space="preserve"> llamados </w:t>
      </w:r>
      <w:proofErr w:type="spellStart"/>
      <w:r w:rsidR="00645118" w:rsidRPr="00746AAE">
        <w:rPr>
          <w:rFonts w:ascii="Times New Roman" w:eastAsia="Times New Roman" w:hAnsi="Times New Roman" w:cs="Times New Roman"/>
          <w:i/>
          <w:iCs/>
          <w:sz w:val="24"/>
          <w:szCs w:val="24"/>
          <w:lang w:val="es-MX"/>
        </w:rPr>
        <w:t>workbenches</w:t>
      </w:r>
      <w:proofErr w:type="spellEnd"/>
      <w:r w:rsidR="0064511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y </w:t>
      </w:r>
      <w:r w:rsidR="001B2CE8" w:rsidRPr="00CC0D7F">
        <w:rPr>
          <w:rFonts w:ascii="Times New Roman" w:eastAsia="Times New Roman" w:hAnsi="Times New Roman" w:cs="Times New Roman"/>
          <w:sz w:val="24"/>
          <w:szCs w:val="24"/>
        </w:rPr>
        <w:t>amplían</w:t>
      </w:r>
      <w:r w:rsidRPr="00CC0D7F">
        <w:rPr>
          <w:rFonts w:ascii="Times New Roman" w:eastAsia="Times New Roman" w:hAnsi="Times New Roman" w:cs="Times New Roman"/>
          <w:sz w:val="24"/>
          <w:szCs w:val="24"/>
        </w:rPr>
        <w:t xml:space="preserve"> de manera casi ilimitada sus posibilidades.</w:t>
      </w:r>
      <w:r>
        <w:rPr>
          <w:rFonts w:ascii="Times New Roman" w:eastAsia="Times New Roman" w:hAnsi="Times New Roman" w:cs="Times New Roman"/>
          <w:sz w:val="24"/>
          <w:szCs w:val="24"/>
        </w:rPr>
        <w:t xml:space="preserve"> U</w:t>
      </w:r>
      <w:r w:rsidRPr="00CC0D7F">
        <w:rPr>
          <w:rFonts w:ascii="Times New Roman" w:eastAsia="Times New Roman" w:hAnsi="Times New Roman" w:cs="Times New Roman"/>
          <w:sz w:val="24"/>
          <w:szCs w:val="24"/>
        </w:rPr>
        <w:t xml:space="preserve">na lista amplia de </w:t>
      </w:r>
      <w:proofErr w:type="spellStart"/>
      <w:r w:rsidR="00645118" w:rsidRPr="00746AAE">
        <w:rPr>
          <w:rFonts w:ascii="Times New Roman" w:eastAsia="Times New Roman" w:hAnsi="Times New Roman" w:cs="Times New Roman"/>
          <w:i/>
          <w:iCs/>
          <w:sz w:val="24"/>
          <w:szCs w:val="24"/>
          <w:lang w:val="es-MX"/>
        </w:rPr>
        <w:t>workbenches</w:t>
      </w:r>
      <w:proofErr w:type="spellEnd"/>
      <w:r w:rsidRPr="00746AAE">
        <w:rPr>
          <w:rFonts w:ascii="Times New Roman" w:eastAsia="Times New Roman" w:hAnsi="Times New Roman" w:cs="Times New Roman"/>
          <w:sz w:val="24"/>
          <w:szCs w:val="24"/>
          <w:lang w:val="es-MX"/>
        </w:rPr>
        <w:t xml:space="preserve"> </w:t>
      </w:r>
      <w:r w:rsidRPr="00CC0D7F">
        <w:rPr>
          <w:rFonts w:ascii="Times New Roman" w:eastAsia="Times New Roman" w:hAnsi="Times New Roman" w:cs="Times New Roman"/>
          <w:sz w:val="24"/>
          <w:szCs w:val="24"/>
        </w:rPr>
        <w:t xml:space="preserve">y su descripción se puede </w:t>
      </w:r>
      <w:r w:rsidR="00BF3D68" w:rsidRPr="00CC0D7F">
        <w:rPr>
          <w:rFonts w:ascii="Times New Roman" w:eastAsia="Times New Roman" w:hAnsi="Times New Roman" w:cs="Times New Roman"/>
          <w:sz w:val="24"/>
          <w:szCs w:val="24"/>
        </w:rPr>
        <w:t xml:space="preserve">encontrar </w:t>
      </w:r>
      <w:r w:rsidR="00BF3D68">
        <w:rPr>
          <w:rFonts w:ascii="Times New Roman" w:eastAsia="Times New Roman" w:hAnsi="Times New Roman" w:cs="Times New Roman"/>
          <w:sz w:val="24"/>
          <w:szCs w:val="24"/>
        </w:rPr>
        <w:t>en</w:t>
      </w:r>
      <w:r w:rsidR="009B27EE">
        <w:rPr>
          <w:rFonts w:ascii="Times New Roman" w:eastAsia="Times New Roman" w:hAnsi="Times New Roman" w:cs="Times New Roman"/>
          <w:sz w:val="24"/>
          <w:szCs w:val="24"/>
        </w:rPr>
        <w:t xml:space="preserve"> los recursos </w:t>
      </w:r>
      <w:r w:rsidR="003C4100">
        <w:rPr>
          <w:rFonts w:ascii="Times New Roman" w:eastAsia="Times New Roman" w:hAnsi="Times New Roman" w:cs="Times New Roman"/>
          <w:sz w:val="24"/>
          <w:szCs w:val="24"/>
        </w:rPr>
        <w:t xml:space="preserve">que comparte la organización </w:t>
      </w:r>
      <w:proofErr w:type="spellStart"/>
      <w:r w:rsidR="003C4100">
        <w:rPr>
          <w:rFonts w:ascii="Times New Roman" w:eastAsia="Times New Roman" w:hAnsi="Times New Roman" w:cs="Times New Roman"/>
          <w:sz w:val="24"/>
          <w:szCs w:val="24"/>
        </w:rPr>
        <w:t>FreeCAD</w:t>
      </w:r>
      <w:proofErr w:type="spellEnd"/>
      <w:r w:rsidRPr="00AE601C">
        <w:rPr>
          <w:rFonts w:ascii="Times New Roman" w:eastAsia="Times New Roman" w:hAnsi="Times New Roman" w:cs="Times New Roman"/>
          <w:sz w:val="24"/>
          <w:szCs w:val="24"/>
        </w:rPr>
        <w:t xml:space="preserve"> </w:t>
      </w:r>
      <w:r w:rsidR="006448EE" w:rsidRPr="006448EE">
        <w:t>(</w:t>
      </w:r>
      <w:proofErr w:type="spellStart"/>
      <w:r w:rsidR="006448EE" w:rsidRPr="006448EE">
        <w:t>The</w:t>
      </w:r>
      <w:proofErr w:type="spellEnd"/>
      <w:r w:rsidR="006448EE" w:rsidRPr="006448EE">
        <w:t xml:space="preserve"> </w:t>
      </w:r>
      <w:proofErr w:type="spellStart"/>
      <w:r w:rsidR="006448EE" w:rsidRPr="006448EE">
        <w:t>FreeCAD</w:t>
      </w:r>
      <w:proofErr w:type="spellEnd"/>
      <w:r w:rsidR="006448EE" w:rsidRPr="006448EE">
        <w:t xml:space="preserve"> </w:t>
      </w:r>
      <w:proofErr w:type="spellStart"/>
      <w:r w:rsidR="006448EE" w:rsidRPr="006448EE">
        <w:t>team</w:t>
      </w:r>
      <w:proofErr w:type="spellEnd"/>
      <w:r w:rsidR="006448EE" w:rsidRPr="006448EE">
        <w:t>, 2022</w:t>
      </w:r>
      <w:r w:rsidR="00645118" w:rsidRPr="006448EE">
        <w:t>)</w:t>
      </w:r>
      <w:r w:rsidR="00645118">
        <w:rPr>
          <w:rFonts w:ascii="Times New Roman" w:eastAsia="Times New Roman" w:hAnsi="Times New Roman" w:cs="Times New Roman"/>
          <w:sz w:val="24"/>
          <w:szCs w:val="24"/>
        </w:rPr>
        <w:t>.</w:t>
      </w:r>
      <w:r w:rsidRPr="00CC0D7F">
        <w:rPr>
          <w:rFonts w:ascii="Times New Roman" w:eastAsia="Times New Roman" w:hAnsi="Times New Roman" w:cs="Times New Roman"/>
          <w:sz w:val="24"/>
          <w:szCs w:val="24"/>
        </w:rPr>
        <w:t xml:space="preserve"> </w:t>
      </w:r>
      <w:r w:rsidR="009762A2">
        <w:rPr>
          <w:rFonts w:ascii="Times New Roman" w:eastAsia="Times New Roman" w:hAnsi="Times New Roman" w:cs="Times New Roman"/>
          <w:sz w:val="24"/>
          <w:szCs w:val="24"/>
        </w:rPr>
        <w:t xml:space="preserve">A manera de muestra </w:t>
      </w:r>
      <w:r w:rsidR="009762A2" w:rsidRPr="00CC0D7F">
        <w:rPr>
          <w:rFonts w:ascii="Times New Roman" w:eastAsia="Times New Roman" w:hAnsi="Times New Roman" w:cs="Times New Roman"/>
          <w:sz w:val="24"/>
          <w:szCs w:val="24"/>
        </w:rPr>
        <w:t xml:space="preserve">podemos mencionar dos </w:t>
      </w:r>
      <w:r w:rsidRPr="00CC0D7F">
        <w:rPr>
          <w:rFonts w:ascii="Times New Roman" w:eastAsia="Times New Roman" w:hAnsi="Times New Roman" w:cs="Times New Roman"/>
          <w:sz w:val="24"/>
          <w:szCs w:val="24"/>
        </w:rPr>
        <w:t xml:space="preserve">problemas de mecánica de </w:t>
      </w:r>
      <w:r w:rsidRPr="00CC0D7F">
        <w:rPr>
          <w:rFonts w:ascii="Times New Roman" w:eastAsia="Times New Roman" w:hAnsi="Times New Roman" w:cs="Times New Roman"/>
          <w:sz w:val="24"/>
          <w:szCs w:val="24"/>
        </w:rPr>
        <w:lastRenderedPageBreak/>
        <w:t>fluidos: el primero</w:t>
      </w:r>
      <w:r w:rsidR="00AE601C">
        <w:rPr>
          <w:rFonts w:ascii="Times New Roman" w:eastAsia="Times New Roman" w:hAnsi="Times New Roman" w:cs="Times New Roman"/>
          <w:sz w:val="24"/>
          <w:szCs w:val="24"/>
        </w:rPr>
        <w:t xml:space="preserve"> </w:t>
      </w:r>
      <w:r w:rsidRPr="00CC0D7F">
        <w:rPr>
          <w:rFonts w:ascii="Times New Roman" w:eastAsia="Times New Roman" w:hAnsi="Times New Roman" w:cs="Times New Roman"/>
          <w:sz w:val="24"/>
          <w:szCs w:val="24"/>
        </w:rPr>
        <w:t xml:space="preserve">es </w:t>
      </w:r>
      <w:proofErr w:type="spellStart"/>
      <w:r w:rsidRPr="00CC0D7F">
        <w:rPr>
          <w:rFonts w:ascii="Times New Roman" w:eastAsia="Times New Roman" w:hAnsi="Times New Roman" w:cs="Times New Roman"/>
          <w:sz w:val="24"/>
          <w:szCs w:val="24"/>
        </w:rPr>
        <w:t>DesignSPHysics</w:t>
      </w:r>
      <w:proofErr w:type="spellEnd"/>
      <w:r w:rsidRPr="00CC0D7F">
        <w:rPr>
          <w:rFonts w:ascii="Times New Roman" w:eastAsia="Times New Roman" w:hAnsi="Times New Roman" w:cs="Times New Roman"/>
          <w:sz w:val="24"/>
          <w:szCs w:val="24"/>
        </w:rPr>
        <w:t xml:space="preserve">, que es una interfaz gráfica para </w:t>
      </w:r>
      <w:proofErr w:type="spellStart"/>
      <w:r w:rsidRPr="00CC0D7F">
        <w:rPr>
          <w:rFonts w:ascii="Times New Roman" w:eastAsia="Times New Roman" w:hAnsi="Times New Roman" w:cs="Times New Roman"/>
          <w:sz w:val="24"/>
          <w:szCs w:val="24"/>
        </w:rPr>
        <w:t>DualSPHysics</w:t>
      </w:r>
      <w:proofErr w:type="spellEnd"/>
      <w:r w:rsidRPr="00CC0D7F">
        <w:rPr>
          <w:rFonts w:ascii="Times New Roman" w:eastAsia="Times New Roman" w:hAnsi="Times New Roman" w:cs="Times New Roman"/>
          <w:sz w:val="24"/>
          <w:szCs w:val="24"/>
        </w:rPr>
        <w:t xml:space="preserve">, un </w:t>
      </w:r>
      <w:proofErr w:type="spellStart"/>
      <w:r w:rsidRPr="00CC0D7F">
        <w:rPr>
          <w:rFonts w:ascii="Times New Roman" w:eastAsia="Times New Roman" w:hAnsi="Times New Roman" w:cs="Times New Roman"/>
          <w:sz w:val="24"/>
          <w:szCs w:val="24"/>
        </w:rPr>
        <w:t>solver</w:t>
      </w:r>
      <w:proofErr w:type="spellEnd"/>
      <w:r w:rsidRPr="00CC0D7F">
        <w:rPr>
          <w:rFonts w:ascii="Times New Roman" w:eastAsia="Times New Roman" w:hAnsi="Times New Roman" w:cs="Times New Roman"/>
          <w:sz w:val="24"/>
          <w:szCs w:val="24"/>
        </w:rPr>
        <w:t xml:space="preserve"> de dinámica de fluidos</w:t>
      </w:r>
      <w:r w:rsidR="00AE601C">
        <w:rPr>
          <w:rFonts w:ascii="Times New Roman" w:eastAsia="Times New Roman" w:hAnsi="Times New Roman" w:cs="Times New Roman"/>
          <w:sz w:val="24"/>
          <w:szCs w:val="24"/>
        </w:rPr>
        <w:t xml:space="preserve"> </w:t>
      </w:r>
      <w:r w:rsidRPr="00CC0D7F">
        <w:rPr>
          <w:rFonts w:ascii="Times New Roman" w:eastAsia="Times New Roman" w:hAnsi="Times New Roman" w:cs="Times New Roman"/>
          <w:sz w:val="24"/>
          <w:szCs w:val="24"/>
        </w:rPr>
        <w:t>que usa el formalismo SPH (</w:t>
      </w:r>
      <w:proofErr w:type="spellStart"/>
      <w:r w:rsidRPr="00CC0D7F">
        <w:rPr>
          <w:rFonts w:ascii="Times New Roman" w:eastAsia="Times New Roman" w:hAnsi="Times New Roman" w:cs="Times New Roman"/>
          <w:sz w:val="24"/>
          <w:szCs w:val="24"/>
        </w:rPr>
        <w:t>Smoothed</w:t>
      </w:r>
      <w:proofErr w:type="spellEnd"/>
      <w:r w:rsidRPr="00CC0D7F">
        <w:rPr>
          <w:rFonts w:ascii="Times New Roman" w:eastAsia="Times New Roman" w:hAnsi="Times New Roman" w:cs="Times New Roman"/>
          <w:sz w:val="24"/>
          <w:szCs w:val="24"/>
        </w:rPr>
        <w:t xml:space="preserve"> </w:t>
      </w:r>
      <w:proofErr w:type="spellStart"/>
      <w:r w:rsidRPr="00CC0D7F">
        <w:rPr>
          <w:rFonts w:ascii="Times New Roman" w:eastAsia="Times New Roman" w:hAnsi="Times New Roman" w:cs="Times New Roman"/>
          <w:sz w:val="24"/>
          <w:szCs w:val="24"/>
        </w:rPr>
        <w:t>particle</w:t>
      </w:r>
      <w:proofErr w:type="spellEnd"/>
      <w:r w:rsidRPr="00CC0D7F">
        <w:rPr>
          <w:rFonts w:ascii="Times New Roman" w:eastAsia="Times New Roman" w:hAnsi="Times New Roman" w:cs="Times New Roman"/>
          <w:sz w:val="24"/>
          <w:szCs w:val="24"/>
        </w:rPr>
        <w:t xml:space="preserve"> </w:t>
      </w:r>
      <w:proofErr w:type="spellStart"/>
      <w:r w:rsidRPr="00CC0D7F">
        <w:rPr>
          <w:rFonts w:ascii="Times New Roman" w:eastAsia="Times New Roman" w:hAnsi="Times New Roman" w:cs="Times New Roman"/>
          <w:sz w:val="24"/>
          <w:szCs w:val="24"/>
        </w:rPr>
        <w:t>hydrodynamics</w:t>
      </w:r>
      <w:proofErr w:type="spellEnd"/>
      <w:r w:rsidRPr="00CC0D7F">
        <w:rPr>
          <w:rFonts w:ascii="Times New Roman" w:eastAsia="Times New Roman" w:hAnsi="Times New Roman" w:cs="Times New Roman"/>
          <w:sz w:val="24"/>
          <w:szCs w:val="24"/>
        </w:rPr>
        <w:t xml:space="preserve">); el segundo es </w:t>
      </w:r>
      <w:proofErr w:type="spellStart"/>
      <w:r w:rsidRPr="00CC0D7F">
        <w:rPr>
          <w:rFonts w:ascii="Times New Roman" w:eastAsia="Times New Roman" w:hAnsi="Times New Roman" w:cs="Times New Roman"/>
          <w:sz w:val="24"/>
          <w:szCs w:val="24"/>
        </w:rPr>
        <w:t>Cfd</w:t>
      </w:r>
      <w:proofErr w:type="spellEnd"/>
      <w:r w:rsidRPr="00CC0D7F">
        <w:rPr>
          <w:rFonts w:ascii="Times New Roman" w:eastAsia="Times New Roman" w:hAnsi="Times New Roman" w:cs="Times New Roman"/>
          <w:sz w:val="24"/>
          <w:szCs w:val="24"/>
        </w:rPr>
        <w:t>, el cual provee una</w:t>
      </w:r>
      <w:r w:rsidR="00AE601C">
        <w:rPr>
          <w:rFonts w:ascii="Times New Roman" w:eastAsia="Times New Roman" w:hAnsi="Times New Roman" w:cs="Times New Roman"/>
          <w:sz w:val="24"/>
          <w:szCs w:val="24"/>
        </w:rPr>
        <w:t xml:space="preserve"> </w:t>
      </w:r>
      <w:r w:rsidRPr="00CC0D7F">
        <w:rPr>
          <w:rFonts w:ascii="Times New Roman" w:eastAsia="Times New Roman" w:hAnsi="Times New Roman" w:cs="Times New Roman"/>
          <w:sz w:val="24"/>
          <w:szCs w:val="24"/>
        </w:rPr>
        <w:t xml:space="preserve">interfaz gráfica de </w:t>
      </w:r>
      <w:proofErr w:type="spellStart"/>
      <w:r w:rsidRPr="00CC0D7F">
        <w:rPr>
          <w:rFonts w:ascii="Times New Roman" w:eastAsia="Times New Roman" w:hAnsi="Times New Roman" w:cs="Times New Roman"/>
          <w:sz w:val="24"/>
          <w:szCs w:val="24"/>
        </w:rPr>
        <w:t>OpenFOAM</w:t>
      </w:r>
      <w:proofErr w:type="spellEnd"/>
      <w:r w:rsidRPr="00CC0D7F">
        <w:rPr>
          <w:rFonts w:ascii="Times New Roman" w:eastAsia="Times New Roman" w:hAnsi="Times New Roman" w:cs="Times New Roman"/>
          <w:sz w:val="24"/>
          <w:szCs w:val="24"/>
        </w:rPr>
        <w:t xml:space="preserve"> para realizar simulaciones de dinámica de fluidos computacional (CFD,</w:t>
      </w:r>
      <w:r w:rsidR="00AE601C">
        <w:rPr>
          <w:rFonts w:ascii="Times New Roman" w:eastAsia="Times New Roman" w:hAnsi="Times New Roman" w:cs="Times New Roman"/>
          <w:sz w:val="24"/>
          <w:szCs w:val="24"/>
        </w:rPr>
        <w:t xml:space="preserve"> </w:t>
      </w:r>
      <w:proofErr w:type="spellStart"/>
      <w:r w:rsidRPr="00CC0D7F">
        <w:rPr>
          <w:rFonts w:ascii="Times New Roman" w:eastAsia="Times New Roman" w:hAnsi="Times New Roman" w:cs="Times New Roman"/>
          <w:sz w:val="24"/>
          <w:szCs w:val="24"/>
        </w:rPr>
        <w:t>Computational</w:t>
      </w:r>
      <w:proofErr w:type="spellEnd"/>
      <w:r w:rsidRPr="00CC0D7F">
        <w:rPr>
          <w:rFonts w:ascii="Times New Roman" w:eastAsia="Times New Roman" w:hAnsi="Times New Roman" w:cs="Times New Roman"/>
          <w:sz w:val="24"/>
          <w:szCs w:val="24"/>
        </w:rPr>
        <w:t xml:space="preserve"> Fluid Dynamics)</w:t>
      </w:r>
      <w:r w:rsidR="00AE601C">
        <w:rPr>
          <w:rFonts w:ascii="Times New Roman" w:eastAsia="Times New Roman" w:hAnsi="Times New Roman" w:cs="Times New Roman"/>
          <w:sz w:val="24"/>
          <w:szCs w:val="24"/>
        </w:rPr>
        <w:t>.</w:t>
      </w:r>
    </w:p>
    <w:p w14:paraId="1F427A07" w14:textId="18F0C5B7" w:rsidR="00AE601C" w:rsidRDefault="00AE601C" w:rsidP="00AE601C">
      <w:pPr>
        <w:spacing w:line="360" w:lineRule="auto"/>
        <w:jc w:val="both"/>
        <w:rPr>
          <w:rFonts w:ascii="Times New Roman" w:eastAsia="Times New Roman" w:hAnsi="Times New Roman" w:cs="Times New Roman"/>
          <w:sz w:val="24"/>
          <w:szCs w:val="24"/>
        </w:rPr>
      </w:pPr>
      <w:proofErr w:type="spellStart"/>
      <w:r w:rsidRPr="00AE601C">
        <w:rPr>
          <w:rFonts w:ascii="Times New Roman" w:eastAsia="Times New Roman" w:hAnsi="Times New Roman" w:cs="Times New Roman"/>
          <w:sz w:val="24"/>
          <w:szCs w:val="24"/>
        </w:rPr>
        <w:t>OpenFOAM</w:t>
      </w:r>
      <w:proofErr w:type="spellEnd"/>
      <w:r w:rsidRPr="00AE601C">
        <w:rPr>
          <w:rFonts w:ascii="Times New Roman" w:eastAsia="Times New Roman" w:hAnsi="Times New Roman" w:cs="Times New Roman"/>
          <w:sz w:val="24"/>
          <w:szCs w:val="24"/>
        </w:rPr>
        <w:t xml:space="preserve"> es </w:t>
      </w:r>
      <w:r w:rsidR="00E747FB">
        <w:rPr>
          <w:rFonts w:ascii="Times New Roman" w:eastAsia="Times New Roman" w:hAnsi="Times New Roman" w:cs="Times New Roman"/>
          <w:sz w:val="24"/>
          <w:szCs w:val="24"/>
        </w:rPr>
        <w:t>un</w:t>
      </w:r>
      <w:r w:rsidRPr="00AE601C">
        <w:rPr>
          <w:rFonts w:ascii="Times New Roman" w:eastAsia="Times New Roman" w:hAnsi="Times New Roman" w:cs="Times New Roman"/>
          <w:sz w:val="24"/>
          <w:szCs w:val="24"/>
        </w:rPr>
        <w:t xml:space="preserve"> software libre y de código abierto</w:t>
      </w:r>
      <w:r w:rsidR="00E747FB">
        <w:rPr>
          <w:rFonts w:ascii="Times New Roman" w:eastAsia="Times New Roman" w:hAnsi="Times New Roman" w:cs="Times New Roman"/>
          <w:sz w:val="24"/>
          <w:szCs w:val="24"/>
        </w:rPr>
        <w:t xml:space="preserve"> con gran reputación </w:t>
      </w:r>
      <w:r w:rsidRPr="00AE601C">
        <w:rPr>
          <w:rFonts w:ascii="Times New Roman" w:eastAsia="Times New Roman" w:hAnsi="Times New Roman" w:cs="Times New Roman"/>
          <w:sz w:val="24"/>
          <w:szCs w:val="24"/>
        </w:rPr>
        <w:t>en CFD. Es ampliamente utilizado en</w:t>
      </w:r>
      <w:r>
        <w:rPr>
          <w:rFonts w:ascii="Times New Roman" w:eastAsia="Times New Roman" w:hAnsi="Times New Roman" w:cs="Times New Roman"/>
          <w:sz w:val="24"/>
          <w:szCs w:val="24"/>
        </w:rPr>
        <w:t xml:space="preserve"> </w:t>
      </w:r>
      <w:r w:rsidRPr="00AE601C">
        <w:rPr>
          <w:rFonts w:ascii="Times New Roman" w:eastAsia="Times New Roman" w:hAnsi="Times New Roman" w:cs="Times New Roman"/>
          <w:sz w:val="24"/>
          <w:szCs w:val="24"/>
        </w:rPr>
        <w:t>varias áreas de ingeniería y ciencias para simular flujos tan complejos como aquellos que</w:t>
      </w:r>
      <w:r>
        <w:rPr>
          <w:rFonts w:ascii="Times New Roman" w:eastAsia="Times New Roman" w:hAnsi="Times New Roman" w:cs="Times New Roman"/>
          <w:sz w:val="24"/>
          <w:szCs w:val="24"/>
        </w:rPr>
        <w:t xml:space="preserve"> involu</w:t>
      </w:r>
      <w:r w:rsidRPr="00AE601C">
        <w:rPr>
          <w:rFonts w:ascii="Times New Roman" w:eastAsia="Times New Roman" w:hAnsi="Times New Roman" w:cs="Times New Roman"/>
          <w:sz w:val="24"/>
          <w:szCs w:val="24"/>
        </w:rPr>
        <w:t>cran reacciones químicas, turbulencia, transferencia de calor, fenómenos acústicos, de mecánica</w:t>
      </w:r>
      <w:r>
        <w:rPr>
          <w:rFonts w:ascii="Times New Roman" w:eastAsia="Times New Roman" w:hAnsi="Times New Roman" w:cs="Times New Roman"/>
          <w:sz w:val="24"/>
          <w:szCs w:val="24"/>
        </w:rPr>
        <w:t xml:space="preserve"> </w:t>
      </w:r>
      <w:r w:rsidRPr="00AE601C">
        <w:rPr>
          <w:rFonts w:ascii="Times New Roman" w:eastAsia="Times New Roman" w:hAnsi="Times New Roman" w:cs="Times New Roman"/>
          <w:sz w:val="24"/>
          <w:szCs w:val="24"/>
        </w:rPr>
        <w:t xml:space="preserve">de sólidos y electromagnéticos. </w:t>
      </w:r>
      <w:proofErr w:type="spellStart"/>
      <w:r w:rsidRPr="00AE601C">
        <w:rPr>
          <w:rFonts w:ascii="Times New Roman" w:eastAsia="Times New Roman" w:hAnsi="Times New Roman" w:cs="Times New Roman"/>
          <w:sz w:val="24"/>
          <w:szCs w:val="24"/>
        </w:rPr>
        <w:t>OpenFOAM</w:t>
      </w:r>
      <w:proofErr w:type="spellEnd"/>
      <w:r w:rsidRPr="00AE601C">
        <w:rPr>
          <w:rFonts w:ascii="Times New Roman" w:eastAsia="Times New Roman" w:hAnsi="Times New Roman" w:cs="Times New Roman"/>
          <w:sz w:val="24"/>
          <w:szCs w:val="24"/>
        </w:rPr>
        <w:t xml:space="preserve"> está disponible para sistemas operativos </w:t>
      </w:r>
      <w:r w:rsidR="00BF3D68">
        <w:rPr>
          <w:rFonts w:ascii="Times New Roman" w:eastAsia="Times New Roman" w:hAnsi="Times New Roman" w:cs="Times New Roman"/>
          <w:sz w:val="24"/>
          <w:szCs w:val="24"/>
        </w:rPr>
        <w:t xml:space="preserve">como </w:t>
      </w:r>
      <w:r w:rsidRPr="00AE601C">
        <w:rPr>
          <w:rFonts w:ascii="Times New Roman" w:eastAsia="Times New Roman" w:hAnsi="Times New Roman" w:cs="Times New Roman"/>
          <w:sz w:val="24"/>
          <w:szCs w:val="24"/>
        </w:rPr>
        <w:t>Mac, Windows y Linux</w:t>
      </w:r>
      <w:r w:rsidR="00BF3D68">
        <w:rPr>
          <w:rFonts w:ascii="Times New Roman" w:eastAsia="Times New Roman" w:hAnsi="Times New Roman" w:cs="Times New Roman"/>
          <w:sz w:val="24"/>
          <w:szCs w:val="24"/>
        </w:rPr>
        <w:t xml:space="preserve">, su descarga e instrucciones de </w:t>
      </w:r>
      <w:r w:rsidRPr="00AE601C">
        <w:rPr>
          <w:rFonts w:ascii="Times New Roman" w:eastAsia="Times New Roman" w:hAnsi="Times New Roman" w:cs="Times New Roman"/>
          <w:sz w:val="24"/>
          <w:szCs w:val="24"/>
        </w:rPr>
        <w:t xml:space="preserve">instalación </w:t>
      </w:r>
      <w:r w:rsidR="00BF3D68">
        <w:rPr>
          <w:rFonts w:ascii="Times New Roman" w:eastAsia="Times New Roman" w:hAnsi="Times New Roman" w:cs="Times New Roman"/>
          <w:sz w:val="24"/>
          <w:szCs w:val="24"/>
        </w:rPr>
        <w:t>son de libre acceso</w:t>
      </w:r>
      <w:r w:rsidR="003C4100">
        <w:rPr>
          <w:rFonts w:ascii="Times New Roman" w:eastAsia="Times New Roman" w:hAnsi="Times New Roman" w:cs="Times New Roman"/>
          <w:sz w:val="24"/>
          <w:szCs w:val="24"/>
        </w:rPr>
        <w:t xml:space="preserve"> </w:t>
      </w:r>
      <w:r w:rsidR="006448EE" w:rsidRPr="006448EE">
        <w:rPr>
          <w:rFonts w:ascii="Times New Roman" w:eastAsia="Times New Roman" w:hAnsi="Times New Roman" w:cs="Times New Roman"/>
          <w:sz w:val="24"/>
          <w:szCs w:val="24"/>
        </w:rPr>
        <w:t>(</w:t>
      </w:r>
      <w:proofErr w:type="spellStart"/>
      <w:r w:rsidR="006448EE" w:rsidRPr="006448EE">
        <w:rPr>
          <w:rFonts w:ascii="Times New Roman" w:eastAsia="Times New Roman" w:hAnsi="Times New Roman" w:cs="Times New Roman"/>
          <w:sz w:val="24"/>
          <w:szCs w:val="24"/>
        </w:rPr>
        <w:t>OpenCFD</w:t>
      </w:r>
      <w:proofErr w:type="spellEnd"/>
      <w:r w:rsidR="006448EE" w:rsidRPr="006448EE">
        <w:rPr>
          <w:rFonts w:ascii="Times New Roman" w:eastAsia="Times New Roman" w:hAnsi="Times New Roman" w:cs="Times New Roman"/>
          <w:sz w:val="24"/>
          <w:szCs w:val="24"/>
        </w:rPr>
        <w:t xml:space="preserve"> </w:t>
      </w:r>
      <w:proofErr w:type="spellStart"/>
      <w:r w:rsidR="006448EE" w:rsidRPr="006448EE">
        <w:rPr>
          <w:rFonts w:ascii="Times New Roman" w:eastAsia="Times New Roman" w:hAnsi="Times New Roman" w:cs="Times New Roman"/>
          <w:sz w:val="24"/>
          <w:szCs w:val="24"/>
        </w:rPr>
        <w:t>Ltd</w:t>
      </w:r>
      <w:proofErr w:type="spellEnd"/>
      <w:r w:rsidR="006448EE" w:rsidRPr="006448EE">
        <w:rPr>
          <w:rFonts w:ascii="Times New Roman" w:eastAsia="Times New Roman" w:hAnsi="Times New Roman" w:cs="Times New Roman"/>
          <w:sz w:val="24"/>
          <w:szCs w:val="24"/>
        </w:rPr>
        <w:t>, 2022)</w:t>
      </w:r>
      <w:r>
        <w:rPr>
          <w:rFonts w:ascii="Times New Roman" w:eastAsia="Times New Roman" w:hAnsi="Times New Roman" w:cs="Times New Roman"/>
          <w:sz w:val="24"/>
          <w:szCs w:val="24"/>
        </w:rPr>
        <w:t>.</w:t>
      </w:r>
      <w:r w:rsidR="001159D3">
        <w:rPr>
          <w:rFonts w:ascii="Times New Roman" w:eastAsia="Times New Roman" w:hAnsi="Times New Roman" w:cs="Times New Roman"/>
          <w:sz w:val="24"/>
          <w:szCs w:val="24"/>
        </w:rPr>
        <w:t xml:space="preserve"> </w:t>
      </w:r>
    </w:p>
    <w:p w14:paraId="55034C25" w14:textId="74D2F3DE" w:rsidR="001159D3" w:rsidRDefault="001159D3" w:rsidP="001159D3">
      <w:pPr>
        <w:spacing w:line="360" w:lineRule="auto"/>
        <w:jc w:val="both"/>
        <w:rPr>
          <w:rFonts w:ascii="Times New Roman" w:eastAsia="Times New Roman" w:hAnsi="Times New Roman" w:cs="Times New Roman"/>
          <w:sz w:val="24"/>
          <w:szCs w:val="24"/>
        </w:rPr>
      </w:pPr>
      <w:r w:rsidRPr="001159D3">
        <w:rPr>
          <w:rFonts w:ascii="Times New Roman" w:eastAsia="Times New Roman" w:hAnsi="Times New Roman" w:cs="Times New Roman"/>
          <w:sz w:val="24"/>
          <w:szCs w:val="24"/>
        </w:rPr>
        <w:t>Este documento hace énfasis en la importancia del software libre como opción para modelar-resolver</w:t>
      </w:r>
      <w:r>
        <w:rPr>
          <w:rFonts w:ascii="Times New Roman" w:eastAsia="Times New Roman" w:hAnsi="Times New Roman" w:cs="Times New Roman"/>
          <w:sz w:val="24"/>
          <w:szCs w:val="24"/>
        </w:rPr>
        <w:t xml:space="preserve"> </w:t>
      </w:r>
      <w:r w:rsidRPr="001159D3">
        <w:rPr>
          <w:rFonts w:ascii="Times New Roman" w:eastAsia="Times New Roman" w:hAnsi="Times New Roman" w:cs="Times New Roman"/>
          <w:sz w:val="24"/>
          <w:szCs w:val="24"/>
        </w:rPr>
        <w:t xml:space="preserve">problemas que impliquen el uso de un modelador de objetos como </w:t>
      </w:r>
      <w:proofErr w:type="spellStart"/>
      <w:r w:rsidRPr="001159D3">
        <w:rPr>
          <w:rFonts w:ascii="Times New Roman" w:eastAsia="Times New Roman" w:hAnsi="Times New Roman" w:cs="Times New Roman"/>
          <w:sz w:val="24"/>
          <w:szCs w:val="24"/>
        </w:rPr>
        <w:t>FreeCAD</w:t>
      </w:r>
      <w:proofErr w:type="spellEnd"/>
      <w:r w:rsidRPr="001159D3">
        <w:rPr>
          <w:rFonts w:ascii="Times New Roman" w:eastAsia="Times New Roman" w:hAnsi="Times New Roman" w:cs="Times New Roman"/>
          <w:sz w:val="24"/>
          <w:szCs w:val="24"/>
        </w:rPr>
        <w:t xml:space="preserve"> y un </w:t>
      </w:r>
      <w:proofErr w:type="spellStart"/>
      <w:r w:rsidRPr="001159D3">
        <w:rPr>
          <w:rFonts w:ascii="Times New Roman" w:eastAsia="Times New Roman" w:hAnsi="Times New Roman" w:cs="Times New Roman"/>
          <w:sz w:val="24"/>
          <w:szCs w:val="24"/>
        </w:rPr>
        <w:t>solver</w:t>
      </w:r>
      <w:proofErr w:type="spellEnd"/>
      <w:r w:rsidRPr="001159D3">
        <w:rPr>
          <w:rFonts w:ascii="Times New Roman" w:eastAsia="Times New Roman" w:hAnsi="Times New Roman" w:cs="Times New Roman"/>
          <w:sz w:val="24"/>
          <w:szCs w:val="24"/>
        </w:rPr>
        <w:t xml:space="preserve"> de </w:t>
      </w:r>
      <w:r w:rsidR="00E747FB">
        <w:rPr>
          <w:rFonts w:ascii="Times New Roman" w:eastAsia="Times New Roman" w:hAnsi="Times New Roman" w:cs="Times New Roman"/>
          <w:sz w:val="24"/>
          <w:szCs w:val="24"/>
        </w:rPr>
        <w:t xml:space="preserve">CFD </w:t>
      </w:r>
      <w:r w:rsidRPr="001159D3">
        <w:rPr>
          <w:rFonts w:ascii="Times New Roman" w:eastAsia="Times New Roman" w:hAnsi="Times New Roman" w:cs="Times New Roman"/>
          <w:sz w:val="24"/>
          <w:szCs w:val="24"/>
        </w:rPr>
        <w:t xml:space="preserve">como </w:t>
      </w:r>
      <w:proofErr w:type="spellStart"/>
      <w:r w:rsidRPr="001159D3">
        <w:rPr>
          <w:rFonts w:ascii="Times New Roman" w:eastAsia="Times New Roman" w:hAnsi="Times New Roman" w:cs="Times New Roman"/>
          <w:sz w:val="24"/>
          <w:szCs w:val="24"/>
        </w:rPr>
        <w:t>OpenFOAM</w:t>
      </w:r>
      <w:proofErr w:type="spellEnd"/>
      <w:r w:rsidRPr="001159D3">
        <w:rPr>
          <w:rFonts w:ascii="Times New Roman" w:eastAsia="Times New Roman" w:hAnsi="Times New Roman" w:cs="Times New Roman"/>
          <w:sz w:val="24"/>
          <w:szCs w:val="24"/>
        </w:rPr>
        <w:t xml:space="preserve">. </w:t>
      </w:r>
      <w:r w:rsidR="00C76B9D">
        <w:rPr>
          <w:rFonts w:ascii="Times New Roman" w:eastAsia="Times New Roman" w:hAnsi="Times New Roman" w:cs="Times New Roman"/>
          <w:sz w:val="24"/>
          <w:szCs w:val="24"/>
        </w:rPr>
        <w:t>En un acercamiento preliminar a la aplicación de estos softwares encontramos los e</w:t>
      </w:r>
      <w:r w:rsidRPr="001159D3">
        <w:rPr>
          <w:rFonts w:ascii="Times New Roman" w:eastAsia="Times New Roman" w:hAnsi="Times New Roman" w:cs="Times New Roman"/>
          <w:sz w:val="24"/>
          <w:szCs w:val="24"/>
        </w:rPr>
        <w:t>jemplos puntuales</w:t>
      </w:r>
      <w:r w:rsidR="00C76B9D">
        <w:rPr>
          <w:rFonts w:ascii="Times New Roman" w:eastAsia="Times New Roman" w:hAnsi="Times New Roman" w:cs="Times New Roman"/>
          <w:sz w:val="24"/>
          <w:szCs w:val="24"/>
        </w:rPr>
        <w:t xml:space="preserve"> de</w:t>
      </w:r>
      <w:r w:rsidRPr="001159D3">
        <w:rPr>
          <w:rFonts w:ascii="Times New Roman" w:eastAsia="Times New Roman" w:hAnsi="Times New Roman" w:cs="Times New Roman"/>
          <w:sz w:val="24"/>
          <w:szCs w:val="24"/>
        </w:rPr>
        <w:t>: modelado de instrumentos musicales y su análisis de elemento finito</w:t>
      </w:r>
      <w:r w:rsidR="0071325D">
        <w:rPr>
          <w:rFonts w:ascii="Times New Roman" w:eastAsia="Times New Roman" w:hAnsi="Times New Roman" w:cs="Times New Roman"/>
          <w:sz w:val="24"/>
          <w:szCs w:val="24"/>
        </w:rPr>
        <w:t xml:space="preserve"> </w:t>
      </w:r>
      <w:r w:rsidR="0071325D" w:rsidRPr="0071325D">
        <w:rPr>
          <w:rFonts w:ascii="Times New Roman" w:eastAsia="Times New Roman" w:hAnsi="Times New Roman" w:cs="Times New Roman"/>
          <w:sz w:val="24"/>
          <w:szCs w:val="24"/>
        </w:rPr>
        <w:t>(Torres et al., 2018),</w:t>
      </w:r>
      <w:r w:rsidRPr="0071325D">
        <w:rPr>
          <w:rFonts w:ascii="Times New Roman" w:eastAsia="Times New Roman" w:hAnsi="Times New Roman" w:cs="Times New Roman"/>
          <w:sz w:val="24"/>
          <w:szCs w:val="24"/>
        </w:rPr>
        <w:t xml:space="preserve"> estudios de la rotación de hélices en un fluido estratificado </w:t>
      </w:r>
      <w:r w:rsidR="0071325D" w:rsidRPr="0071325D">
        <w:rPr>
          <w:rFonts w:ascii="Times New Roman" w:eastAsia="Times New Roman" w:hAnsi="Times New Roman" w:cs="Times New Roman"/>
          <w:sz w:val="24"/>
          <w:szCs w:val="24"/>
        </w:rPr>
        <w:t>(Jacobs, 2020)</w:t>
      </w:r>
      <w:r w:rsidRPr="0071325D">
        <w:rPr>
          <w:rFonts w:ascii="Times New Roman" w:eastAsia="Times New Roman" w:hAnsi="Times New Roman" w:cs="Times New Roman"/>
          <w:sz w:val="24"/>
          <w:szCs w:val="24"/>
        </w:rPr>
        <w:t xml:space="preserve">, flujos supersónicos a través de una boquilla </w:t>
      </w:r>
      <w:r w:rsidR="0071325D" w:rsidRPr="0071325D">
        <w:rPr>
          <w:rFonts w:ascii="Times New Roman" w:eastAsia="Times New Roman" w:hAnsi="Times New Roman" w:cs="Times New Roman"/>
          <w:sz w:val="24"/>
          <w:szCs w:val="24"/>
        </w:rPr>
        <w:t>(</w:t>
      </w:r>
      <w:proofErr w:type="spellStart"/>
      <w:r w:rsidR="0071325D" w:rsidRPr="0071325D">
        <w:rPr>
          <w:rFonts w:ascii="Times New Roman" w:eastAsia="Times New Roman" w:hAnsi="Times New Roman" w:cs="Times New Roman"/>
          <w:sz w:val="24"/>
          <w:szCs w:val="24"/>
        </w:rPr>
        <w:t>Welnitzová</w:t>
      </w:r>
      <w:proofErr w:type="spellEnd"/>
      <w:r w:rsidR="0071325D" w:rsidRPr="0071325D">
        <w:rPr>
          <w:rFonts w:ascii="Times New Roman" w:eastAsia="Times New Roman" w:hAnsi="Times New Roman" w:cs="Times New Roman"/>
          <w:sz w:val="24"/>
          <w:szCs w:val="24"/>
        </w:rPr>
        <w:t xml:space="preserve"> &amp; </w:t>
      </w:r>
      <w:proofErr w:type="spellStart"/>
      <w:r w:rsidR="0071325D" w:rsidRPr="0071325D">
        <w:rPr>
          <w:rFonts w:ascii="Times New Roman" w:eastAsia="Times New Roman" w:hAnsi="Times New Roman" w:cs="Times New Roman"/>
          <w:sz w:val="24"/>
          <w:szCs w:val="24"/>
        </w:rPr>
        <w:t>Molnár</w:t>
      </w:r>
      <w:proofErr w:type="spellEnd"/>
      <w:r w:rsidR="0071325D" w:rsidRPr="0071325D">
        <w:rPr>
          <w:rFonts w:ascii="Times New Roman" w:eastAsia="Times New Roman" w:hAnsi="Times New Roman" w:cs="Times New Roman"/>
          <w:sz w:val="24"/>
          <w:szCs w:val="24"/>
        </w:rPr>
        <w:t xml:space="preserve">, 2016) </w:t>
      </w:r>
      <w:r w:rsidRPr="0071325D">
        <w:rPr>
          <w:rFonts w:ascii="Times New Roman" w:eastAsia="Times New Roman" w:hAnsi="Times New Roman" w:cs="Times New Roman"/>
          <w:sz w:val="24"/>
          <w:szCs w:val="24"/>
        </w:rPr>
        <w:t xml:space="preserve">y comparación de modelos de turbulencia en flujos en un túnel de viento </w:t>
      </w:r>
      <w:r w:rsidR="0071325D" w:rsidRPr="0071325D">
        <w:rPr>
          <w:rFonts w:ascii="Times New Roman" w:eastAsia="Times New Roman" w:hAnsi="Times New Roman" w:cs="Times New Roman"/>
          <w:sz w:val="24"/>
          <w:szCs w:val="24"/>
        </w:rPr>
        <w:t>(</w:t>
      </w:r>
      <w:proofErr w:type="spellStart"/>
      <w:r w:rsidR="0071325D" w:rsidRPr="0071325D">
        <w:rPr>
          <w:rFonts w:ascii="Times New Roman" w:eastAsia="Times New Roman" w:hAnsi="Times New Roman" w:cs="Times New Roman"/>
          <w:sz w:val="24"/>
          <w:szCs w:val="24"/>
        </w:rPr>
        <w:t>Bibhab</w:t>
      </w:r>
      <w:proofErr w:type="spellEnd"/>
      <w:r w:rsidR="0071325D" w:rsidRPr="0071325D">
        <w:rPr>
          <w:rFonts w:ascii="Times New Roman" w:eastAsia="Times New Roman" w:hAnsi="Times New Roman" w:cs="Times New Roman"/>
          <w:sz w:val="24"/>
          <w:szCs w:val="24"/>
        </w:rPr>
        <w:t xml:space="preserve"> Kumar </w:t>
      </w:r>
      <w:proofErr w:type="spellStart"/>
      <w:r w:rsidR="0071325D" w:rsidRPr="0071325D">
        <w:rPr>
          <w:rFonts w:ascii="Times New Roman" w:eastAsia="Times New Roman" w:hAnsi="Times New Roman" w:cs="Times New Roman"/>
          <w:sz w:val="24"/>
          <w:szCs w:val="24"/>
        </w:rPr>
        <w:t>Lodh</w:t>
      </w:r>
      <w:proofErr w:type="spellEnd"/>
      <w:r w:rsidR="0071325D" w:rsidRPr="0071325D">
        <w:rPr>
          <w:rFonts w:ascii="Times New Roman" w:eastAsia="Times New Roman" w:hAnsi="Times New Roman" w:cs="Times New Roman"/>
          <w:sz w:val="24"/>
          <w:szCs w:val="24"/>
        </w:rPr>
        <w:t xml:space="preserve"> et al., 2017)</w:t>
      </w:r>
      <w:r w:rsidR="0071325D">
        <w:rPr>
          <w:rFonts w:ascii="Times New Roman" w:eastAsia="Times New Roman" w:hAnsi="Times New Roman" w:cs="Times New Roman"/>
          <w:sz w:val="24"/>
          <w:szCs w:val="24"/>
        </w:rPr>
        <w:t>.</w:t>
      </w:r>
    </w:p>
    <w:p w14:paraId="1BEBE69A" w14:textId="2B638CEB" w:rsidR="00BC1E31" w:rsidRDefault="00C76B9D" w:rsidP="00655C3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Ahora bien, en la </w:t>
      </w:r>
      <w:r w:rsidR="00655C31">
        <w:rPr>
          <w:rFonts w:ascii="Times New Roman" w:eastAsia="Times New Roman" w:hAnsi="Times New Roman" w:cs="Times New Roman"/>
          <w:sz w:val="24"/>
          <w:szCs w:val="24"/>
        </w:rPr>
        <w:t>utilización de</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FreeCAD</w:t>
      </w:r>
      <w:proofErr w:type="spellEnd"/>
      <w:r>
        <w:rPr>
          <w:rFonts w:ascii="Times New Roman" w:eastAsia="Times New Roman" w:hAnsi="Times New Roman" w:cs="Times New Roman"/>
          <w:sz w:val="24"/>
          <w:szCs w:val="24"/>
        </w:rPr>
        <w:t xml:space="preserve"> </w:t>
      </w:r>
      <w:r w:rsidR="00655C31">
        <w:rPr>
          <w:rFonts w:ascii="Times New Roman" w:eastAsia="Times New Roman" w:hAnsi="Times New Roman" w:cs="Times New Roman"/>
          <w:sz w:val="24"/>
          <w:szCs w:val="24"/>
        </w:rPr>
        <w:t>para propósitos de</w:t>
      </w:r>
      <w:r w:rsidR="00655C31" w:rsidRPr="00655C31">
        <w:rPr>
          <w:rFonts w:ascii="Times New Roman" w:eastAsia="Times New Roman" w:hAnsi="Times New Roman" w:cs="Times New Roman"/>
          <w:sz w:val="24"/>
          <w:szCs w:val="24"/>
        </w:rPr>
        <w:t xml:space="preserve"> diseño y modelación de los cuerpos </w:t>
      </w:r>
      <w:r w:rsidR="00BC1E31">
        <w:rPr>
          <w:rFonts w:ascii="Times New Roman" w:eastAsia="Times New Roman" w:hAnsi="Times New Roman" w:cs="Times New Roman"/>
          <w:sz w:val="24"/>
          <w:szCs w:val="24"/>
        </w:rPr>
        <w:t>y</w:t>
      </w:r>
      <w:r w:rsidR="00655C31">
        <w:rPr>
          <w:rFonts w:ascii="Times New Roman" w:eastAsia="Times New Roman" w:hAnsi="Times New Roman" w:cs="Times New Roman"/>
          <w:sz w:val="24"/>
          <w:szCs w:val="24"/>
        </w:rPr>
        <w:t xml:space="preserve"> lo relacionado a simulaciones asociadas a CFD</w:t>
      </w:r>
      <w:r w:rsidR="00BC1E31">
        <w:rPr>
          <w:rFonts w:ascii="Times New Roman" w:eastAsia="Times New Roman" w:hAnsi="Times New Roman" w:cs="Times New Roman"/>
          <w:sz w:val="24"/>
          <w:szCs w:val="24"/>
        </w:rPr>
        <w:t xml:space="preserve">, se identifican interesantes aplicaciones en </w:t>
      </w:r>
      <w:r w:rsidR="00655C31" w:rsidRPr="00655C31">
        <w:rPr>
          <w:rFonts w:ascii="Times New Roman" w:eastAsia="Times New Roman" w:hAnsi="Times New Roman" w:cs="Times New Roman"/>
          <w:sz w:val="24"/>
          <w:szCs w:val="24"/>
        </w:rPr>
        <w:t>diversas áreas de la ingeniería</w:t>
      </w:r>
      <w:r w:rsidR="00BC1E31">
        <w:rPr>
          <w:rFonts w:ascii="Times New Roman" w:eastAsia="Times New Roman" w:hAnsi="Times New Roman" w:cs="Times New Roman"/>
          <w:sz w:val="24"/>
          <w:szCs w:val="24"/>
        </w:rPr>
        <w:t xml:space="preserve">, una clasificación </w:t>
      </w:r>
      <w:r w:rsidR="00A411B7">
        <w:rPr>
          <w:rFonts w:ascii="Times New Roman" w:eastAsia="Times New Roman" w:hAnsi="Times New Roman" w:cs="Times New Roman"/>
          <w:sz w:val="24"/>
          <w:szCs w:val="24"/>
        </w:rPr>
        <w:t xml:space="preserve">donde destacan </w:t>
      </w:r>
      <w:r w:rsidR="00056701">
        <w:rPr>
          <w:rFonts w:ascii="Times New Roman" w:eastAsia="Times New Roman" w:hAnsi="Times New Roman" w:cs="Times New Roman"/>
          <w:sz w:val="24"/>
          <w:szCs w:val="24"/>
        </w:rPr>
        <w:t xml:space="preserve">ciertas </w:t>
      </w:r>
      <w:r w:rsidR="00E747FB">
        <w:rPr>
          <w:rFonts w:ascii="Times New Roman" w:eastAsia="Times New Roman" w:hAnsi="Times New Roman" w:cs="Times New Roman"/>
          <w:sz w:val="24"/>
          <w:szCs w:val="24"/>
        </w:rPr>
        <w:t xml:space="preserve">de sus </w:t>
      </w:r>
      <w:r w:rsidR="00056701">
        <w:rPr>
          <w:rFonts w:ascii="Times New Roman" w:eastAsia="Times New Roman" w:hAnsi="Times New Roman" w:cs="Times New Roman"/>
          <w:sz w:val="24"/>
          <w:szCs w:val="24"/>
        </w:rPr>
        <w:t>ramas</w:t>
      </w:r>
      <w:r w:rsidR="001458BD">
        <w:rPr>
          <w:rFonts w:ascii="Times New Roman" w:eastAsia="Times New Roman" w:hAnsi="Times New Roman" w:cs="Times New Roman"/>
          <w:sz w:val="24"/>
          <w:szCs w:val="24"/>
        </w:rPr>
        <w:t xml:space="preserve"> se</w:t>
      </w:r>
      <w:r w:rsidR="00BC1E31">
        <w:rPr>
          <w:rFonts w:ascii="Times New Roman" w:eastAsia="Times New Roman" w:hAnsi="Times New Roman" w:cs="Times New Roman"/>
          <w:sz w:val="24"/>
          <w:szCs w:val="24"/>
        </w:rPr>
        <w:t xml:space="preserve"> presenta a continuación</w:t>
      </w:r>
      <w:r w:rsidR="00A411B7">
        <w:rPr>
          <w:rFonts w:ascii="Times New Roman" w:eastAsia="Times New Roman" w:hAnsi="Times New Roman" w:cs="Times New Roman"/>
          <w:sz w:val="24"/>
          <w:szCs w:val="24"/>
        </w:rPr>
        <w:t>:</w:t>
      </w:r>
    </w:p>
    <w:p w14:paraId="43F21D97" w14:textId="3BCF345B" w:rsidR="005D6290" w:rsidRPr="007D1904" w:rsidRDefault="00BC1E31" w:rsidP="007D1904">
      <w:pPr>
        <w:pStyle w:val="Prrafodelista"/>
        <w:numPr>
          <w:ilvl w:val="0"/>
          <w:numId w:val="11"/>
        </w:numPr>
        <w:spacing w:line="360" w:lineRule="auto"/>
        <w:jc w:val="both"/>
        <w:rPr>
          <w:rFonts w:ascii="Times New Roman" w:eastAsia="Times New Roman" w:hAnsi="Times New Roman" w:cs="Times New Roman"/>
          <w:sz w:val="24"/>
          <w:szCs w:val="24"/>
        </w:rPr>
      </w:pPr>
      <w:r w:rsidRPr="007D1904">
        <w:rPr>
          <w:rFonts w:ascii="Times New Roman" w:eastAsia="Times New Roman" w:hAnsi="Times New Roman" w:cs="Times New Roman"/>
          <w:sz w:val="24"/>
          <w:szCs w:val="24"/>
        </w:rPr>
        <w:t xml:space="preserve">Ingeniería química: </w:t>
      </w:r>
      <w:proofErr w:type="spellStart"/>
      <w:r w:rsidRPr="007D1904">
        <w:rPr>
          <w:rFonts w:ascii="Times New Roman" w:eastAsia="Times New Roman" w:hAnsi="Times New Roman" w:cs="Times New Roman"/>
          <w:sz w:val="24"/>
          <w:szCs w:val="24"/>
        </w:rPr>
        <w:t>FreeCAD</w:t>
      </w:r>
      <w:proofErr w:type="spellEnd"/>
      <w:r w:rsidRPr="007D1904">
        <w:rPr>
          <w:rFonts w:ascii="Times New Roman" w:eastAsia="Times New Roman" w:hAnsi="Times New Roman" w:cs="Times New Roman"/>
          <w:sz w:val="24"/>
          <w:szCs w:val="24"/>
        </w:rPr>
        <w:t xml:space="preserve"> ha sido empleado en la optimización de geometrías de espaciadores de ósmosis retardada por presión</w:t>
      </w:r>
      <w:r w:rsidR="001458BD">
        <w:rPr>
          <w:rFonts w:ascii="Times New Roman" w:eastAsia="Times New Roman" w:hAnsi="Times New Roman" w:cs="Times New Roman"/>
          <w:sz w:val="24"/>
          <w:szCs w:val="24"/>
        </w:rPr>
        <w:t xml:space="preserve"> </w:t>
      </w:r>
      <w:r w:rsidR="001458BD" w:rsidRPr="001458BD">
        <w:rPr>
          <w:rFonts w:ascii="Times New Roman" w:eastAsia="Times New Roman" w:hAnsi="Times New Roman" w:cs="Times New Roman"/>
          <w:sz w:val="24"/>
          <w:szCs w:val="24"/>
        </w:rPr>
        <w:t>(</w:t>
      </w:r>
      <w:proofErr w:type="spellStart"/>
      <w:r w:rsidR="001458BD" w:rsidRPr="001458BD">
        <w:rPr>
          <w:rFonts w:ascii="Times New Roman" w:eastAsia="Times New Roman" w:hAnsi="Times New Roman" w:cs="Times New Roman"/>
          <w:sz w:val="24"/>
          <w:szCs w:val="24"/>
        </w:rPr>
        <w:t>Benjamin</w:t>
      </w:r>
      <w:proofErr w:type="spellEnd"/>
      <w:r w:rsidR="001458BD" w:rsidRPr="001458BD">
        <w:rPr>
          <w:rFonts w:ascii="Times New Roman" w:eastAsia="Times New Roman" w:hAnsi="Times New Roman" w:cs="Times New Roman"/>
          <w:sz w:val="24"/>
          <w:szCs w:val="24"/>
        </w:rPr>
        <w:t xml:space="preserve"> et al., 2022)</w:t>
      </w:r>
      <w:r w:rsidRPr="007D1904">
        <w:rPr>
          <w:rFonts w:ascii="Times New Roman" w:eastAsia="Times New Roman" w:hAnsi="Times New Roman" w:cs="Times New Roman"/>
          <w:sz w:val="24"/>
          <w:szCs w:val="24"/>
        </w:rPr>
        <w:t>; también en el diseño de la línea central de la dirección de la tubería en un estudio de transferencia de masa y calor, donde se analiza el efecto de golpe de ariete inducido por condensación de contacto directo en tuberías de vapor</w:t>
      </w:r>
      <w:r w:rsidR="001458BD">
        <w:rPr>
          <w:rFonts w:ascii="Times New Roman" w:eastAsia="Times New Roman" w:hAnsi="Times New Roman" w:cs="Times New Roman"/>
          <w:sz w:val="24"/>
          <w:szCs w:val="24"/>
        </w:rPr>
        <w:t xml:space="preserve"> </w:t>
      </w:r>
      <w:r w:rsidR="001458BD" w:rsidRPr="001458BD">
        <w:rPr>
          <w:rFonts w:ascii="Times New Roman" w:eastAsia="Times New Roman" w:hAnsi="Times New Roman" w:cs="Times New Roman"/>
          <w:sz w:val="24"/>
          <w:szCs w:val="24"/>
        </w:rPr>
        <w:t>(</w:t>
      </w:r>
      <w:proofErr w:type="spellStart"/>
      <w:r w:rsidR="001458BD" w:rsidRPr="001458BD">
        <w:rPr>
          <w:rFonts w:ascii="Times New Roman" w:eastAsia="Times New Roman" w:hAnsi="Times New Roman" w:cs="Times New Roman"/>
          <w:sz w:val="24"/>
          <w:szCs w:val="24"/>
        </w:rPr>
        <w:t>Pham</w:t>
      </w:r>
      <w:proofErr w:type="spellEnd"/>
      <w:r w:rsidR="001458BD" w:rsidRPr="001458BD">
        <w:rPr>
          <w:rFonts w:ascii="Times New Roman" w:eastAsia="Times New Roman" w:hAnsi="Times New Roman" w:cs="Times New Roman"/>
          <w:sz w:val="24"/>
          <w:szCs w:val="24"/>
        </w:rPr>
        <w:t xml:space="preserve"> &amp; Choi, 2021)</w:t>
      </w:r>
      <w:r w:rsidRPr="007D1904">
        <w:rPr>
          <w:rFonts w:ascii="Times New Roman" w:eastAsia="Times New Roman" w:hAnsi="Times New Roman" w:cs="Times New Roman"/>
          <w:sz w:val="24"/>
          <w:szCs w:val="24"/>
        </w:rPr>
        <w:t xml:space="preserve">; a su vez, en un estudio comparativo exhaustivo en 3D de campo completo de </w:t>
      </w:r>
      <w:proofErr w:type="spellStart"/>
      <w:r w:rsidRPr="007D1904">
        <w:rPr>
          <w:rFonts w:ascii="Times New Roman" w:eastAsia="Times New Roman" w:hAnsi="Times New Roman" w:cs="Times New Roman"/>
          <w:sz w:val="24"/>
          <w:szCs w:val="24"/>
        </w:rPr>
        <w:t>velocimetría</w:t>
      </w:r>
      <w:proofErr w:type="spellEnd"/>
      <w:r w:rsidRPr="007D1904">
        <w:rPr>
          <w:rFonts w:ascii="Times New Roman" w:eastAsia="Times New Roman" w:hAnsi="Times New Roman" w:cs="Times New Roman"/>
          <w:sz w:val="24"/>
          <w:szCs w:val="24"/>
        </w:rPr>
        <w:t xml:space="preserve"> por resonancia magnética (MRV) y CFD del flujo de gas a través de estructuras monolíticas catalíticas regulares, </w:t>
      </w:r>
      <w:proofErr w:type="spellStart"/>
      <w:r w:rsidRPr="007D1904">
        <w:rPr>
          <w:rFonts w:ascii="Times New Roman" w:eastAsia="Times New Roman" w:hAnsi="Times New Roman" w:cs="Times New Roman"/>
          <w:sz w:val="24"/>
          <w:szCs w:val="24"/>
        </w:rPr>
        <w:t>FreeCAD</w:t>
      </w:r>
      <w:proofErr w:type="spellEnd"/>
      <w:r w:rsidRPr="007D1904">
        <w:rPr>
          <w:rFonts w:ascii="Times New Roman" w:eastAsia="Times New Roman" w:hAnsi="Times New Roman" w:cs="Times New Roman"/>
          <w:sz w:val="24"/>
          <w:szCs w:val="24"/>
        </w:rPr>
        <w:t xml:space="preserve"> es utilizado para</w:t>
      </w:r>
      <w:r w:rsidR="00A411B7" w:rsidRPr="007D1904">
        <w:rPr>
          <w:rFonts w:ascii="Times New Roman" w:eastAsia="Times New Roman" w:hAnsi="Times New Roman" w:cs="Times New Roman"/>
          <w:sz w:val="24"/>
          <w:szCs w:val="24"/>
        </w:rPr>
        <w:t xml:space="preserve"> </w:t>
      </w:r>
      <w:r w:rsidRPr="007D1904">
        <w:rPr>
          <w:rFonts w:ascii="Times New Roman" w:eastAsia="Times New Roman" w:hAnsi="Times New Roman" w:cs="Times New Roman"/>
          <w:sz w:val="24"/>
          <w:szCs w:val="24"/>
        </w:rPr>
        <w:t>generar un objeto uniforme a partir de combinar el monolito con el cuerpo del reactor</w:t>
      </w:r>
      <w:r w:rsidR="001458BD">
        <w:rPr>
          <w:rFonts w:ascii="Times New Roman" w:eastAsia="Times New Roman" w:hAnsi="Times New Roman" w:cs="Times New Roman"/>
          <w:sz w:val="24"/>
          <w:szCs w:val="24"/>
        </w:rPr>
        <w:t xml:space="preserve"> </w:t>
      </w:r>
      <w:r w:rsidR="001458BD" w:rsidRPr="001458BD">
        <w:rPr>
          <w:rFonts w:ascii="Times New Roman" w:eastAsia="Times New Roman" w:hAnsi="Times New Roman" w:cs="Times New Roman"/>
          <w:sz w:val="24"/>
          <w:szCs w:val="24"/>
        </w:rPr>
        <w:t>(</w:t>
      </w:r>
      <w:proofErr w:type="spellStart"/>
      <w:r w:rsidR="001458BD" w:rsidRPr="001458BD">
        <w:rPr>
          <w:rFonts w:ascii="Times New Roman" w:eastAsia="Times New Roman" w:hAnsi="Times New Roman" w:cs="Times New Roman"/>
          <w:sz w:val="24"/>
          <w:szCs w:val="24"/>
        </w:rPr>
        <w:t>Mirdrikvand</w:t>
      </w:r>
      <w:proofErr w:type="spellEnd"/>
      <w:r w:rsidR="001458BD" w:rsidRPr="001458BD">
        <w:rPr>
          <w:rFonts w:ascii="Times New Roman" w:eastAsia="Times New Roman" w:hAnsi="Times New Roman" w:cs="Times New Roman"/>
          <w:sz w:val="24"/>
          <w:szCs w:val="24"/>
        </w:rPr>
        <w:t xml:space="preserve"> et al., 2021)</w:t>
      </w:r>
      <w:r w:rsidRPr="007D1904">
        <w:rPr>
          <w:rFonts w:ascii="Times New Roman" w:eastAsia="Times New Roman" w:hAnsi="Times New Roman" w:cs="Times New Roman"/>
          <w:sz w:val="24"/>
          <w:szCs w:val="24"/>
        </w:rPr>
        <w:t xml:space="preserve">; finalmente, en procesos de hermanamiento digital para reactores de tanque agitado/operaciones de unidades de separación, se </w:t>
      </w:r>
      <w:r w:rsidRPr="007D1904">
        <w:rPr>
          <w:rFonts w:ascii="Times New Roman" w:eastAsia="Times New Roman" w:hAnsi="Times New Roman" w:cs="Times New Roman"/>
          <w:sz w:val="24"/>
          <w:szCs w:val="24"/>
        </w:rPr>
        <w:lastRenderedPageBreak/>
        <w:t>utiliza este software para la geometría</w:t>
      </w:r>
      <w:r w:rsidR="00E747FB">
        <w:rPr>
          <w:rFonts w:ascii="Times New Roman" w:eastAsia="Times New Roman" w:hAnsi="Times New Roman" w:cs="Times New Roman"/>
          <w:sz w:val="24"/>
          <w:szCs w:val="24"/>
        </w:rPr>
        <w:t xml:space="preserve"> </w:t>
      </w:r>
      <w:r w:rsidRPr="007D1904">
        <w:rPr>
          <w:rFonts w:ascii="Times New Roman" w:eastAsia="Times New Roman" w:hAnsi="Times New Roman" w:cs="Times New Roman"/>
          <w:sz w:val="24"/>
          <w:szCs w:val="24"/>
        </w:rPr>
        <w:t>de ciertos</w:t>
      </w:r>
      <w:r w:rsidR="00E747FB">
        <w:rPr>
          <w:rFonts w:ascii="Times New Roman" w:eastAsia="Times New Roman" w:hAnsi="Times New Roman" w:cs="Times New Roman"/>
          <w:sz w:val="24"/>
          <w:szCs w:val="24"/>
        </w:rPr>
        <w:t xml:space="preserve"> </w:t>
      </w:r>
      <w:r w:rsidRPr="007D1904">
        <w:rPr>
          <w:rFonts w:ascii="Times New Roman" w:eastAsia="Times New Roman" w:hAnsi="Times New Roman" w:cs="Times New Roman"/>
          <w:sz w:val="24"/>
          <w:szCs w:val="24"/>
        </w:rPr>
        <w:t xml:space="preserve">experimentos </w:t>
      </w:r>
      <w:r w:rsidR="001458BD" w:rsidRPr="001458BD">
        <w:rPr>
          <w:rFonts w:ascii="Times New Roman" w:eastAsia="Times New Roman" w:hAnsi="Times New Roman" w:cs="Times New Roman"/>
          <w:sz w:val="24"/>
          <w:szCs w:val="24"/>
        </w:rPr>
        <w:t>(</w:t>
      </w:r>
      <w:proofErr w:type="spellStart"/>
      <w:r w:rsidR="001458BD" w:rsidRPr="001458BD">
        <w:rPr>
          <w:rFonts w:ascii="Times New Roman" w:eastAsia="Times New Roman" w:hAnsi="Times New Roman" w:cs="Times New Roman"/>
          <w:sz w:val="24"/>
          <w:szCs w:val="24"/>
        </w:rPr>
        <w:t>Oblak</w:t>
      </w:r>
      <w:proofErr w:type="spellEnd"/>
      <w:r w:rsidR="001458BD" w:rsidRPr="001458BD">
        <w:rPr>
          <w:rFonts w:ascii="Times New Roman" w:eastAsia="Times New Roman" w:hAnsi="Times New Roman" w:cs="Times New Roman"/>
          <w:sz w:val="24"/>
          <w:szCs w:val="24"/>
        </w:rPr>
        <w:t xml:space="preserve"> et al., 2020)</w:t>
      </w:r>
      <w:r w:rsidR="005D6290" w:rsidRPr="007D1904">
        <w:rPr>
          <w:rFonts w:ascii="Times New Roman" w:eastAsia="Times New Roman" w:hAnsi="Times New Roman" w:cs="Times New Roman"/>
          <w:sz w:val="24"/>
          <w:szCs w:val="24"/>
        </w:rPr>
        <w:t xml:space="preserve">. </w:t>
      </w:r>
    </w:p>
    <w:p w14:paraId="7570721F" w14:textId="29802331" w:rsidR="005D6290" w:rsidRPr="00A411B7" w:rsidRDefault="005D6290" w:rsidP="00A411B7">
      <w:pPr>
        <w:pStyle w:val="Prrafodelista"/>
        <w:numPr>
          <w:ilvl w:val="0"/>
          <w:numId w:val="11"/>
        </w:numPr>
        <w:spacing w:line="360" w:lineRule="auto"/>
        <w:jc w:val="both"/>
        <w:rPr>
          <w:rFonts w:ascii="Times New Roman" w:eastAsia="Times New Roman" w:hAnsi="Times New Roman" w:cs="Times New Roman"/>
          <w:sz w:val="24"/>
          <w:szCs w:val="24"/>
        </w:rPr>
      </w:pPr>
      <w:r w:rsidRPr="00A411B7">
        <w:rPr>
          <w:rFonts w:ascii="Times New Roman" w:eastAsia="Times New Roman" w:hAnsi="Times New Roman" w:cs="Times New Roman"/>
          <w:sz w:val="24"/>
          <w:szCs w:val="24"/>
        </w:rPr>
        <w:t xml:space="preserve">Ingeniería civil: en un estudio para mejorar el desempeño de un vertedero tipo laberinto rectangular, </w:t>
      </w:r>
      <w:proofErr w:type="spellStart"/>
      <w:r w:rsidRPr="00A411B7">
        <w:rPr>
          <w:rFonts w:ascii="Times New Roman" w:eastAsia="Times New Roman" w:hAnsi="Times New Roman" w:cs="Times New Roman"/>
          <w:sz w:val="24"/>
          <w:szCs w:val="24"/>
        </w:rPr>
        <w:t>FreeCAD</w:t>
      </w:r>
      <w:proofErr w:type="spellEnd"/>
      <w:r w:rsidRPr="00A411B7">
        <w:rPr>
          <w:rFonts w:ascii="Times New Roman" w:eastAsia="Times New Roman" w:hAnsi="Times New Roman" w:cs="Times New Roman"/>
          <w:sz w:val="24"/>
          <w:szCs w:val="24"/>
        </w:rPr>
        <w:t xml:space="preserve"> es utilizado para modelar la geometría de los modelos probados </w:t>
      </w:r>
      <w:r w:rsidR="001458BD" w:rsidRPr="001458BD">
        <w:rPr>
          <w:rFonts w:ascii="Times New Roman" w:eastAsia="Times New Roman" w:hAnsi="Times New Roman" w:cs="Times New Roman"/>
          <w:sz w:val="24"/>
          <w:szCs w:val="24"/>
        </w:rPr>
        <w:t xml:space="preserve">(Said &amp; </w:t>
      </w:r>
      <w:proofErr w:type="spellStart"/>
      <w:r w:rsidR="001458BD" w:rsidRPr="001458BD">
        <w:rPr>
          <w:rFonts w:ascii="Times New Roman" w:eastAsia="Times New Roman" w:hAnsi="Times New Roman" w:cs="Times New Roman"/>
          <w:sz w:val="24"/>
          <w:szCs w:val="24"/>
        </w:rPr>
        <w:t>Ouamane</w:t>
      </w:r>
      <w:proofErr w:type="spellEnd"/>
      <w:r w:rsidR="001458BD" w:rsidRPr="001458BD">
        <w:rPr>
          <w:rFonts w:ascii="Times New Roman" w:eastAsia="Times New Roman" w:hAnsi="Times New Roman" w:cs="Times New Roman"/>
          <w:sz w:val="24"/>
          <w:szCs w:val="24"/>
        </w:rPr>
        <w:t>, 2021)</w:t>
      </w:r>
      <w:r w:rsidR="0009261C">
        <w:rPr>
          <w:rFonts w:ascii="Times New Roman" w:eastAsia="Times New Roman" w:hAnsi="Times New Roman" w:cs="Times New Roman"/>
          <w:sz w:val="24"/>
          <w:szCs w:val="24"/>
        </w:rPr>
        <w:t>;</w:t>
      </w:r>
      <w:r w:rsidRPr="00A411B7">
        <w:rPr>
          <w:rFonts w:ascii="Times New Roman" w:eastAsia="Times New Roman" w:hAnsi="Times New Roman" w:cs="Times New Roman"/>
          <w:sz w:val="24"/>
          <w:szCs w:val="24"/>
        </w:rPr>
        <w:t xml:space="preserve"> mientras que, en una simulación de amortiguación de un cilindro hidráulico lineal, </w:t>
      </w:r>
      <w:r w:rsidR="00E747FB">
        <w:rPr>
          <w:rFonts w:ascii="Times New Roman" w:eastAsia="Times New Roman" w:hAnsi="Times New Roman" w:cs="Times New Roman"/>
          <w:sz w:val="24"/>
          <w:szCs w:val="24"/>
        </w:rPr>
        <w:t>este</w:t>
      </w:r>
      <w:r w:rsidRPr="00A411B7">
        <w:rPr>
          <w:rFonts w:ascii="Times New Roman" w:eastAsia="Times New Roman" w:hAnsi="Times New Roman" w:cs="Times New Roman"/>
          <w:sz w:val="24"/>
          <w:szCs w:val="24"/>
        </w:rPr>
        <w:t xml:space="preserve"> software fue utilizado para realizar cálculos de momentos de inercia y la determinación de centro de masa</w:t>
      </w:r>
      <w:r w:rsidR="001458BD">
        <w:rPr>
          <w:rFonts w:ascii="Times New Roman" w:eastAsia="Times New Roman" w:hAnsi="Times New Roman" w:cs="Times New Roman"/>
          <w:sz w:val="24"/>
          <w:szCs w:val="24"/>
        </w:rPr>
        <w:t xml:space="preserve"> </w:t>
      </w:r>
      <w:r w:rsidR="001458BD" w:rsidRPr="001458BD">
        <w:rPr>
          <w:rFonts w:ascii="Times New Roman" w:eastAsia="Times New Roman" w:hAnsi="Times New Roman" w:cs="Times New Roman"/>
          <w:sz w:val="24"/>
          <w:szCs w:val="24"/>
        </w:rPr>
        <w:t>(Algar et al., 2021)</w:t>
      </w:r>
      <w:r w:rsidRPr="00A411B7">
        <w:rPr>
          <w:rFonts w:ascii="Times New Roman" w:eastAsia="Times New Roman" w:hAnsi="Times New Roman" w:cs="Times New Roman"/>
          <w:sz w:val="24"/>
          <w:szCs w:val="24"/>
        </w:rPr>
        <w:t>.</w:t>
      </w:r>
    </w:p>
    <w:p w14:paraId="79EBE78B" w14:textId="30177B44" w:rsidR="00AE601C" w:rsidRPr="00A411B7" w:rsidRDefault="005D6290" w:rsidP="00A411B7">
      <w:pPr>
        <w:pStyle w:val="Prrafodelista"/>
        <w:numPr>
          <w:ilvl w:val="0"/>
          <w:numId w:val="11"/>
        </w:numPr>
        <w:spacing w:line="360" w:lineRule="auto"/>
        <w:jc w:val="both"/>
        <w:rPr>
          <w:rFonts w:ascii="Times New Roman" w:eastAsia="Times New Roman" w:hAnsi="Times New Roman" w:cs="Times New Roman"/>
          <w:sz w:val="24"/>
          <w:szCs w:val="24"/>
        </w:rPr>
      </w:pPr>
      <w:r w:rsidRPr="00A411B7">
        <w:rPr>
          <w:rFonts w:ascii="Times New Roman" w:eastAsia="Times New Roman" w:hAnsi="Times New Roman" w:cs="Times New Roman"/>
          <w:sz w:val="24"/>
          <w:szCs w:val="24"/>
        </w:rPr>
        <w:t xml:space="preserve">Ingeniería de procesos y evaluación de riesgos: en un estudio de una explosión ventilada de polvo de almidón de maíz, </w:t>
      </w:r>
      <w:proofErr w:type="spellStart"/>
      <w:r w:rsidRPr="00A411B7">
        <w:rPr>
          <w:rFonts w:ascii="Times New Roman" w:eastAsia="Times New Roman" w:hAnsi="Times New Roman" w:cs="Times New Roman"/>
          <w:sz w:val="24"/>
          <w:szCs w:val="24"/>
        </w:rPr>
        <w:t>FreeCAD</w:t>
      </w:r>
      <w:proofErr w:type="spellEnd"/>
      <w:r w:rsidRPr="00A411B7">
        <w:rPr>
          <w:rFonts w:ascii="Times New Roman" w:eastAsia="Times New Roman" w:hAnsi="Times New Roman" w:cs="Times New Roman"/>
          <w:sz w:val="24"/>
          <w:szCs w:val="24"/>
        </w:rPr>
        <w:t xml:space="preserve"> es utilizado para desarrollar la geometría CAD del contendedor </w:t>
      </w:r>
      <w:r w:rsidR="0009261C" w:rsidRPr="0009261C">
        <w:rPr>
          <w:rFonts w:ascii="Times New Roman" w:eastAsia="Times New Roman" w:hAnsi="Times New Roman" w:cs="Times New Roman"/>
          <w:sz w:val="24"/>
          <w:szCs w:val="24"/>
        </w:rPr>
        <w:t>(Huang et al., 2022)</w:t>
      </w:r>
      <w:r w:rsidRPr="00A411B7">
        <w:rPr>
          <w:rFonts w:ascii="Times New Roman" w:eastAsia="Times New Roman" w:hAnsi="Times New Roman" w:cs="Times New Roman"/>
          <w:sz w:val="24"/>
          <w:szCs w:val="24"/>
        </w:rPr>
        <w:t>.</w:t>
      </w:r>
    </w:p>
    <w:p w14:paraId="3AB30E47" w14:textId="5EDAF9E5" w:rsidR="005D6290" w:rsidRPr="00A411B7" w:rsidRDefault="005D6290" w:rsidP="00A411B7">
      <w:pPr>
        <w:pStyle w:val="Prrafodelista"/>
        <w:numPr>
          <w:ilvl w:val="0"/>
          <w:numId w:val="11"/>
        </w:numPr>
        <w:spacing w:line="360" w:lineRule="auto"/>
        <w:jc w:val="both"/>
        <w:rPr>
          <w:rFonts w:ascii="Times New Roman" w:eastAsia="Times New Roman" w:hAnsi="Times New Roman" w:cs="Times New Roman"/>
          <w:sz w:val="24"/>
          <w:szCs w:val="24"/>
        </w:rPr>
      </w:pPr>
      <w:r w:rsidRPr="00A411B7">
        <w:rPr>
          <w:rFonts w:ascii="Times New Roman" w:eastAsia="Times New Roman" w:hAnsi="Times New Roman" w:cs="Times New Roman"/>
          <w:sz w:val="24"/>
          <w:szCs w:val="24"/>
        </w:rPr>
        <w:t xml:space="preserve">Ingeniería energética: </w:t>
      </w:r>
      <w:r w:rsidR="00745CC4">
        <w:rPr>
          <w:rFonts w:ascii="Times New Roman" w:eastAsia="Times New Roman" w:hAnsi="Times New Roman" w:cs="Times New Roman"/>
          <w:sz w:val="24"/>
          <w:szCs w:val="24"/>
        </w:rPr>
        <w:t xml:space="preserve">aquí </w:t>
      </w:r>
      <w:proofErr w:type="spellStart"/>
      <w:r w:rsidRPr="00A411B7">
        <w:rPr>
          <w:rFonts w:ascii="Times New Roman" w:eastAsia="Times New Roman" w:hAnsi="Times New Roman" w:cs="Times New Roman"/>
          <w:sz w:val="24"/>
          <w:szCs w:val="24"/>
        </w:rPr>
        <w:t>FreeCAD</w:t>
      </w:r>
      <w:proofErr w:type="spellEnd"/>
      <w:r w:rsidRPr="00A411B7">
        <w:rPr>
          <w:rFonts w:ascii="Times New Roman" w:eastAsia="Times New Roman" w:hAnsi="Times New Roman" w:cs="Times New Roman"/>
          <w:sz w:val="24"/>
          <w:szCs w:val="24"/>
        </w:rPr>
        <w:t xml:space="preserve"> es utilizad</w:t>
      </w:r>
      <w:r w:rsidR="00745CC4">
        <w:rPr>
          <w:rFonts w:ascii="Times New Roman" w:eastAsia="Times New Roman" w:hAnsi="Times New Roman" w:cs="Times New Roman"/>
          <w:sz w:val="24"/>
          <w:szCs w:val="24"/>
        </w:rPr>
        <w:t>o</w:t>
      </w:r>
      <w:r w:rsidRPr="00A411B7">
        <w:rPr>
          <w:rFonts w:ascii="Times New Roman" w:eastAsia="Times New Roman" w:hAnsi="Times New Roman" w:cs="Times New Roman"/>
          <w:sz w:val="24"/>
          <w:szCs w:val="24"/>
        </w:rPr>
        <w:t xml:space="preserve"> para crear el modelo y llevar</w:t>
      </w:r>
      <w:r w:rsidR="00745CC4">
        <w:rPr>
          <w:rFonts w:ascii="Times New Roman" w:eastAsia="Times New Roman" w:hAnsi="Times New Roman" w:cs="Times New Roman"/>
          <w:sz w:val="24"/>
          <w:szCs w:val="24"/>
        </w:rPr>
        <w:t xml:space="preserve"> </w:t>
      </w:r>
      <w:r w:rsidRPr="00A411B7">
        <w:rPr>
          <w:rFonts w:ascii="Times New Roman" w:eastAsia="Times New Roman" w:hAnsi="Times New Roman" w:cs="Times New Roman"/>
          <w:sz w:val="24"/>
          <w:szCs w:val="24"/>
        </w:rPr>
        <w:t xml:space="preserve">a cabo cálculos estructurales en el diseño de convertidores de energía de olas </w:t>
      </w:r>
      <w:r w:rsidR="0009261C" w:rsidRPr="0009261C">
        <w:rPr>
          <w:rFonts w:ascii="Times New Roman" w:eastAsia="Times New Roman" w:hAnsi="Times New Roman" w:cs="Times New Roman"/>
          <w:sz w:val="24"/>
          <w:szCs w:val="24"/>
        </w:rPr>
        <w:t>(Giannini et al., 2022)</w:t>
      </w:r>
      <w:r w:rsidRPr="00A411B7">
        <w:rPr>
          <w:rFonts w:ascii="Times New Roman" w:eastAsia="Times New Roman" w:hAnsi="Times New Roman" w:cs="Times New Roman"/>
          <w:sz w:val="24"/>
          <w:szCs w:val="24"/>
        </w:rPr>
        <w:t xml:space="preserve">; </w:t>
      </w:r>
      <w:r w:rsidR="00745CC4">
        <w:rPr>
          <w:rFonts w:ascii="Times New Roman" w:eastAsia="Times New Roman" w:hAnsi="Times New Roman" w:cs="Times New Roman"/>
          <w:sz w:val="24"/>
          <w:szCs w:val="24"/>
        </w:rPr>
        <w:t xml:space="preserve">adicionalmente </w:t>
      </w:r>
      <w:r w:rsidRPr="00A411B7">
        <w:rPr>
          <w:rFonts w:ascii="Times New Roman" w:eastAsia="Times New Roman" w:hAnsi="Times New Roman" w:cs="Times New Roman"/>
          <w:sz w:val="24"/>
          <w:szCs w:val="24"/>
        </w:rPr>
        <w:t xml:space="preserve">ha sido utilizado para generar el modelo y el mallado de la geometría del sistema en un estudio de consumo de energía por capacidad de refrigeración debida a la introducción de un flujo de aire dentro de una habitación </w:t>
      </w:r>
      <w:r w:rsidR="0009261C" w:rsidRPr="0009261C">
        <w:rPr>
          <w:rFonts w:ascii="Times New Roman" w:eastAsia="Times New Roman" w:hAnsi="Times New Roman" w:cs="Times New Roman"/>
          <w:sz w:val="24"/>
          <w:szCs w:val="24"/>
        </w:rPr>
        <w:t>(Ho et al., 2022)</w:t>
      </w:r>
      <w:r w:rsidRPr="00A411B7">
        <w:rPr>
          <w:rFonts w:ascii="Times New Roman" w:eastAsia="Times New Roman" w:hAnsi="Times New Roman" w:cs="Times New Roman"/>
          <w:sz w:val="24"/>
          <w:szCs w:val="24"/>
        </w:rPr>
        <w:t>.</w:t>
      </w:r>
    </w:p>
    <w:p w14:paraId="5400D1AB" w14:textId="6059CC82" w:rsidR="005D6290" w:rsidRPr="00A411B7" w:rsidRDefault="005D6290" w:rsidP="00A411B7">
      <w:pPr>
        <w:pStyle w:val="Prrafodelista"/>
        <w:numPr>
          <w:ilvl w:val="0"/>
          <w:numId w:val="11"/>
        </w:numPr>
        <w:spacing w:line="360" w:lineRule="auto"/>
        <w:jc w:val="both"/>
        <w:rPr>
          <w:rFonts w:ascii="Times New Roman" w:eastAsia="Times New Roman" w:hAnsi="Times New Roman" w:cs="Times New Roman"/>
          <w:sz w:val="24"/>
          <w:szCs w:val="24"/>
        </w:rPr>
      </w:pPr>
      <w:r w:rsidRPr="00A411B7">
        <w:rPr>
          <w:rFonts w:ascii="Times New Roman" w:eastAsia="Times New Roman" w:hAnsi="Times New Roman" w:cs="Times New Roman"/>
          <w:sz w:val="24"/>
          <w:szCs w:val="24"/>
        </w:rPr>
        <w:t xml:space="preserve">Ingeniería aeronáutica: en esta </w:t>
      </w:r>
      <w:r w:rsidR="00745CC4">
        <w:rPr>
          <w:rFonts w:ascii="Times New Roman" w:eastAsia="Times New Roman" w:hAnsi="Times New Roman" w:cs="Times New Roman"/>
          <w:sz w:val="24"/>
          <w:szCs w:val="24"/>
        </w:rPr>
        <w:t xml:space="preserve">rama de la </w:t>
      </w:r>
      <w:proofErr w:type="spellStart"/>
      <w:r w:rsidR="00745CC4">
        <w:rPr>
          <w:rFonts w:ascii="Times New Roman" w:eastAsia="Times New Roman" w:hAnsi="Times New Roman" w:cs="Times New Roman"/>
          <w:sz w:val="24"/>
          <w:szCs w:val="24"/>
        </w:rPr>
        <w:t>ingenieria</w:t>
      </w:r>
      <w:proofErr w:type="spellEnd"/>
      <w:r w:rsidRPr="00A411B7">
        <w:rPr>
          <w:rFonts w:ascii="Times New Roman" w:eastAsia="Times New Roman" w:hAnsi="Times New Roman" w:cs="Times New Roman"/>
          <w:sz w:val="24"/>
          <w:szCs w:val="24"/>
        </w:rPr>
        <w:t xml:space="preserve"> </w:t>
      </w:r>
      <w:proofErr w:type="spellStart"/>
      <w:r w:rsidRPr="00A411B7">
        <w:rPr>
          <w:rFonts w:ascii="Times New Roman" w:eastAsia="Times New Roman" w:hAnsi="Times New Roman" w:cs="Times New Roman"/>
          <w:sz w:val="24"/>
          <w:szCs w:val="24"/>
        </w:rPr>
        <w:t>FreeCAD</w:t>
      </w:r>
      <w:proofErr w:type="spellEnd"/>
      <w:r w:rsidRPr="00A411B7">
        <w:rPr>
          <w:rFonts w:ascii="Times New Roman" w:eastAsia="Times New Roman" w:hAnsi="Times New Roman" w:cs="Times New Roman"/>
          <w:sz w:val="24"/>
          <w:szCs w:val="24"/>
        </w:rPr>
        <w:t xml:space="preserve"> </w:t>
      </w:r>
      <w:r w:rsidR="00745CC4">
        <w:rPr>
          <w:rFonts w:ascii="Times New Roman" w:eastAsia="Times New Roman" w:hAnsi="Times New Roman" w:cs="Times New Roman"/>
          <w:sz w:val="24"/>
          <w:szCs w:val="24"/>
        </w:rPr>
        <w:t>s</w:t>
      </w:r>
      <w:r w:rsidRPr="00A411B7">
        <w:rPr>
          <w:rFonts w:ascii="Times New Roman" w:eastAsia="Times New Roman" w:hAnsi="Times New Roman" w:cs="Times New Roman"/>
          <w:sz w:val="24"/>
          <w:szCs w:val="24"/>
        </w:rPr>
        <w:t xml:space="preserve">e hace presente en el diseño de perfiles aerodinámicos, tanto en un análisis detallado del perfil NACA 0012 </w:t>
      </w:r>
      <w:r w:rsidR="0009261C" w:rsidRPr="0009261C">
        <w:rPr>
          <w:rFonts w:ascii="Times New Roman" w:eastAsia="Times New Roman" w:hAnsi="Times New Roman" w:cs="Times New Roman"/>
          <w:sz w:val="24"/>
          <w:szCs w:val="24"/>
        </w:rPr>
        <w:t>(</w:t>
      </w:r>
      <w:proofErr w:type="spellStart"/>
      <w:r w:rsidR="0009261C" w:rsidRPr="0009261C">
        <w:rPr>
          <w:rFonts w:ascii="Times New Roman" w:eastAsia="Times New Roman" w:hAnsi="Times New Roman" w:cs="Times New Roman"/>
          <w:sz w:val="24"/>
          <w:szCs w:val="24"/>
        </w:rPr>
        <w:t>Sadadiwala</w:t>
      </w:r>
      <w:proofErr w:type="spellEnd"/>
      <w:r w:rsidR="0009261C" w:rsidRPr="0009261C">
        <w:rPr>
          <w:rFonts w:ascii="Times New Roman" w:eastAsia="Times New Roman" w:hAnsi="Times New Roman" w:cs="Times New Roman"/>
          <w:sz w:val="24"/>
          <w:szCs w:val="24"/>
        </w:rPr>
        <w:t>, 2021)</w:t>
      </w:r>
      <w:r w:rsidRPr="00A411B7">
        <w:rPr>
          <w:rFonts w:ascii="Times New Roman" w:eastAsia="Times New Roman" w:hAnsi="Times New Roman" w:cs="Times New Roman"/>
          <w:sz w:val="24"/>
          <w:szCs w:val="24"/>
        </w:rPr>
        <w:t xml:space="preserve">, como en un estudio de formación de ondas de choque oblicuas </w:t>
      </w:r>
      <w:r w:rsidR="0009261C" w:rsidRPr="0009261C">
        <w:rPr>
          <w:rFonts w:ascii="Times New Roman" w:eastAsia="Times New Roman" w:hAnsi="Times New Roman" w:cs="Times New Roman"/>
          <w:sz w:val="24"/>
          <w:szCs w:val="24"/>
        </w:rPr>
        <w:t xml:space="preserve">(Hasan &amp; </w:t>
      </w:r>
      <w:proofErr w:type="spellStart"/>
      <w:r w:rsidR="0009261C" w:rsidRPr="0009261C">
        <w:rPr>
          <w:rFonts w:ascii="Times New Roman" w:eastAsia="Times New Roman" w:hAnsi="Times New Roman" w:cs="Times New Roman"/>
          <w:sz w:val="24"/>
          <w:szCs w:val="24"/>
        </w:rPr>
        <w:t>Nik</w:t>
      </w:r>
      <w:proofErr w:type="spellEnd"/>
      <w:r w:rsidR="0009261C" w:rsidRPr="0009261C">
        <w:rPr>
          <w:rFonts w:ascii="Times New Roman" w:eastAsia="Times New Roman" w:hAnsi="Times New Roman" w:cs="Times New Roman"/>
          <w:sz w:val="24"/>
          <w:szCs w:val="24"/>
        </w:rPr>
        <w:t xml:space="preserve"> </w:t>
      </w:r>
      <w:proofErr w:type="spellStart"/>
      <w:r w:rsidR="0009261C" w:rsidRPr="0009261C">
        <w:rPr>
          <w:rFonts w:ascii="Times New Roman" w:eastAsia="Times New Roman" w:hAnsi="Times New Roman" w:cs="Times New Roman"/>
          <w:sz w:val="24"/>
          <w:szCs w:val="24"/>
        </w:rPr>
        <w:t>Mohd</w:t>
      </w:r>
      <w:proofErr w:type="spellEnd"/>
      <w:r w:rsidR="0009261C" w:rsidRPr="0009261C">
        <w:rPr>
          <w:rFonts w:ascii="Times New Roman" w:eastAsia="Times New Roman" w:hAnsi="Times New Roman" w:cs="Times New Roman"/>
          <w:sz w:val="24"/>
          <w:szCs w:val="24"/>
        </w:rPr>
        <w:t>, 2021</w:t>
      </w:r>
      <w:r w:rsidRPr="00A411B7">
        <w:rPr>
          <w:rFonts w:ascii="Times New Roman" w:eastAsia="Times New Roman" w:hAnsi="Times New Roman" w:cs="Times New Roman"/>
          <w:sz w:val="24"/>
          <w:szCs w:val="24"/>
        </w:rPr>
        <w:t xml:space="preserve">). Un ejemplo adicional </w:t>
      </w:r>
      <w:r w:rsidR="00745CC4">
        <w:rPr>
          <w:rFonts w:ascii="Times New Roman" w:eastAsia="Times New Roman" w:hAnsi="Times New Roman" w:cs="Times New Roman"/>
          <w:sz w:val="24"/>
          <w:szCs w:val="24"/>
        </w:rPr>
        <w:t xml:space="preserve">se presenta </w:t>
      </w:r>
      <w:r w:rsidRPr="00A411B7">
        <w:rPr>
          <w:rFonts w:ascii="Times New Roman" w:eastAsia="Times New Roman" w:hAnsi="Times New Roman" w:cs="Times New Roman"/>
          <w:sz w:val="24"/>
          <w:szCs w:val="24"/>
        </w:rPr>
        <w:t xml:space="preserve">en el desarrollo de modelos alternos de redes neuronales para la optimización de formas aerodinámicas </w:t>
      </w:r>
      <w:r w:rsidR="0009261C" w:rsidRPr="0009261C">
        <w:rPr>
          <w:rFonts w:ascii="Times New Roman" w:eastAsia="Times New Roman" w:hAnsi="Times New Roman" w:cs="Times New Roman"/>
          <w:sz w:val="24"/>
          <w:szCs w:val="24"/>
        </w:rPr>
        <w:t>(Zhang et al., 2021)</w:t>
      </w:r>
      <w:r w:rsidRPr="00A411B7">
        <w:rPr>
          <w:rFonts w:ascii="Times New Roman" w:eastAsia="Times New Roman" w:hAnsi="Times New Roman" w:cs="Times New Roman"/>
          <w:sz w:val="24"/>
          <w:szCs w:val="24"/>
        </w:rPr>
        <w:t>.</w:t>
      </w:r>
    </w:p>
    <w:p w14:paraId="654627B9" w14:textId="0D6DBC81" w:rsidR="005D6290" w:rsidRDefault="005D6290" w:rsidP="00A411B7">
      <w:pPr>
        <w:pStyle w:val="Prrafodelista"/>
        <w:numPr>
          <w:ilvl w:val="0"/>
          <w:numId w:val="11"/>
        </w:numPr>
        <w:spacing w:line="360" w:lineRule="auto"/>
        <w:jc w:val="both"/>
        <w:rPr>
          <w:rFonts w:ascii="Times New Roman" w:eastAsia="Times New Roman" w:hAnsi="Times New Roman" w:cs="Times New Roman"/>
          <w:sz w:val="24"/>
          <w:szCs w:val="24"/>
        </w:rPr>
      </w:pPr>
      <w:r w:rsidRPr="00A411B7">
        <w:rPr>
          <w:rFonts w:ascii="Times New Roman" w:eastAsia="Times New Roman" w:hAnsi="Times New Roman" w:cs="Times New Roman"/>
          <w:sz w:val="24"/>
          <w:szCs w:val="24"/>
        </w:rPr>
        <w:t xml:space="preserve">Ingeniería de gestión educativa: aquí </w:t>
      </w:r>
      <w:proofErr w:type="spellStart"/>
      <w:r w:rsidRPr="00A411B7">
        <w:rPr>
          <w:rFonts w:ascii="Times New Roman" w:eastAsia="Times New Roman" w:hAnsi="Times New Roman" w:cs="Times New Roman"/>
          <w:sz w:val="24"/>
          <w:szCs w:val="24"/>
        </w:rPr>
        <w:t>FreeCAD</w:t>
      </w:r>
      <w:proofErr w:type="spellEnd"/>
      <w:r w:rsidRPr="00A411B7">
        <w:rPr>
          <w:rFonts w:ascii="Times New Roman" w:eastAsia="Times New Roman" w:hAnsi="Times New Roman" w:cs="Times New Roman"/>
          <w:sz w:val="24"/>
          <w:szCs w:val="24"/>
        </w:rPr>
        <w:t xml:space="preserve"> en conjunto con CFD y Realidad virtual (RV) / Realidad aumentada (RA) es utilizado como modelador 3D para desarrollar herramientas educativas para la ingeniería y los negocios</w:t>
      </w:r>
      <w:r w:rsidR="00BA1E44">
        <w:rPr>
          <w:rFonts w:ascii="Times New Roman" w:eastAsia="Times New Roman" w:hAnsi="Times New Roman" w:cs="Times New Roman"/>
          <w:sz w:val="24"/>
          <w:szCs w:val="24"/>
        </w:rPr>
        <w:t xml:space="preserve"> </w:t>
      </w:r>
      <w:r w:rsidR="00BA1E44" w:rsidRPr="00BA1E44">
        <w:rPr>
          <w:rFonts w:ascii="Times New Roman" w:eastAsia="Times New Roman" w:hAnsi="Times New Roman" w:cs="Times New Roman"/>
          <w:sz w:val="24"/>
          <w:szCs w:val="24"/>
        </w:rPr>
        <w:t>(</w:t>
      </w:r>
      <w:proofErr w:type="spellStart"/>
      <w:r w:rsidR="00BA1E44" w:rsidRPr="00BA1E44">
        <w:rPr>
          <w:rFonts w:ascii="Times New Roman" w:eastAsia="Times New Roman" w:hAnsi="Times New Roman" w:cs="Times New Roman"/>
          <w:sz w:val="24"/>
          <w:szCs w:val="24"/>
        </w:rPr>
        <w:t>Solmaz</w:t>
      </w:r>
      <w:proofErr w:type="spellEnd"/>
      <w:r w:rsidR="00BA1E44" w:rsidRPr="00BA1E44">
        <w:rPr>
          <w:rFonts w:ascii="Times New Roman" w:eastAsia="Times New Roman" w:hAnsi="Times New Roman" w:cs="Times New Roman"/>
          <w:sz w:val="24"/>
          <w:szCs w:val="24"/>
        </w:rPr>
        <w:t xml:space="preserve"> &amp; Van </w:t>
      </w:r>
      <w:proofErr w:type="spellStart"/>
      <w:r w:rsidR="00BA1E44" w:rsidRPr="00BA1E44">
        <w:rPr>
          <w:rFonts w:ascii="Times New Roman" w:eastAsia="Times New Roman" w:hAnsi="Times New Roman" w:cs="Times New Roman"/>
          <w:sz w:val="24"/>
          <w:szCs w:val="24"/>
        </w:rPr>
        <w:t>Gerven</w:t>
      </w:r>
      <w:proofErr w:type="spellEnd"/>
      <w:r w:rsidR="00BA1E44" w:rsidRPr="00BA1E44">
        <w:rPr>
          <w:rFonts w:ascii="Times New Roman" w:eastAsia="Times New Roman" w:hAnsi="Times New Roman" w:cs="Times New Roman"/>
          <w:sz w:val="24"/>
          <w:szCs w:val="24"/>
        </w:rPr>
        <w:t>, 2021)</w:t>
      </w:r>
      <w:r w:rsidRPr="00A411B7">
        <w:rPr>
          <w:rFonts w:ascii="Times New Roman" w:eastAsia="Times New Roman" w:hAnsi="Times New Roman" w:cs="Times New Roman"/>
          <w:sz w:val="24"/>
          <w:szCs w:val="24"/>
        </w:rPr>
        <w:t>.</w:t>
      </w:r>
    </w:p>
    <w:p w14:paraId="6024E05B" w14:textId="57D5CE37" w:rsidR="00A411B7" w:rsidRDefault="00444C64" w:rsidP="00A411B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Mencionada la diversidad de las aplicaciones antes expuestas, conviene agregar que e</w:t>
      </w:r>
      <w:r w:rsidR="00A411B7">
        <w:rPr>
          <w:rFonts w:ascii="Times New Roman" w:eastAsia="Times New Roman" w:hAnsi="Times New Roman" w:cs="Times New Roman"/>
          <w:sz w:val="24"/>
          <w:szCs w:val="24"/>
        </w:rPr>
        <w:t xml:space="preserve">ste trabajo </w:t>
      </w:r>
      <w:r>
        <w:rPr>
          <w:rFonts w:ascii="Times New Roman" w:eastAsia="Times New Roman" w:hAnsi="Times New Roman" w:cs="Times New Roman"/>
          <w:sz w:val="24"/>
          <w:szCs w:val="24"/>
        </w:rPr>
        <w:t>d</w:t>
      </w:r>
      <w:r w:rsidR="00A411B7" w:rsidRPr="00A411B7">
        <w:rPr>
          <w:rFonts w:ascii="Times New Roman" w:eastAsia="Times New Roman" w:hAnsi="Times New Roman" w:cs="Times New Roman"/>
          <w:sz w:val="24"/>
          <w:szCs w:val="24"/>
        </w:rPr>
        <w:t>escrib</w:t>
      </w:r>
      <w:r>
        <w:rPr>
          <w:rFonts w:ascii="Times New Roman" w:eastAsia="Times New Roman" w:hAnsi="Times New Roman" w:cs="Times New Roman"/>
          <w:sz w:val="24"/>
          <w:szCs w:val="24"/>
        </w:rPr>
        <w:t>e</w:t>
      </w:r>
      <w:r w:rsidR="00A411B7" w:rsidRPr="00A411B7">
        <w:rPr>
          <w:rFonts w:ascii="Times New Roman" w:eastAsia="Times New Roman" w:hAnsi="Times New Roman" w:cs="Times New Roman"/>
          <w:sz w:val="24"/>
          <w:szCs w:val="24"/>
        </w:rPr>
        <w:t xml:space="preserve"> las características más importantes de </w:t>
      </w:r>
      <w:proofErr w:type="spellStart"/>
      <w:r w:rsidR="00A411B7" w:rsidRPr="00A411B7">
        <w:rPr>
          <w:rFonts w:ascii="Times New Roman" w:eastAsia="Times New Roman" w:hAnsi="Times New Roman" w:cs="Times New Roman"/>
          <w:sz w:val="24"/>
          <w:szCs w:val="24"/>
        </w:rPr>
        <w:t>FreeCAD</w:t>
      </w:r>
      <w:proofErr w:type="spellEnd"/>
      <w:r w:rsidR="00A411B7" w:rsidRPr="00A411B7">
        <w:rPr>
          <w:rFonts w:ascii="Times New Roman" w:eastAsia="Times New Roman" w:hAnsi="Times New Roman" w:cs="Times New Roman"/>
          <w:sz w:val="24"/>
          <w:szCs w:val="24"/>
        </w:rPr>
        <w:t xml:space="preserve"> en su</w:t>
      </w:r>
      <w:r>
        <w:rPr>
          <w:rFonts w:ascii="Times New Roman" w:eastAsia="Times New Roman" w:hAnsi="Times New Roman" w:cs="Times New Roman"/>
          <w:sz w:val="24"/>
          <w:szCs w:val="24"/>
        </w:rPr>
        <w:t xml:space="preserve"> </w:t>
      </w:r>
      <w:r w:rsidR="00A411B7" w:rsidRPr="00A411B7">
        <w:rPr>
          <w:rFonts w:ascii="Times New Roman" w:eastAsia="Times New Roman" w:hAnsi="Times New Roman" w:cs="Times New Roman"/>
          <w:sz w:val="24"/>
          <w:szCs w:val="24"/>
        </w:rPr>
        <w:t>aplicación como software modelador de objetos para su uso en aerodinámica computacional. A</w:t>
      </w:r>
      <w:r w:rsidR="00A411B7">
        <w:rPr>
          <w:rFonts w:ascii="Times New Roman" w:eastAsia="Times New Roman" w:hAnsi="Times New Roman" w:cs="Times New Roman"/>
          <w:sz w:val="24"/>
          <w:szCs w:val="24"/>
        </w:rPr>
        <w:t xml:space="preserve"> </w:t>
      </w:r>
      <w:r w:rsidR="00A411B7" w:rsidRPr="00A411B7">
        <w:rPr>
          <w:rFonts w:ascii="Times New Roman" w:eastAsia="Times New Roman" w:hAnsi="Times New Roman" w:cs="Times New Roman"/>
          <w:sz w:val="24"/>
          <w:szCs w:val="24"/>
        </w:rPr>
        <w:t>diferencia de la mayoría de los trabajos de aerodinámica computacional, donde el enfoque se acentúa</w:t>
      </w:r>
      <w:r w:rsidR="00A411B7">
        <w:rPr>
          <w:rFonts w:ascii="Times New Roman" w:eastAsia="Times New Roman" w:hAnsi="Times New Roman" w:cs="Times New Roman"/>
          <w:sz w:val="24"/>
          <w:szCs w:val="24"/>
        </w:rPr>
        <w:t xml:space="preserve"> </w:t>
      </w:r>
      <w:r w:rsidR="00A411B7" w:rsidRPr="00A411B7">
        <w:rPr>
          <w:rFonts w:ascii="Times New Roman" w:eastAsia="Times New Roman" w:hAnsi="Times New Roman" w:cs="Times New Roman"/>
          <w:sz w:val="24"/>
          <w:szCs w:val="24"/>
        </w:rPr>
        <w:t>en las pruebas aerodinámicas o en el software CFD, este trabajo se centra en la creación de objetos en</w:t>
      </w:r>
      <w:r w:rsidR="00A411B7">
        <w:rPr>
          <w:rFonts w:ascii="Times New Roman" w:eastAsia="Times New Roman" w:hAnsi="Times New Roman" w:cs="Times New Roman"/>
          <w:sz w:val="24"/>
          <w:szCs w:val="24"/>
        </w:rPr>
        <w:t xml:space="preserve"> </w:t>
      </w:r>
      <w:proofErr w:type="spellStart"/>
      <w:r w:rsidR="00A411B7" w:rsidRPr="00A411B7">
        <w:rPr>
          <w:rFonts w:ascii="Times New Roman" w:eastAsia="Times New Roman" w:hAnsi="Times New Roman" w:cs="Times New Roman"/>
          <w:sz w:val="24"/>
          <w:szCs w:val="24"/>
        </w:rPr>
        <w:t>FreeCAD</w:t>
      </w:r>
      <w:proofErr w:type="spellEnd"/>
      <w:r w:rsidR="00A411B7" w:rsidRPr="00A411B7">
        <w:rPr>
          <w:rFonts w:ascii="Times New Roman" w:eastAsia="Times New Roman" w:hAnsi="Times New Roman" w:cs="Times New Roman"/>
          <w:sz w:val="24"/>
          <w:szCs w:val="24"/>
        </w:rPr>
        <w:t xml:space="preserve"> mediante un script de Python, enfocándose principalmente en la modelación de cuerpos con</w:t>
      </w:r>
      <w:r w:rsidR="00A411B7">
        <w:rPr>
          <w:rFonts w:ascii="Times New Roman" w:eastAsia="Times New Roman" w:hAnsi="Times New Roman" w:cs="Times New Roman"/>
          <w:sz w:val="24"/>
          <w:szCs w:val="24"/>
        </w:rPr>
        <w:t xml:space="preserve"> </w:t>
      </w:r>
      <w:r w:rsidR="00A411B7" w:rsidRPr="00A411B7">
        <w:rPr>
          <w:rFonts w:ascii="Times New Roman" w:eastAsia="Times New Roman" w:hAnsi="Times New Roman" w:cs="Times New Roman"/>
          <w:sz w:val="24"/>
          <w:szCs w:val="24"/>
        </w:rPr>
        <w:t xml:space="preserve">morfología sencilla para una fácil comprensión de usuarios principiantes en </w:t>
      </w:r>
      <w:proofErr w:type="spellStart"/>
      <w:r w:rsidR="00A411B7" w:rsidRPr="00A411B7">
        <w:rPr>
          <w:rFonts w:ascii="Times New Roman" w:eastAsia="Times New Roman" w:hAnsi="Times New Roman" w:cs="Times New Roman"/>
          <w:sz w:val="24"/>
          <w:szCs w:val="24"/>
        </w:rPr>
        <w:t>FreeCAD</w:t>
      </w:r>
      <w:proofErr w:type="spellEnd"/>
      <w:r w:rsidR="00A411B7" w:rsidRPr="00A411B7">
        <w:rPr>
          <w:rFonts w:ascii="Times New Roman" w:eastAsia="Times New Roman" w:hAnsi="Times New Roman" w:cs="Times New Roman"/>
          <w:sz w:val="24"/>
          <w:szCs w:val="24"/>
        </w:rPr>
        <w:t>.</w:t>
      </w:r>
    </w:p>
    <w:p w14:paraId="4DF380CE" w14:textId="08CF2221" w:rsidR="00272FBE" w:rsidRDefault="00444C64" w:rsidP="00A411B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Finalmente </w:t>
      </w:r>
      <w:r w:rsidR="00272FBE">
        <w:rPr>
          <w:rFonts w:ascii="Times New Roman" w:eastAsia="Times New Roman" w:hAnsi="Times New Roman" w:cs="Times New Roman"/>
          <w:sz w:val="24"/>
          <w:szCs w:val="24"/>
        </w:rPr>
        <w:t xml:space="preserve">es pertinente exponer que </w:t>
      </w:r>
      <w:r w:rsidR="00272FBE" w:rsidRPr="00272FBE">
        <w:rPr>
          <w:rFonts w:ascii="Times New Roman" w:eastAsia="Times New Roman" w:hAnsi="Times New Roman" w:cs="Times New Roman"/>
          <w:sz w:val="24"/>
          <w:szCs w:val="24"/>
        </w:rPr>
        <w:t>basado en el aporte de otras herramientas educacionales interactivas (</w:t>
      </w:r>
      <w:proofErr w:type="spellStart"/>
      <w:r w:rsidR="00272FBE" w:rsidRPr="00272FBE">
        <w:rPr>
          <w:rFonts w:ascii="Times New Roman" w:eastAsia="Times New Roman" w:hAnsi="Times New Roman" w:cs="Times New Roman"/>
          <w:sz w:val="24"/>
          <w:szCs w:val="24"/>
        </w:rPr>
        <w:t>Ramirez</w:t>
      </w:r>
      <w:proofErr w:type="spellEnd"/>
      <w:r w:rsidR="00272FBE" w:rsidRPr="00272FBE">
        <w:rPr>
          <w:rFonts w:ascii="Times New Roman" w:eastAsia="Times New Roman" w:hAnsi="Times New Roman" w:cs="Times New Roman"/>
          <w:sz w:val="24"/>
          <w:szCs w:val="24"/>
        </w:rPr>
        <w:t>-Cortes et al., 2012), (</w:t>
      </w:r>
      <w:proofErr w:type="spellStart"/>
      <w:r w:rsidR="00272FBE" w:rsidRPr="00272FBE">
        <w:rPr>
          <w:rFonts w:ascii="Times New Roman" w:eastAsia="Times New Roman" w:hAnsi="Times New Roman" w:cs="Times New Roman"/>
          <w:sz w:val="24"/>
          <w:szCs w:val="24"/>
        </w:rPr>
        <w:t>Yadav</w:t>
      </w:r>
      <w:proofErr w:type="spellEnd"/>
      <w:r w:rsidR="00272FBE" w:rsidRPr="00272FBE">
        <w:rPr>
          <w:rFonts w:ascii="Times New Roman" w:eastAsia="Times New Roman" w:hAnsi="Times New Roman" w:cs="Times New Roman"/>
          <w:sz w:val="24"/>
          <w:szCs w:val="24"/>
        </w:rPr>
        <w:t xml:space="preserve"> &amp; Patel, 2018), (Cantú-González et al., 2020) y (</w:t>
      </w:r>
      <w:proofErr w:type="spellStart"/>
      <w:r w:rsidR="00272FBE" w:rsidRPr="00272FBE">
        <w:rPr>
          <w:rFonts w:ascii="Times New Roman" w:eastAsia="Times New Roman" w:hAnsi="Times New Roman" w:cs="Times New Roman"/>
          <w:sz w:val="24"/>
          <w:szCs w:val="24"/>
        </w:rPr>
        <w:t>Rhee</w:t>
      </w:r>
      <w:proofErr w:type="spellEnd"/>
      <w:r w:rsidR="00272FBE" w:rsidRPr="00272FBE">
        <w:rPr>
          <w:rFonts w:ascii="Times New Roman" w:eastAsia="Times New Roman" w:hAnsi="Times New Roman" w:cs="Times New Roman"/>
          <w:sz w:val="24"/>
          <w:szCs w:val="24"/>
        </w:rPr>
        <w:t xml:space="preserve"> et al., 2021), y coincidiendo </w:t>
      </w:r>
      <w:r>
        <w:rPr>
          <w:rFonts w:ascii="Times New Roman" w:eastAsia="Times New Roman" w:hAnsi="Times New Roman" w:cs="Times New Roman"/>
          <w:sz w:val="24"/>
          <w:szCs w:val="24"/>
        </w:rPr>
        <w:t xml:space="preserve">en su enfoque didáctico, el presente trabajo </w:t>
      </w:r>
      <w:r w:rsidR="00675B59">
        <w:rPr>
          <w:rFonts w:ascii="Times New Roman" w:eastAsia="Times New Roman" w:hAnsi="Times New Roman" w:cs="Times New Roman"/>
          <w:sz w:val="24"/>
          <w:szCs w:val="24"/>
        </w:rPr>
        <w:t>tiene el</w:t>
      </w:r>
      <w:r>
        <w:rPr>
          <w:rFonts w:ascii="Times New Roman" w:eastAsia="Times New Roman" w:hAnsi="Times New Roman" w:cs="Times New Roman"/>
          <w:sz w:val="24"/>
          <w:szCs w:val="24"/>
        </w:rPr>
        <w:t xml:space="preserve"> propósito de</w:t>
      </w:r>
      <w:r w:rsidR="00272FBE" w:rsidRPr="00272FB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proveer </w:t>
      </w:r>
      <w:r w:rsidR="00272FBE" w:rsidRPr="00272FBE">
        <w:rPr>
          <w:rFonts w:ascii="Times New Roman" w:eastAsia="Times New Roman" w:hAnsi="Times New Roman" w:cs="Times New Roman"/>
          <w:sz w:val="24"/>
          <w:szCs w:val="24"/>
        </w:rPr>
        <w:t xml:space="preserve">una </w:t>
      </w:r>
      <w:r>
        <w:rPr>
          <w:rFonts w:ascii="Times New Roman" w:eastAsia="Times New Roman" w:hAnsi="Times New Roman" w:cs="Times New Roman"/>
          <w:sz w:val="24"/>
          <w:szCs w:val="24"/>
        </w:rPr>
        <w:t xml:space="preserve">guía </w:t>
      </w:r>
      <w:r w:rsidR="00675B59">
        <w:rPr>
          <w:rFonts w:ascii="Times New Roman" w:eastAsia="Times New Roman" w:hAnsi="Times New Roman" w:cs="Times New Roman"/>
          <w:sz w:val="24"/>
          <w:szCs w:val="24"/>
        </w:rPr>
        <w:t>metodológica</w:t>
      </w:r>
      <w:r>
        <w:rPr>
          <w:rFonts w:ascii="Times New Roman" w:eastAsia="Times New Roman" w:hAnsi="Times New Roman" w:cs="Times New Roman"/>
          <w:sz w:val="24"/>
          <w:szCs w:val="24"/>
        </w:rPr>
        <w:t xml:space="preserve"> </w:t>
      </w:r>
      <w:r w:rsidR="00622C42">
        <w:rPr>
          <w:rFonts w:ascii="Times New Roman" w:eastAsia="Times New Roman" w:hAnsi="Times New Roman" w:cs="Times New Roman"/>
          <w:sz w:val="24"/>
          <w:szCs w:val="24"/>
        </w:rPr>
        <w:t xml:space="preserve">en el uso del software </w:t>
      </w:r>
      <w:proofErr w:type="spellStart"/>
      <w:r w:rsidR="00622C42">
        <w:rPr>
          <w:rFonts w:ascii="Times New Roman" w:eastAsia="Times New Roman" w:hAnsi="Times New Roman" w:cs="Times New Roman"/>
          <w:sz w:val="24"/>
          <w:szCs w:val="24"/>
        </w:rPr>
        <w:t>FreeCAD</w:t>
      </w:r>
      <w:proofErr w:type="spellEnd"/>
      <w:r w:rsidR="00622C42">
        <w:rPr>
          <w:rFonts w:ascii="Times New Roman" w:eastAsia="Times New Roman" w:hAnsi="Times New Roman" w:cs="Times New Roman"/>
          <w:sz w:val="24"/>
          <w:szCs w:val="24"/>
        </w:rPr>
        <w:t>, la misma podrá ser de gran beneficio para los usuarios</w:t>
      </w:r>
      <w:r w:rsidR="00272FBE" w:rsidRPr="00272FBE">
        <w:rPr>
          <w:rFonts w:ascii="Times New Roman" w:eastAsia="Times New Roman" w:hAnsi="Times New Roman" w:cs="Times New Roman"/>
          <w:sz w:val="24"/>
          <w:szCs w:val="24"/>
        </w:rPr>
        <w:t xml:space="preserve"> de la academia y </w:t>
      </w:r>
      <w:r w:rsidR="00675B59">
        <w:rPr>
          <w:rFonts w:ascii="Times New Roman" w:eastAsia="Times New Roman" w:hAnsi="Times New Roman" w:cs="Times New Roman"/>
          <w:sz w:val="24"/>
          <w:szCs w:val="24"/>
        </w:rPr>
        <w:t xml:space="preserve">las </w:t>
      </w:r>
      <w:r w:rsidR="00272FBE" w:rsidRPr="00272FBE">
        <w:rPr>
          <w:rFonts w:ascii="Times New Roman" w:eastAsia="Times New Roman" w:hAnsi="Times New Roman" w:cs="Times New Roman"/>
          <w:sz w:val="24"/>
          <w:szCs w:val="24"/>
        </w:rPr>
        <w:t>organizaciones que valoran el software libre</w:t>
      </w:r>
      <w:r w:rsidR="00622C42">
        <w:rPr>
          <w:rFonts w:ascii="Times New Roman" w:eastAsia="Times New Roman" w:hAnsi="Times New Roman" w:cs="Times New Roman"/>
          <w:sz w:val="24"/>
          <w:szCs w:val="24"/>
        </w:rPr>
        <w:t>.</w:t>
      </w:r>
    </w:p>
    <w:p w14:paraId="260F6BAD" w14:textId="5D2D00E7" w:rsidR="004746BB" w:rsidRDefault="00A411B7" w:rsidP="00A411B7">
      <w:pPr>
        <w:spacing w:line="360" w:lineRule="auto"/>
        <w:jc w:val="both"/>
        <w:rPr>
          <w:rFonts w:ascii="Times New Roman" w:eastAsia="Times New Roman" w:hAnsi="Times New Roman" w:cs="Times New Roman"/>
          <w:sz w:val="24"/>
          <w:szCs w:val="24"/>
        </w:rPr>
      </w:pPr>
      <w:r w:rsidRPr="00A411B7">
        <w:rPr>
          <w:rFonts w:ascii="Times New Roman" w:eastAsia="Times New Roman" w:hAnsi="Times New Roman" w:cs="Times New Roman"/>
          <w:sz w:val="24"/>
          <w:szCs w:val="24"/>
        </w:rPr>
        <w:t xml:space="preserve">La estructura </w:t>
      </w:r>
      <w:r w:rsidR="00622C42">
        <w:rPr>
          <w:rFonts w:ascii="Times New Roman" w:eastAsia="Times New Roman" w:hAnsi="Times New Roman" w:cs="Times New Roman"/>
          <w:sz w:val="24"/>
          <w:szCs w:val="24"/>
        </w:rPr>
        <w:t>siguiente a la presente</w:t>
      </w:r>
      <w:r>
        <w:rPr>
          <w:rFonts w:ascii="Times New Roman" w:eastAsia="Times New Roman" w:hAnsi="Times New Roman" w:cs="Times New Roman"/>
          <w:sz w:val="24"/>
          <w:szCs w:val="24"/>
        </w:rPr>
        <w:t xml:space="preserve"> sección de introducción </w:t>
      </w:r>
      <w:r w:rsidRPr="00A411B7">
        <w:rPr>
          <w:rFonts w:ascii="Times New Roman" w:eastAsia="Times New Roman" w:hAnsi="Times New Roman" w:cs="Times New Roman"/>
          <w:sz w:val="24"/>
          <w:szCs w:val="24"/>
        </w:rPr>
        <w:t xml:space="preserve">está divida </w:t>
      </w:r>
      <w:r w:rsidR="00622C42">
        <w:rPr>
          <w:rFonts w:ascii="Times New Roman" w:eastAsia="Times New Roman" w:hAnsi="Times New Roman" w:cs="Times New Roman"/>
          <w:sz w:val="24"/>
          <w:szCs w:val="24"/>
        </w:rPr>
        <w:t xml:space="preserve">de la siguiente manera: </w:t>
      </w:r>
      <w:r w:rsidRPr="00A411B7">
        <w:rPr>
          <w:rFonts w:ascii="Times New Roman" w:eastAsia="Times New Roman" w:hAnsi="Times New Roman" w:cs="Times New Roman"/>
          <w:sz w:val="24"/>
          <w:szCs w:val="24"/>
        </w:rPr>
        <w:t>como primer punto se muestra</w:t>
      </w:r>
      <w:r w:rsidR="008C6A62">
        <w:rPr>
          <w:rFonts w:ascii="Times New Roman" w:eastAsia="Times New Roman" w:hAnsi="Times New Roman" w:cs="Times New Roman"/>
          <w:sz w:val="24"/>
          <w:szCs w:val="24"/>
        </w:rPr>
        <w:t xml:space="preserve"> la sección de “Características del </w:t>
      </w:r>
      <w:proofErr w:type="spellStart"/>
      <w:r w:rsidR="008C6A62">
        <w:rPr>
          <w:rFonts w:ascii="Times New Roman" w:eastAsia="Times New Roman" w:hAnsi="Times New Roman" w:cs="Times New Roman"/>
          <w:sz w:val="24"/>
          <w:szCs w:val="24"/>
        </w:rPr>
        <w:t>FreeCAD</w:t>
      </w:r>
      <w:proofErr w:type="spellEnd"/>
      <w:r w:rsidR="008C6A62">
        <w:rPr>
          <w:rFonts w:ascii="Times New Roman" w:eastAsia="Times New Roman" w:hAnsi="Times New Roman" w:cs="Times New Roman"/>
          <w:sz w:val="24"/>
          <w:szCs w:val="24"/>
        </w:rPr>
        <w:t xml:space="preserve">”,  la cual detalla </w:t>
      </w:r>
      <w:r w:rsidRPr="00A411B7">
        <w:rPr>
          <w:rFonts w:ascii="Times New Roman" w:eastAsia="Times New Roman" w:hAnsi="Times New Roman" w:cs="Times New Roman"/>
          <w:sz w:val="24"/>
          <w:szCs w:val="24"/>
        </w:rPr>
        <w:t>las</w:t>
      </w:r>
      <w:r>
        <w:rPr>
          <w:rFonts w:ascii="Times New Roman" w:eastAsia="Times New Roman" w:hAnsi="Times New Roman" w:cs="Times New Roman"/>
          <w:sz w:val="24"/>
          <w:szCs w:val="24"/>
        </w:rPr>
        <w:t xml:space="preserve"> </w:t>
      </w:r>
      <w:r w:rsidRPr="00A411B7">
        <w:rPr>
          <w:rFonts w:ascii="Times New Roman" w:eastAsia="Times New Roman" w:hAnsi="Times New Roman" w:cs="Times New Roman"/>
          <w:sz w:val="24"/>
          <w:szCs w:val="24"/>
        </w:rPr>
        <w:t>características y herramientas a utilizar en las pruebas numéricas</w:t>
      </w:r>
      <w:r>
        <w:rPr>
          <w:rFonts w:ascii="Times New Roman" w:eastAsia="Times New Roman" w:hAnsi="Times New Roman" w:cs="Times New Roman"/>
          <w:sz w:val="24"/>
          <w:szCs w:val="24"/>
        </w:rPr>
        <w:t>,</w:t>
      </w:r>
      <w:r w:rsidRPr="00A411B7">
        <w:rPr>
          <w:rFonts w:ascii="Times New Roman" w:eastAsia="Times New Roman" w:hAnsi="Times New Roman" w:cs="Times New Roman"/>
          <w:sz w:val="24"/>
          <w:szCs w:val="24"/>
        </w:rPr>
        <w:t xml:space="preserve"> en seguida se presentan </w:t>
      </w:r>
      <w:r w:rsidR="008C6A62">
        <w:rPr>
          <w:rFonts w:ascii="Times New Roman" w:eastAsia="Times New Roman" w:hAnsi="Times New Roman" w:cs="Times New Roman"/>
          <w:sz w:val="24"/>
          <w:szCs w:val="24"/>
        </w:rPr>
        <w:t xml:space="preserve">“Método” que describe </w:t>
      </w:r>
      <w:r w:rsidRPr="00A411B7">
        <w:rPr>
          <w:rFonts w:ascii="Times New Roman" w:eastAsia="Times New Roman" w:hAnsi="Times New Roman" w:cs="Times New Roman"/>
          <w:sz w:val="24"/>
          <w:szCs w:val="24"/>
        </w:rPr>
        <w:t>los pasos a</w:t>
      </w:r>
      <w:r>
        <w:rPr>
          <w:rFonts w:ascii="Times New Roman" w:eastAsia="Times New Roman" w:hAnsi="Times New Roman" w:cs="Times New Roman"/>
          <w:sz w:val="24"/>
          <w:szCs w:val="24"/>
        </w:rPr>
        <w:t xml:space="preserve"> </w:t>
      </w:r>
      <w:r w:rsidRPr="00A411B7">
        <w:rPr>
          <w:rFonts w:ascii="Times New Roman" w:eastAsia="Times New Roman" w:hAnsi="Times New Roman" w:cs="Times New Roman"/>
          <w:sz w:val="24"/>
          <w:szCs w:val="24"/>
        </w:rPr>
        <w:t xml:space="preserve">seguir en el uso de las herramientas; posteriormente </w:t>
      </w:r>
      <w:r w:rsidR="008C6A62">
        <w:rPr>
          <w:rFonts w:ascii="Times New Roman" w:eastAsia="Times New Roman" w:hAnsi="Times New Roman" w:cs="Times New Roman"/>
          <w:sz w:val="24"/>
          <w:szCs w:val="24"/>
        </w:rPr>
        <w:t xml:space="preserve">“Aplicación </w:t>
      </w:r>
      <w:r w:rsidR="00675B59">
        <w:rPr>
          <w:rFonts w:ascii="Times New Roman" w:eastAsia="Times New Roman" w:hAnsi="Times New Roman" w:cs="Times New Roman"/>
          <w:sz w:val="24"/>
          <w:szCs w:val="24"/>
        </w:rPr>
        <w:t>M</w:t>
      </w:r>
      <w:r w:rsidR="008C6A62">
        <w:rPr>
          <w:rFonts w:ascii="Times New Roman" w:eastAsia="Times New Roman" w:hAnsi="Times New Roman" w:cs="Times New Roman"/>
          <w:sz w:val="24"/>
          <w:szCs w:val="24"/>
        </w:rPr>
        <w:t xml:space="preserve">etodológica” </w:t>
      </w:r>
      <w:r w:rsidRPr="00A411B7">
        <w:rPr>
          <w:rFonts w:ascii="Times New Roman" w:eastAsia="Times New Roman" w:hAnsi="Times New Roman" w:cs="Times New Roman"/>
          <w:sz w:val="24"/>
          <w:szCs w:val="24"/>
        </w:rPr>
        <w:t>ejemplifica el método con pruebas numéricas</w:t>
      </w:r>
      <w:r>
        <w:rPr>
          <w:rFonts w:ascii="Times New Roman" w:eastAsia="Times New Roman" w:hAnsi="Times New Roman" w:cs="Times New Roman"/>
          <w:sz w:val="24"/>
          <w:szCs w:val="24"/>
        </w:rPr>
        <w:t xml:space="preserve"> </w:t>
      </w:r>
      <w:r w:rsidRPr="00A411B7">
        <w:rPr>
          <w:rFonts w:ascii="Times New Roman" w:eastAsia="Times New Roman" w:hAnsi="Times New Roman" w:cs="Times New Roman"/>
          <w:sz w:val="24"/>
          <w:szCs w:val="24"/>
        </w:rPr>
        <w:t xml:space="preserve">para dos casos de estudio; </w:t>
      </w:r>
      <w:r w:rsidR="00622C42">
        <w:rPr>
          <w:rFonts w:ascii="Times New Roman" w:eastAsia="Times New Roman" w:hAnsi="Times New Roman" w:cs="Times New Roman"/>
          <w:sz w:val="24"/>
          <w:szCs w:val="24"/>
        </w:rPr>
        <w:t xml:space="preserve">enseguida </w:t>
      </w:r>
      <w:r w:rsidR="00D111E1">
        <w:rPr>
          <w:rFonts w:ascii="Times New Roman" w:eastAsia="Times New Roman" w:hAnsi="Times New Roman" w:cs="Times New Roman"/>
          <w:sz w:val="24"/>
          <w:szCs w:val="24"/>
        </w:rPr>
        <w:t>tenemos</w:t>
      </w:r>
      <w:r w:rsidR="00CC113A">
        <w:rPr>
          <w:rFonts w:ascii="Times New Roman" w:eastAsia="Times New Roman" w:hAnsi="Times New Roman" w:cs="Times New Roman"/>
          <w:sz w:val="24"/>
          <w:szCs w:val="24"/>
        </w:rPr>
        <w:t xml:space="preserve"> la sección de “Resultados” que proporciona un recuento general de los ejemplos presentados</w:t>
      </w:r>
      <w:r w:rsidR="00580518">
        <w:rPr>
          <w:rFonts w:ascii="Times New Roman" w:eastAsia="Times New Roman" w:hAnsi="Times New Roman" w:cs="Times New Roman"/>
          <w:sz w:val="24"/>
          <w:szCs w:val="24"/>
        </w:rPr>
        <w:t xml:space="preserve"> y sus salidas</w:t>
      </w:r>
      <w:r w:rsidR="00CC113A">
        <w:rPr>
          <w:rFonts w:ascii="Times New Roman" w:eastAsia="Times New Roman" w:hAnsi="Times New Roman" w:cs="Times New Roman"/>
          <w:sz w:val="24"/>
          <w:szCs w:val="24"/>
        </w:rPr>
        <w:t xml:space="preserve">, </w:t>
      </w:r>
      <w:r w:rsidR="00D111E1">
        <w:rPr>
          <w:rFonts w:ascii="Times New Roman" w:eastAsia="Times New Roman" w:hAnsi="Times New Roman" w:cs="Times New Roman"/>
          <w:sz w:val="24"/>
          <w:szCs w:val="24"/>
        </w:rPr>
        <w:t>luego</w:t>
      </w:r>
      <w:r w:rsidR="00CC113A">
        <w:rPr>
          <w:rFonts w:ascii="Times New Roman" w:eastAsia="Times New Roman" w:hAnsi="Times New Roman" w:cs="Times New Roman"/>
          <w:sz w:val="24"/>
          <w:szCs w:val="24"/>
        </w:rPr>
        <w:t xml:space="preserve"> “Discusión” resume una </w:t>
      </w:r>
      <w:r w:rsidR="00CC113A" w:rsidRPr="00CC113A">
        <w:rPr>
          <w:rFonts w:ascii="Times New Roman" w:eastAsia="Times New Roman" w:hAnsi="Times New Roman" w:cs="Times New Roman"/>
          <w:sz w:val="24"/>
          <w:szCs w:val="24"/>
        </w:rPr>
        <w:t xml:space="preserve">interpretación de los resultados </w:t>
      </w:r>
      <w:r w:rsidR="00CC113A">
        <w:rPr>
          <w:rFonts w:ascii="Times New Roman" w:eastAsia="Times New Roman" w:hAnsi="Times New Roman" w:cs="Times New Roman"/>
          <w:sz w:val="24"/>
          <w:szCs w:val="24"/>
        </w:rPr>
        <w:t>y confronta los objetivos iniciales</w:t>
      </w:r>
      <w:r w:rsidR="00716B06">
        <w:rPr>
          <w:rFonts w:ascii="Times New Roman" w:eastAsia="Times New Roman" w:hAnsi="Times New Roman" w:cs="Times New Roman"/>
          <w:sz w:val="24"/>
          <w:szCs w:val="24"/>
        </w:rPr>
        <w:t xml:space="preserve">, </w:t>
      </w:r>
      <w:r w:rsidRPr="00A411B7">
        <w:rPr>
          <w:rFonts w:ascii="Times New Roman" w:eastAsia="Times New Roman" w:hAnsi="Times New Roman" w:cs="Times New Roman"/>
          <w:sz w:val="24"/>
          <w:szCs w:val="24"/>
        </w:rPr>
        <w:t xml:space="preserve">por último, se presentan </w:t>
      </w:r>
      <w:r w:rsidR="00716B06">
        <w:rPr>
          <w:rFonts w:ascii="Times New Roman" w:eastAsia="Times New Roman" w:hAnsi="Times New Roman" w:cs="Times New Roman"/>
          <w:sz w:val="24"/>
          <w:szCs w:val="24"/>
        </w:rPr>
        <w:t xml:space="preserve"> “C</w:t>
      </w:r>
      <w:r w:rsidRPr="00A411B7">
        <w:rPr>
          <w:rFonts w:ascii="Times New Roman" w:eastAsia="Times New Roman" w:hAnsi="Times New Roman" w:cs="Times New Roman"/>
          <w:sz w:val="24"/>
          <w:szCs w:val="24"/>
        </w:rPr>
        <w:t>onclusi</w:t>
      </w:r>
      <w:r w:rsidR="00716B06">
        <w:rPr>
          <w:rFonts w:ascii="Times New Roman" w:eastAsia="Times New Roman" w:hAnsi="Times New Roman" w:cs="Times New Roman"/>
          <w:sz w:val="24"/>
          <w:szCs w:val="24"/>
        </w:rPr>
        <w:t>ón” y “</w:t>
      </w:r>
      <w:r w:rsidR="00716B06" w:rsidRPr="00716B06">
        <w:rPr>
          <w:rFonts w:ascii="Times New Roman" w:eastAsia="Times New Roman" w:hAnsi="Times New Roman" w:cs="Times New Roman"/>
          <w:sz w:val="24"/>
          <w:szCs w:val="24"/>
        </w:rPr>
        <w:t xml:space="preserve">Futuras </w:t>
      </w:r>
      <w:r w:rsidR="00580518">
        <w:rPr>
          <w:rFonts w:ascii="Times New Roman" w:eastAsia="Times New Roman" w:hAnsi="Times New Roman" w:cs="Times New Roman"/>
          <w:sz w:val="24"/>
          <w:szCs w:val="24"/>
        </w:rPr>
        <w:t>L</w:t>
      </w:r>
      <w:r w:rsidR="00716B06" w:rsidRPr="00716B06">
        <w:rPr>
          <w:rFonts w:ascii="Times New Roman" w:eastAsia="Times New Roman" w:hAnsi="Times New Roman" w:cs="Times New Roman"/>
          <w:sz w:val="24"/>
          <w:szCs w:val="24"/>
        </w:rPr>
        <w:t xml:space="preserve">íneas de </w:t>
      </w:r>
      <w:r w:rsidR="00580518">
        <w:rPr>
          <w:rFonts w:ascii="Times New Roman" w:eastAsia="Times New Roman" w:hAnsi="Times New Roman" w:cs="Times New Roman"/>
          <w:sz w:val="24"/>
          <w:szCs w:val="24"/>
        </w:rPr>
        <w:t>I</w:t>
      </w:r>
      <w:r w:rsidR="00716B06" w:rsidRPr="00716B06">
        <w:rPr>
          <w:rFonts w:ascii="Times New Roman" w:eastAsia="Times New Roman" w:hAnsi="Times New Roman" w:cs="Times New Roman"/>
          <w:sz w:val="24"/>
          <w:szCs w:val="24"/>
        </w:rPr>
        <w:t>nvestigación</w:t>
      </w:r>
      <w:r w:rsidR="00716B06">
        <w:rPr>
          <w:rFonts w:ascii="Times New Roman" w:eastAsia="Times New Roman" w:hAnsi="Times New Roman" w:cs="Times New Roman"/>
          <w:sz w:val="24"/>
          <w:szCs w:val="24"/>
        </w:rPr>
        <w:t>”.</w:t>
      </w:r>
    </w:p>
    <w:p w14:paraId="076279AD" w14:textId="77777777" w:rsidR="006B2730" w:rsidRPr="00526E53" w:rsidRDefault="006B2730" w:rsidP="00A96D1F">
      <w:pPr>
        <w:spacing w:line="360" w:lineRule="auto"/>
        <w:ind w:left="720"/>
        <w:rPr>
          <w:rFonts w:ascii="Times New Roman" w:eastAsia="Times New Roman" w:hAnsi="Times New Roman" w:cs="Times New Roman"/>
        </w:rPr>
      </w:pPr>
    </w:p>
    <w:p w14:paraId="67E29BFD" w14:textId="55E817E9" w:rsidR="006B2730" w:rsidRPr="005D331B" w:rsidRDefault="008C6A62" w:rsidP="00A96D1F">
      <w:pPr>
        <w:pStyle w:val="Ttulo1"/>
        <w:keepNext w:val="0"/>
        <w:keepLines w:val="0"/>
        <w:widowControl w:val="0"/>
        <w:spacing w:before="0" w:after="0" w:line="360" w:lineRule="auto"/>
        <w:ind w:right="-40"/>
        <w:jc w:val="center"/>
        <w:rPr>
          <w:rFonts w:ascii="Times New Roman" w:eastAsia="Times New Roman" w:hAnsi="Times New Roman" w:cs="Times New Roman"/>
          <w:b/>
          <w:color w:val="000009"/>
          <w:sz w:val="28"/>
          <w:szCs w:val="28"/>
        </w:rPr>
      </w:pPr>
      <w:bookmarkStart w:id="3" w:name="_k6fzts9j3b2j" w:colFirst="0" w:colLast="0"/>
      <w:bookmarkEnd w:id="3"/>
      <w:r w:rsidRPr="008C6A62">
        <w:rPr>
          <w:rFonts w:ascii="Times New Roman" w:eastAsia="Times New Roman" w:hAnsi="Times New Roman" w:cs="Times New Roman"/>
          <w:b/>
          <w:color w:val="000009"/>
          <w:sz w:val="28"/>
          <w:szCs w:val="28"/>
        </w:rPr>
        <w:t xml:space="preserve">Características de </w:t>
      </w:r>
      <w:proofErr w:type="spellStart"/>
      <w:r w:rsidRPr="008C6A62">
        <w:rPr>
          <w:rFonts w:ascii="Times New Roman" w:eastAsia="Times New Roman" w:hAnsi="Times New Roman" w:cs="Times New Roman"/>
          <w:b/>
          <w:color w:val="000009"/>
          <w:sz w:val="28"/>
          <w:szCs w:val="28"/>
        </w:rPr>
        <w:t>FreeCAD</w:t>
      </w:r>
      <w:proofErr w:type="spellEnd"/>
    </w:p>
    <w:p w14:paraId="0E92B81D" w14:textId="2C5DE5BE" w:rsidR="00C07181" w:rsidRDefault="008C6A62" w:rsidP="008C6A62">
      <w:pPr>
        <w:spacing w:line="360" w:lineRule="auto"/>
        <w:jc w:val="both"/>
        <w:rPr>
          <w:rFonts w:ascii="Times New Roman" w:eastAsia="Times New Roman" w:hAnsi="Times New Roman" w:cs="Times New Roman"/>
          <w:sz w:val="24"/>
          <w:szCs w:val="24"/>
        </w:rPr>
      </w:pPr>
      <w:r w:rsidRPr="008C6A62">
        <w:rPr>
          <w:rFonts w:ascii="Times New Roman" w:eastAsia="Times New Roman" w:hAnsi="Times New Roman" w:cs="Times New Roman"/>
          <w:sz w:val="24"/>
          <w:szCs w:val="24"/>
        </w:rPr>
        <w:t xml:space="preserve">La </w:t>
      </w:r>
      <w:r w:rsidR="00056701" w:rsidRPr="008C6A62">
        <w:rPr>
          <w:rFonts w:ascii="Times New Roman" w:eastAsia="Times New Roman" w:hAnsi="Times New Roman" w:cs="Times New Roman"/>
          <w:sz w:val="24"/>
          <w:szCs w:val="24"/>
        </w:rPr>
        <w:t>parametrización</w:t>
      </w:r>
      <w:r w:rsidRPr="008C6A62">
        <w:rPr>
          <w:rFonts w:ascii="Times New Roman" w:eastAsia="Times New Roman" w:hAnsi="Times New Roman" w:cs="Times New Roman"/>
          <w:sz w:val="24"/>
          <w:szCs w:val="24"/>
        </w:rPr>
        <w:t xml:space="preserve"> de objetos es la principal característica con la que </w:t>
      </w:r>
      <w:proofErr w:type="spellStart"/>
      <w:r w:rsidRPr="008C6A62">
        <w:rPr>
          <w:rFonts w:ascii="Times New Roman" w:eastAsia="Times New Roman" w:hAnsi="Times New Roman" w:cs="Times New Roman"/>
          <w:sz w:val="24"/>
          <w:szCs w:val="24"/>
        </w:rPr>
        <w:t>FreeCAD</w:t>
      </w:r>
      <w:proofErr w:type="spellEnd"/>
      <w:r w:rsidRPr="008C6A62">
        <w:rPr>
          <w:rFonts w:ascii="Times New Roman" w:eastAsia="Times New Roman" w:hAnsi="Times New Roman" w:cs="Times New Roman"/>
          <w:sz w:val="24"/>
          <w:szCs w:val="24"/>
        </w:rPr>
        <w:t xml:space="preserve"> se identifica</w:t>
      </w:r>
      <w:r w:rsidR="00581C76">
        <w:rPr>
          <w:rFonts w:ascii="Times New Roman" w:eastAsia="Times New Roman" w:hAnsi="Times New Roman" w:cs="Times New Roman"/>
          <w:sz w:val="24"/>
          <w:szCs w:val="24"/>
        </w:rPr>
        <w:t>:</w:t>
      </w:r>
      <w:r w:rsidR="004C0DD3">
        <w:rPr>
          <w:rFonts w:ascii="Times New Roman" w:eastAsia="Times New Roman" w:hAnsi="Times New Roman" w:cs="Times New Roman"/>
          <w:sz w:val="24"/>
          <w:szCs w:val="24"/>
        </w:rPr>
        <w:t xml:space="preserve"> </w:t>
      </w:r>
      <w:r w:rsidRPr="00581C76">
        <w:rPr>
          <w:rFonts w:ascii="Times New Roman" w:eastAsia="Times New Roman" w:hAnsi="Times New Roman" w:cs="Times New Roman"/>
          <w:i/>
          <w:iCs/>
          <w:sz w:val="24"/>
          <w:szCs w:val="24"/>
        </w:rPr>
        <w:t>"</w:t>
      </w:r>
      <w:proofErr w:type="spellStart"/>
      <w:r w:rsidR="004C0DD3" w:rsidRPr="00581C76">
        <w:rPr>
          <w:rFonts w:ascii="Times New Roman" w:eastAsia="Times New Roman" w:hAnsi="Times New Roman" w:cs="Times New Roman"/>
          <w:i/>
          <w:iCs/>
          <w:sz w:val="24"/>
          <w:szCs w:val="24"/>
          <w:lang w:val="es-MX"/>
        </w:rPr>
        <w:t>Your</w:t>
      </w:r>
      <w:proofErr w:type="spellEnd"/>
      <w:r w:rsidR="004C0DD3" w:rsidRPr="00581C76">
        <w:rPr>
          <w:rFonts w:ascii="Times New Roman" w:eastAsia="Times New Roman" w:hAnsi="Times New Roman" w:cs="Times New Roman"/>
          <w:i/>
          <w:iCs/>
          <w:sz w:val="24"/>
          <w:szCs w:val="24"/>
          <w:lang w:val="es-MX"/>
        </w:rPr>
        <w:t xml:space="preserve"> </w:t>
      </w:r>
      <w:proofErr w:type="spellStart"/>
      <w:r w:rsidR="004C0DD3" w:rsidRPr="00581C76">
        <w:rPr>
          <w:rFonts w:ascii="Times New Roman" w:eastAsia="Times New Roman" w:hAnsi="Times New Roman" w:cs="Times New Roman"/>
          <w:i/>
          <w:iCs/>
          <w:sz w:val="24"/>
          <w:szCs w:val="24"/>
          <w:lang w:val="es-MX"/>
        </w:rPr>
        <w:t>own</w:t>
      </w:r>
      <w:proofErr w:type="spellEnd"/>
      <w:r w:rsidR="004C0DD3" w:rsidRPr="00581C76">
        <w:rPr>
          <w:rFonts w:ascii="Times New Roman" w:eastAsia="Times New Roman" w:hAnsi="Times New Roman" w:cs="Times New Roman"/>
          <w:i/>
          <w:iCs/>
          <w:sz w:val="24"/>
          <w:szCs w:val="24"/>
          <w:lang w:val="es-MX"/>
        </w:rPr>
        <w:t xml:space="preserve"> 3D </w:t>
      </w:r>
      <w:proofErr w:type="spellStart"/>
      <w:r w:rsidRPr="00581C76">
        <w:rPr>
          <w:rFonts w:ascii="Times New Roman" w:eastAsia="Times New Roman" w:hAnsi="Times New Roman" w:cs="Times New Roman"/>
          <w:i/>
          <w:iCs/>
          <w:sz w:val="24"/>
          <w:szCs w:val="24"/>
          <w:lang w:val="es-MX"/>
        </w:rPr>
        <w:t>parametric</w:t>
      </w:r>
      <w:proofErr w:type="spellEnd"/>
      <w:r w:rsidRPr="00581C76">
        <w:rPr>
          <w:rFonts w:ascii="Times New Roman" w:eastAsia="Times New Roman" w:hAnsi="Times New Roman" w:cs="Times New Roman"/>
          <w:i/>
          <w:iCs/>
          <w:sz w:val="24"/>
          <w:szCs w:val="24"/>
          <w:lang w:val="es-MX"/>
        </w:rPr>
        <w:t xml:space="preserve"> </w:t>
      </w:r>
      <w:proofErr w:type="spellStart"/>
      <w:r w:rsidRPr="00581C76">
        <w:rPr>
          <w:rFonts w:ascii="Times New Roman" w:eastAsia="Times New Roman" w:hAnsi="Times New Roman" w:cs="Times New Roman"/>
          <w:i/>
          <w:iCs/>
          <w:sz w:val="24"/>
          <w:szCs w:val="24"/>
          <w:lang w:val="es-MX"/>
        </w:rPr>
        <w:t>modeler</w:t>
      </w:r>
      <w:proofErr w:type="spellEnd"/>
      <w:r w:rsidRPr="00581C76">
        <w:rPr>
          <w:rFonts w:ascii="Times New Roman" w:eastAsia="Times New Roman" w:hAnsi="Times New Roman" w:cs="Times New Roman"/>
          <w:i/>
          <w:iCs/>
          <w:sz w:val="24"/>
          <w:szCs w:val="24"/>
          <w:lang w:val="es-MX"/>
        </w:rPr>
        <w:t>"</w:t>
      </w:r>
      <w:r w:rsidR="00056701" w:rsidRPr="00581C76">
        <w:rPr>
          <w:rFonts w:ascii="Times New Roman" w:eastAsia="Times New Roman" w:hAnsi="Times New Roman" w:cs="Times New Roman"/>
          <w:sz w:val="24"/>
          <w:szCs w:val="24"/>
          <w:lang w:val="es-MX"/>
        </w:rPr>
        <w:t xml:space="preserve"> </w:t>
      </w:r>
      <w:r w:rsidR="004111FE" w:rsidRPr="00581C76">
        <w:rPr>
          <w:rFonts w:ascii="Times New Roman" w:eastAsia="Times New Roman" w:hAnsi="Times New Roman" w:cs="Times New Roman"/>
          <w:sz w:val="24"/>
          <w:szCs w:val="24"/>
          <w:lang w:val="es-MX"/>
        </w:rPr>
        <w:t>(</w:t>
      </w:r>
      <w:proofErr w:type="spellStart"/>
      <w:r w:rsidR="004111FE" w:rsidRPr="00581C76">
        <w:rPr>
          <w:rFonts w:ascii="Times New Roman" w:eastAsia="Times New Roman" w:hAnsi="Times New Roman" w:cs="Times New Roman"/>
          <w:sz w:val="24"/>
          <w:szCs w:val="24"/>
          <w:lang w:val="es-MX"/>
        </w:rPr>
        <w:t>The</w:t>
      </w:r>
      <w:proofErr w:type="spellEnd"/>
      <w:r w:rsidR="004111FE" w:rsidRPr="00581C76">
        <w:rPr>
          <w:rFonts w:ascii="Times New Roman" w:eastAsia="Times New Roman" w:hAnsi="Times New Roman" w:cs="Times New Roman"/>
          <w:sz w:val="24"/>
          <w:szCs w:val="24"/>
          <w:lang w:val="es-MX"/>
        </w:rPr>
        <w:t xml:space="preserve"> </w:t>
      </w:r>
      <w:proofErr w:type="spellStart"/>
      <w:r w:rsidR="004111FE" w:rsidRPr="00581C76">
        <w:rPr>
          <w:rFonts w:ascii="Times New Roman" w:eastAsia="Times New Roman" w:hAnsi="Times New Roman" w:cs="Times New Roman"/>
          <w:sz w:val="24"/>
          <w:szCs w:val="24"/>
          <w:lang w:val="es-MX"/>
        </w:rPr>
        <w:t>FreeCAD</w:t>
      </w:r>
      <w:proofErr w:type="spellEnd"/>
      <w:r w:rsidR="004111FE" w:rsidRPr="00581C76">
        <w:rPr>
          <w:rFonts w:ascii="Times New Roman" w:eastAsia="Times New Roman" w:hAnsi="Times New Roman" w:cs="Times New Roman"/>
          <w:sz w:val="24"/>
          <w:szCs w:val="24"/>
          <w:lang w:val="es-MX"/>
        </w:rPr>
        <w:t xml:space="preserve"> </w:t>
      </w:r>
      <w:proofErr w:type="spellStart"/>
      <w:r w:rsidR="004111FE" w:rsidRPr="00581C76">
        <w:rPr>
          <w:rFonts w:ascii="Times New Roman" w:eastAsia="Times New Roman" w:hAnsi="Times New Roman" w:cs="Times New Roman"/>
          <w:sz w:val="24"/>
          <w:szCs w:val="24"/>
          <w:lang w:val="es-MX"/>
        </w:rPr>
        <w:t>Team</w:t>
      </w:r>
      <w:proofErr w:type="spellEnd"/>
      <w:r w:rsidR="004111FE" w:rsidRPr="004111FE">
        <w:rPr>
          <w:rFonts w:ascii="Times New Roman" w:eastAsia="Times New Roman" w:hAnsi="Times New Roman" w:cs="Times New Roman"/>
          <w:sz w:val="24"/>
          <w:szCs w:val="24"/>
        </w:rPr>
        <w:t>, 2019)</w:t>
      </w:r>
      <w:r w:rsidR="006448EE">
        <w:rPr>
          <w:rFonts w:ascii="Times New Roman" w:eastAsia="Times New Roman" w:hAnsi="Times New Roman" w:cs="Times New Roman"/>
          <w:sz w:val="24"/>
          <w:szCs w:val="24"/>
        </w:rPr>
        <w:t>,</w:t>
      </w:r>
      <w:r w:rsidR="004C0DD3">
        <w:rPr>
          <w:rFonts w:ascii="Times New Roman" w:eastAsia="Times New Roman" w:hAnsi="Times New Roman" w:cs="Times New Roman"/>
          <w:sz w:val="24"/>
          <w:szCs w:val="24"/>
        </w:rPr>
        <w:t xml:space="preserve"> que puede </w:t>
      </w:r>
      <w:r w:rsidR="00581C76">
        <w:rPr>
          <w:rFonts w:ascii="Times New Roman" w:eastAsia="Times New Roman" w:hAnsi="Times New Roman" w:cs="Times New Roman"/>
          <w:sz w:val="24"/>
          <w:szCs w:val="24"/>
        </w:rPr>
        <w:t>traducirse</w:t>
      </w:r>
      <w:r w:rsidR="004C0DD3">
        <w:rPr>
          <w:rFonts w:ascii="Times New Roman" w:eastAsia="Times New Roman" w:hAnsi="Times New Roman" w:cs="Times New Roman"/>
          <w:sz w:val="24"/>
          <w:szCs w:val="24"/>
        </w:rPr>
        <w:t xml:space="preserve"> como “Tu propio modelador paramétrico 3D”. </w:t>
      </w:r>
      <w:r w:rsidRPr="008C6A62">
        <w:rPr>
          <w:rFonts w:ascii="Times New Roman" w:eastAsia="Times New Roman" w:hAnsi="Times New Roman" w:cs="Times New Roman"/>
          <w:sz w:val="24"/>
          <w:szCs w:val="24"/>
        </w:rPr>
        <w:t>Esta característica permite establecer un diseño base y</w:t>
      </w:r>
      <w:r>
        <w:rPr>
          <w:rFonts w:ascii="Times New Roman" w:eastAsia="Times New Roman" w:hAnsi="Times New Roman" w:cs="Times New Roman"/>
          <w:sz w:val="24"/>
          <w:szCs w:val="24"/>
        </w:rPr>
        <w:t xml:space="preserve"> </w:t>
      </w:r>
      <w:r w:rsidRPr="008C6A62">
        <w:rPr>
          <w:rFonts w:ascii="Times New Roman" w:eastAsia="Times New Roman" w:hAnsi="Times New Roman" w:cs="Times New Roman"/>
          <w:sz w:val="24"/>
          <w:szCs w:val="24"/>
        </w:rPr>
        <w:t>modificarlo fácilmente al ir hacia atrás en el historial del modelo o diseño comenzado y cambiar sus</w:t>
      </w:r>
      <w:r>
        <w:rPr>
          <w:rFonts w:ascii="Times New Roman" w:eastAsia="Times New Roman" w:hAnsi="Times New Roman" w:cs="Times New Roman"/>
          <w:sz w:val="24"/>
          <w:szCs w:val="24"/>
        </w:rPr>
        <w:t xml:space="preserve"> </w:t>
      </w:r>
      <w:r w:rsidRPr="008C6A62">
        <w:rPr>
          <w:rFonts w:ascii="Times New Roman" w:eastAsia="Times New Roman" w:hAnsi="Times New Roman" w:cs="Times New Roman"/>
          <w:sz w:val="24"/>
          <w:szCs w:val="24"/>
        </w:rPr>
        <w:t>parámetros, obteniendo diseños semejantes en función de sus parámetros, sin la necesidad de crear</w:t>
      </w:r>
      <w:r>
        <w:rPr>
          <w:rFonts w:ascii="Times New Roman" w:eastAsia="Times New Roman" w:hAnsi="Times New Roman" w:cs="Times New Roman"/>
          <w:sz w:val="24"/>
          <w:szCs w:val="24"/>
        </w:rPr>
        <w:t xml:space="preserve"> </w:t>
      </w:r>
      <w:r w:rsidRPr="008C6A62">
        <w:rPr>
          <w:rFonts w:ascii="Times New Roman" w:eastAsia="Times New Roman" w:hAnsi="Times New Roman" w:cs="Times New Roman"/>
          <w:sz w:val="24"/>
          <w:szCs w:val="24"/>
        </w:rPr>
        <w:t xml:space="preserve">uno nuevo desde cero. Para ello, </w:t>
      </w:r>
      <w:proofErr w:type="spellStart"/>
      <w:r w:rsidRPr="008C6A62">
        <w:rPr>
          <w:rFonts w:ascii="Times New Roman" w:eastAsia="Times New Roman" w:hAnsi="Times New Roman" w:cs="Times New Roman"/>
          <w:sz w:val="24"/>
          <w:szCs w:val="24"/>
        </w:rPr>
        <w:t>FreeCAD</w:t>
      </w:r>
      <w:proofErr w:type="spellEnd"/>
      <w:r w:rsidRPr="008C6A62">
        <w:rPr>
          <w:rFonts w:ascii="Times New Roman" w:eastAsia="Times New Roman" w:hAnsi="Times New Roman" w:cs="Times New Roman"/>
          <w:sz w:val="24"/>
          <w:szCs w:val="24"/>
        </w:rPr>
        <w:t xml:space="preserve"> cuenta con el escenario </w:t>
      </w:r>
      <w:proofErr w:type="spellStart"/>
      <w:r w:rsidRPr="008C6A62">
        <w:rPr>
          <w:rFonts w:ascii="Times New Roman" w:eastAsia="Times New Roman" w:hAnsi="Times New Roman" w:cs="Times New Roman"/>
          <w:sz w:val="24"/>
          <w:szCs w:val="24"/>
        </w:rPr>
        <w:t>Part</w:t>
      </w:r>
      <w:proofErr w:type="spellEnd"/>
      <w:r w:rsidRPr="008C6A62">
        <w:rPr>
          <w:rFonts w:ascii="Times New Roman" w:eastAsia="Times New Roman" w:hAnsi="Times New Roman" w:cs="Times New Roman"/>
          <w:sz w:val="24"/>
          <w:szCs w:val="24"/>
        </w:rPr>
        <w:t xml:space="preserve">, ver Figura 1. </w:t>
      </w:r>
    </w:p>
    <w:p w14:paraId="4EB910C3" w14:textId="22EACC5C" w:rsidR="007D1904" w:rsidRDefault="007D1904" w:rsidP="00B81DFE">
      <w:pPr>
        <w:spacing w:line="360" w:lineRule="auto"/>
        <w:jc w:val="center"/>
        <w:rPr>
          <w:rFonts w:ascii="Times New Roman" w:eastAsia="Times New Roman" w:hAnsi="Times New Roman" w:cs="Times New Roman"/>
          <w:b/>
          <w:sz w:val="24"/>
          <w:szCs w:val="24"/>
        </w:rPr>
      </w:pPr>
    </w:p>
    <w:p w14:paraId="24AE9A19" w14:textId="595A7F28" w:rsidR="00746AAE" w:rsidRDefault="00746AAE" w:rsidP="00B81DFE">
      <w:pPr>
        <w:spacing w:line="360" w:lineRule="auto"/>
        <w:jc w:val="center"/>
        <w:rPr>
          <w:rFonts w:ascii="Times New Roman" w:eastAsia="Times New Roman" w:hAnsi="Times New Roman" w:cs="Times New Roman"/>
          <w:b/>
          <w:sz w:val="24"/>
          <w:szCs w:val="24"/>
        </w:rPr>
      </w:pPr>
    </w:p>
    <w:p w14:paraId="7FCD05B5" w14:textId="7760EB55" w:rsidR="00746AAE" w:rsidRDefault="00746AAE" w:rsidP="00B81DFE">
      <w:pPr>
        <w:spacing w:line="360" w:lineRule="auto"/>
        <w:jc w:val="center"/>
        <w:rPr>
          <w:rFonts w:ascii="Times New Roman" w:eastAsia="Times New Roman" w:hAnsi="Times New Roman" w:cs="Times New Roman"/>
          <w:b/>
          <w:sz w:val="24"/>
          <w:szCs w:val="24"/>
        </w:rPr>
      </w:pPr>
    </w:p>
    <w:p w14:paraId="5C312260" w14:textId="64009883" w:rsidR="00746AAE" w:rsidRDefault="00746AAE" w:rsidP="00B81DFE">
      <w:pPr>
        <w:spacing w:line="360" w:lineRule="auto"/>
        <w:jc w:val="center"/>
        <w:rPr>
          <w:rFonts w:ascii="Times New Roman" w:eastAsia="Times New Roman" w:hAnsi="Times New Roman" w:cs="Times New Roman"/>
          <w:b/>
          <w:sz w:val="24"/>
          <w:szCs w:val="24"/>
        </w:rPr>
      </w:pPr>
    </w:p>
    <w:p w14:paraId="05E7B90D" w14:textId="25B2EAEF" w:rsidR="00746AAE" w:rsidRDefault="00746AAE" w:rsidP="00B81DFE">
      <w:pPr>
        <w:spacing w:line="360" w:lineRule="auto"/>
        <w:jc w:val="center"/>
        <w:rPr>
          <w:rFonts w:ascii="Times New Roman" w:eastAsia="Times New Roman" w:hAnsi="Times New Roman" w:cs="Times New Roman"/>
          <w:b/>
          <w:sz w:val="24"/>
          <w:szCs w:val="24"/>
        </w:rPr>
      </w:pPr>
    </w:p>
    <w:p w14:paraId="5BEBAA0A" w14:textId="7AE72BF4" w:rsidR="00746AAE" w:rsidRDefault="00746AAE" w:rsidP="00B81DFE">
      <w:pPr>
        <w:spacing w:line="360" w:lineRule="auto"/>
        <w:jc w:val="center"/>
        <w:rPr>
          <w:rFonts w:ascii="Times New Roman" w:eastAsia="Times New Roman" w:hAnsi="Times New Roman" w:cs="Times New Roman"/>
          <w:b/>
          <w:sz w:val="24"/>
          <w:szCs w:val="24"/>
        </w:rPr>
      </w:pPr>
    </w:p>
    <w:p w14:paraId="118E262E" w14:textId="155B73FA" w:rsidR="00746AAE" w:rsidRDefault="00746AAE" w:rsidP="00B81DFE">
      <w:pPr>
        <w:spacing w:line="360" w:lineRule="auto"/>
        <w:jc w:val="center"/>
        <w:rPr>
          <w:rFonts w:ascii="Times New Roman" w:eastAsia="Times New Roman" w:hAnsi="Times New Roman" w:cs="Times New Roman"/>
          <w:b/>
          <w:sz w:val="24"/>
          <w:szCs w:val="24"/>
        </w:rPr>
      </w:pPr>
    </w:p>
    <w:p w14:paraId="707CF950" w14:textId="05755472" w:rsidR="00746AAE" w:rsidRDefault="00746AAE" w:rsidP="00B81DFE">
      <w:pPr>
        <w:spacing w:line="360" w:lineRule="auto"/>
        <w:jc w:val="center"/>
        <w:rPr>
          <w:rFonts w:ascii="Times New Roman" w:eastAsia="Times New Roman" w:hAnsi="Times New Roman" w:cs="Times New Roman"/>
          <w:b/>
          <w:sz w:val="24"/>
          <w:szCs w:val="24"/>
        </w:rPr>
      </w:pPr>
    </w:p>
    <w:p w14:paraId="01355FED" w14:textId="77ADB7A6" w:rsidR="00746AAE" w:rsidRDefault="00746AAE" w:rsidP="00B81DFE">
      <w:pPr>
        <w:spacing w:line="360" w:lineRule="auto"/>
        <w:jc w:val="center"/>
        <w:rPr>
          <w:rFonts w:ascii="Times New Roman" w:eastAsia="Times New Roman" w:hAnsi="Times New Roman" w:cs="Times New Roman"/>
          <w:b/>
          <w:sz w:val="24"/>
          <w:szCs w:val="24"/>
        </w:rPr>
      </w:pPr>
    </w:p>
    <w:p w14:paraId="5E6B501E" w14:textId="77777777" w:rsidR="00746AAE" w:rsidRDefault="00746AAE" w:rsidP="00B81DFE">
      <w:pPr>
        <w:spacing w:line="360" w:lineRule="auto"/>
        <w:jc w:val="center"/>
        <w:rPr>
          <w:rFonts w:ascii="Times New Roman" w:eastAsia="Times New Roman" w:hAnsi="Times New Roman" w:cs="Times New Roman"/>
          <w:b/>
          <w:sz w:val="24"/>
          <w:szCs w:val="24"/>
        </w:rPr>
      </w:pPr>
    </w:p>
    <w:p w14:paraId="4F0C417A" w14:textId="7B001F2E" w:rsidR="00B81DFE" w:rsidRDefault="00B81DFE" w:rsidP="00B81DFE">
      <w:pPr>
        <w:spacing w:line="360" w:lineRule="auto"/>
        <w:jc w:val="center"/>
        <w:rPr>
          <w:rFonts w:ascii="Times New Roman" w:eastAsia="Times New Roman" w:hAnsi="Times New Roman" w:cs="Times New Roman"/>
          <w:sz w:val="24"/>
          <w:szCs w:val="24"/>
        </w:rPr>
      </w:pPr>
      <w:r w:rsidRPr="00526E53">
        <w:rPr>
          <w:rFonts w:ascii="Times New Roman" w:eastAsia="Times New Roman" w:hAnsi="Times New Roman" w:cs="Times New Roman"/>
          <w:b/>
          <w:sz w:val="24"/>
          <w:szCs w:val="24"/>
        </w:rPr>
        <w:lastRenderedPageBreak/>
        <w:t>Fig</w:t>
      </w:r>
      <w:bookmarkStart w:id="4" w:name="_Hlk99217343"/>
      <w:r w:rsidRPr="00526E53">
        <w:rPr>
          <w:rFonts w:ascii="Times New Roman" w:eastAsia="Times New Roman" w:hAnsi="Times New Roman" w:cs="Times New Roman"/>
          <w:b/>
          <w:sz w:val="24"/>
          <w:szCs w:val="24"/>
        </w:rPr>
        <w:t xml:space="preserve">ura </w:t>
      </w:r>
      <w:r>
        <w:rPr>
          <w:rFonts w:ascii="Times New Roman" w:eastAsia="Times New Roman" w:hAnsi="Times New Roman" w:cs="Times New Roman"/>
          <w:b/>
          <w:sz w:val="24"/>
          <w:szCs w:val="24"/>
        </w:rPr>
        <w:t>1</w:t>
      </w:r>
      <w:r w:rsidRPr="00526E53">
        <w:rPr>
          <w:rFonts w:ascii="Times New Roman" w:eastAsia="Times New Roman" w:hAnsi="Times New Roman" w:cs="Times New Roman"/>
          <w:b/>
          <w:sz w:val="24"/>
          <w:szCs w:val="24"/>
        </w:rPr>
        <w:t>.</w:t>
      </w:r>
      <w:r w:rsidRPr="00526E5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w:t>
      </w:r>
      <w:r w:rsidRPr="00B81DFE">
        <w:rPr>
          <w:rFonts w:ascii="Times New Roman" w:eastAsia="Times New Roman" w:hAnsi="Times New Roman" w:cs="Times New Roman"/>
          <w:sz w:val="24"/>
          <w:szCs w:val="24"/>
        </w:rPr>
        <w:t xml:space="preserve">scenario </w:t>
      </w:r>
      <w:proofErr w:type="spellStart"/>
      <w:r w:rsidRPr="00B81DFE">
        <w:rPr>
          <w:rFonts w:ascii="Times New Roman" w:eastAsia="Times New Roman" w:hAnsi="Times New Roman" w:cs="Times New Roman"/>
          <w:sz w:val="24"/>
          <w:szCs w:val="24"/>
        </w:rPr>
        <w:t>Part</w:t>
      </w:r>
      <w:proofErr w:type="spellEnd"/>
      <w:r w:rsidRPr="00B81DFE">
        <w:rPr>
          <w:rFonts w:ascii="Times New Roman" w:eastAsia="Times New Roman" w:hAnsi="Times New Roman" w:cs="Times New Roman"/>
          <w:sz w:val="24"/>
          <w:szCs w:val="24"/>
        </w:rPr>
        <w:t xml:space="preserve"> en la interfaz de usuario.</w:t>
      </w:r>
    </w:p>
    <w:p w14:paraId="422E8529" w14:textId="77777777" w:rsidR="00B81DFE" w:rsidRDefault="00C07181" w:rsidP="00B81DFE">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A557410" wp14:editId="20564426">
            <wp:extent cx="4681577" cy="3269673"/>
            <wp:effectExtent l="0" t="0" r="5080" b="6985"/>
            <wp:docPr id="5" name="Imagen 5"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1 part.jpg"/>
                    <pic:cNvPicPr/>
                  </pic:nvPicPr>
                  <pic:blipFill>
                    <a:blip r:embed="rId8">
                      <a:extLst>
                        <a:ext uri="{28A0092B-C50C-407E-A947-70E740481C1C}">
                          <a14:useLocalDpi xmlns:a14="http://schemas.microsoft.com/office/drawing/2010/main" val="0"/>
                        </a:ext>
                      </a:extLst>
                    </a:blip>
                    <a:stretch>
                      <a:fillRect/>
                    </a:stretch>
                  </pic:blipFill>
                  <pic:spPr>
                    <a:xfrm>
                      <a:off x="0" y="0"/>
                      <a:ext cx="4765313" cy="3328156"/>
                    </a:xfrm>
                    <a:prstGeom prst="rect">
                      <a:avLst/>
                    </a:prstGeom>
                  </pic:spPr>
                </pic:pic>
              </a:graphicData>
            </a:graphic>
          </wp:inline>
        </w:drawing>
      </w:r>
    </w:p>
    <w:p w14:paraId="4AF9824C" w14:textId="2DDFF2A4" w:rsidR="00B81DFE" w:rsidRDefault="00B81DFE" w:rsidP="00EB36D8">
      <w:pPr>
        <w:widowControl w:val="0"/>
        <w:spacing w:line="240" w:lineRule="auto"/>
        <w:jc w:val="center"/>
        <w:rPr>
          <w:rFonts w:ascii="Times New Roman" w:eastAsia="Times New Roman" w:hAnsi="Times New Roman" w:cs="Times New Roman"/>
          <w:color w:val="000009"/>
          <w:sz w:val="24"/>
          <w:szCs w:val="24"/>
        </w:rPr>
      </w:pPr>
      <w:r w:rsidRPr="00526E53">
        <w:rPr>
          <w:rFonts w:ascii="Times New Roman" w:eastAsia="Times New Roman" w:hAnsi="Times New Roman" w:cs="Times New Roman"/>
          <w:color w:val="000009"/>
          <w:sz w:val="24"/>
          <w:szCs w:val="24"/>
        </w:rPr>
        <w:t xml:space="preserve">Fuente: </w:t>
      </w:r>
      <w:bookmarkEnd w:id="4"/>
      <w:r w:rsidR="00EB36D8" w:rsidRPr="00EB36D8">
        <w:rPr>
          <w:rFonts w:ascii="Times New Roman" w:eastAsia="Times New Roman" w:hAnsi="Times New Roman" w:cs="Times New Roman"/>
          <w:color w:val="000009"/>
          <w:sz w:val="24"/>
          <w:szCs w:val="24"/>
        </w:rPr>
        <w:t>(</w:t>
      </w:r>
      <w:proofErr w:type="spellStart"/>
      <w:r w:rsidR="00EB36D8" w:rsidRPr="00EB36D8">
        <w:rPr>
          <w:rFonts w:ascii="Times New Roman" w:eastAsia="Times New Roman" w:hAnsi="Times New Roman" w:cs="Times New Roman"/>
          <w:color w:val="000009"/>
          <w:sz w:val="24"/>
          <w:szCs w:val="24"/>
        </w:rPr>
        <w:t>The</w:t>
      </w:r>
      <w:proofErr w:type="spellEnd"/>
      <w:r w:rsidR="00EB36D8" w:rsidRPr="00EB36D8">
        <w:rPr>
          <w:rFonts w:ascii="Times New Roman" w:eastAsia="Times New Roman" w:hAnsi="Times New Roman" w:cs="Times New Roman"/>
          <w:color w:val="000009"/>
          <w:sz w:val="24"/>
          <w:szCs w:val="24"/>
        </w:rPr>
        <w:t xml:space="preserve"> </w:t>
      </w:r>
      <w:proofErr w:type="spellStart"/>
      <w:r w:rsidR="00EB36D8" w:rsidRPr="00EB36D8">
        <w:rPr>
          <w:rFonts w:ascii="Times New Roman" w:eastAsia="Times New Roman" w:hAnsi="Times New Roman" w:cs="Times New Roman"/>
          <w:color w:val="000009"/>
          <w:sz w:val="24"/>
          <w:szCs w:val="24"/>
        </w:rPr>
        <w:t>FreeCAD</w:t>
      </w:r>
      <w:proofErr w:type="spellEnd"/>
      <w:r w:rsidR="00EB36D8" w:rsidRPr="00EB36D8">
        <w:rPr>
          <w:rFonts w:ascii="Times New Roman" w:eastAsia="Times New Roman" w:hAnsi="Times New Roman" w:cs="Times New Roman"/>
          <w:color w:val="000009"/>
          <w:sz w:val="24"/>
          <w:szCs w:val="24"/>
        </w:rPr>
        <w:t xml:space="preserve"> </w:t>
      </w:r>
      <w:proofErr w:type="spellStart"/>
      <w:r w:rsidR="00EB36D8" w:rsidRPr="00EB36D8">
        <w:rPr>
          <w:rFonts w:ascii="Times New Roman" w:eastAsia="Times New Roman" w:hAnsi="Times New Roman" w:cs="Times New Roman"/>
          <w:color w:val="000009"/>
          <w:sz w:val="24"/>
          <w:szCs w:val="24"/>
        </w:rPr>
        <w:t>Team</w:t>
      </w:r>
      <w:proofErr w:type="spellEnd"/>
      <w:r w:rsidR="00EB36D8" w:rsidRPr="00EB36D8">
        <w:rPr>
          <w:rFonts w:ascii="Times New Roman" w:eastAsia="Times New Roman" w:hAnsi="Times New Roman" w:cs="Times New Roman"/>
          <w:color w:val="000009"/>
          <w:sz w:val="24"/>
          <w:szCs w:val="24"/>
        </w:rPr>
        <w:t>, 2019)</w:t>
      </w:r>
    </w:p>
    <w:p w14:paraId="036C3DDF" w14:textId="77777777" w:rsidR="00EB36D8" w:rsidRDefault="00EB36D8" w:rsidP="00EB36D8">
      <w:pPr>
        <w:widowControl w:val="0"/>
        <w:spacing w:line="240" w:lineRule="auto"/>
        <w:jc w:val="center"/>
        <w:rPr>
          <w:rFonts w:ascii="Times New Roman" w:eastAsia="Times New Roman" w:hAnsi="Times New Roman" w:cs="Times New Roman"/>
          <w:sz w:val="24"/>
          <w:szCs w:val="24"/>
        </w:rPr>
      </w:pPr>
    </w:p>
    <w:p w14:paraId="65CC9490" w14:textId="6CAD69AE" w:rsidR="008C6A62" w:rsidRDefault="008C6A62" w:rsidP="008C6A62">
      <w:pPr>
        <w:spacing w:line="360" w:lineRule="auto"/>
        <w:jc w:val="both"/>
        <w:rPr>
          <w:rFonts w:ascii="Times New Roman" w:eastAsia="Times New Roman" w:hAnsi="Times New Roman" w:cs="Times New Roman"/>
          <w:sz w:val="24"/>
          <w:szCs w:val="24"/>
        </w:rPr>
      </w:pPr>
      <w:r w:rsidRPr="008C6A62">
        <w:rPr>
          <w:rFonts w:ascii="Times New Roman" w:eastAsia="Times New Roman" w:hAnsi="Times New Roman" w:cs="Times New Roman"/>
          <w:sz w:val="24"/>
          <w:szCs w:val="24"/>
        </w:rPr>
        <w:t>Este escenario</w:t>
      </w:r>
      <w:r>
        <w:rPr>
          <w:rFonts w:ascii="Times New Roman" w:eastAsia="Times New Roman" w:hAnsi="Times New Roman" w:cs="Times New Roman"/>
          <w:sz w:val="24"/>
          <w:szCs w:val="24"/>
        </w:rPr>
        <w:t xml:space="preserve"> </w:t>
      </w:r>
      <w:r w:rsidRPr="008C6A62">
        <w:rPr>
          <w:rFonts w:ascii="Times New Roman" w:eastAsia="Times New Roman" w:hAnsi="Times New Roman" w:cs="Times New Roman"/>
          <w:sz w:val="24"/>
          <w:szCs w:val="24"/>
        </w:rPr>
        <w:t xml:space="preserve">consiste en un </w:t>
      </w:r>
      <w:r w:rsidR="009E5AF8" w:rsidRPr="008C6A62">
        <w:rPr>
          <w:rFonts w:ascii="Times New Roman" w:eastAsia="Times New Roman" w:hAnsi="Times New Roman" w:cs="Times New Roman"/>
          <w:sz w:val="24"/>
          <w:szCs w:val="24"/>
        </w:rPr>
        <w:t>panel</w:t>
      </w:r>
      <w:r w:rsidRPr="008C6A62">
        <w:rPr>
          <w:rFonts w:ascii="Times New Roman" w:eastAsia="Times New Roman" w:hAnsi="Times New Roman" w:cs="Times New Roman"/>
          <w:sz w:val="24"/>
          <w:szCs w:val="24"/>
        </w:rPr>
        <w:t xml:space="preserve"> de funciones con las que se pueden diseñar formas primitivas geométricas en 2D</w:t>
      </w:r>
      <w:r w:rsidR="007A5ED9">
        <w:rPr>
          <w:rFonts w:ascii="Times New Roman" w:eastAsia="Times New Roman" w:hAnsi="Times New Roman" w:cs="Times New Roman"/>
          <w:sz w:val="24"/>
          <w:szCs w:val="24"/>
        </w:rPr>
        <w:t xml:space="preserve"> </w:t>
      </w:r>
      <w:r w:rsidRPr="008C6A62">
        <w:rPr>
          <w:rFonts w:ascii="Times New Roman" w:eastAsia="Times New Roman" w:hAnsi="Times New Roman" w:cs="Times New Roman"/>
          <w:sz w:val="24"/>
          <w:szCs w:val="24"/>
        </w:rPr>
        <w:t>y 3D, así como formas simples en 3D como esferas, cilindros, prismas, conos, toros, entre otros. De</w:t>
      </w:r>
      <w:r w:rsidR="007A5ED9">
        <w:rPr>
          <w:rFonts w:ascii="Times New Roman" w:eastAsia="Times New Roman" w:hAnsi="Times New Roman" w:cs="Times New Roman"/>
          <w:sz w:val="24"/>
          <w:szCs w:val="24"/>
        </w:rPr>
        <w:t xml:space="preserve"> </w:t>
      </w:r>
      <w:r w:rsidRPr="008C6A62">
        <w:rPr>
          <w:rFonts w:ascii="Times New Roman" w:eastAsia="Times New Roman" w:hAnsi="Times New Roman" w:cs="Times New Roman"/>
          <w:sz w:val="24"/>
          <w:szCs w:val="24"/>
        </w:rPr>
        <w:t>igual manera, se tienen funciones para crear formas paramétricas avanzadas, redondear los bordes de</w:t>
      </w:r>
      <w:r w:rsidR="007A5ED9">
        <w:rPr>
          <w:rFonts w:ascii="Times New Roman" w:eastAsia="Times New Roman" w:hAnsi="Times New Roman" w:cs="Times New Roman"/>
          <w:sz w:val="24"/>
          <w:szCs w:val="24"/>
        </w:rPr>
        <w:t xml:space="preserve"> </w:t>
      </w:r>
      <w:r w:rsidRPr="008C6A62">
        <w:rPr>
          <w:rFonts w:ascii="Times New Roman" w:eastAsia="Times New Roman" w:hAnsi="Times New Roman" w:cs="Times New Roman"/>
          <w:sz w:val="24"/>
          <w:szCs w:val="24"/>
        </w:rPr>
        <w:t xml:space="preserve">un objeto o bien, unir, cortar o </w:t>
      </w:r>
      <w:proofErr w:type="spellStart"/>
      <w:r w:rsidRPr="008C6A62">
        <w:rPr>
          <w:rFonts w:ascii="Times New Roman" w:eastAsia="Times New Roman" w:hAnsi="Times New Roman" w:cs="Times New Roman"/>
          <w:sz w:val="24"/>
          <w:szCs w:val="24"/>
        </w:rPr>
        <w:t>intersectar</w:t>
      </w:r>
      <w:proofErr w:type="spellEnd"/>
      <w:r w:rsidRPr="008C6A62">
        <w:rPr>
          <w:rFonts w:ascii="Times New Roman" w:eastAsia="Times New Roman" w:hAnsi="Times New Roman" w:cs="Times New Roman"/>
          <w:sz w:val="24"/>
          <w:szCs w:val="24"/>
        </w:rPr>
        <w:t xml:space="preserve"> dos o más formas, ver Figura 2.</w:t>
      </w:r>
      <w:r w:rsidR="007A5ED9">
        <w:rPr>
          <w:rFonts w:ascii="Times New Roman" w:eastAsia="Times New Roman" w:hAnsi="Times New Roman" w:cs="Times New Roman"/>
          <w:sz w:val="24"/>
          <w:szCs w:val="24"/>
        </w:rPr>
        <w:t xml:space="preserve"> </w:t>
      </w:r>
    </w:p>
    <w:p w14:paraId="57A336BD" w14:textId="2B77E3AD" w:rsidR="00B81DFE" w:rsidRDefault="00B81DFE" w:rsidP="008C6A62">
      <w:pPr>
        <w:spacing w:line="360" w:lineRule="auto"/>
        <w:jc w:val="both"/>
        <w:rPr>
          <w:rFonts w:ascii="Times New Roman" w:eastAsia="Times New Roman" w:hAnsi="Times New Roman" w:cs="Times New Roman"/>
          <w:sz w:val="24"/>
          <w:szCs w:val="24"/>
        </w:rPr>
      </w:pPr>
    </w:p>
    <w:p w14:paraId="554DA5A1" w14:textId="77777777" w:rsidR="00B81DFE" w:rsidRDefault="00B81DFE" w:rsidP="00B81DFE">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Fig</w:t>
      </w:r>
      <w:r w:rsidRPr="00526E53">
        <w:rPr>
          <w:rFonts w:ascii="Times New Roman" w:eastAsia="Times New Roman" w:hAnsi="Times New Roman" w:cs="Times New Roman"/>
          <w:b/>
          <w:sz w:val="24"/>
          <w:szCs w:val="24"/>
        </w:rPr>
        <w:t xml:space="preserve">ura </w:t>
      </w:r>
      <w:r>
        <w:rPr>
          <w:rFonts w:ascii="Times New Roman" w:eastAsia="Times New Roman" w:hAnsi="Times New Roman" w:cs="Times New Roman"/>
          <w:b/>
          <w:sz w:val="24"/>
          <w:szCs w:val="24"/>
        </w:rPr>
        <w:t>2</w:t>
      </w:r>
      <w:r w:rsidRPr="00526E53">
        <w:rPr>
          <w:rFonts w:ascii="Times New Roman" w:eastAsia="Times New Roman" w:hAnsi="Times New Roman" w:cs="Times New Roman"/>
          <w:b/>
          <w:sz w:val="24"/>
          <w:szCs w:val="24"/>
        </w:rPr>
        <w:t>.</w:t>
      </w:r>
      <w:r w:rsidRPr="00526E53">
        <w:rPr>
          <w:rFonts w:ascii="Times New Roman" w:eastAsia="Times New Roman" w:hAnsi="Times New Roman" w:cs="Times New Roman"/>
          <w:sz w:val="24"/>
          <w:szCs w:val="24"/>
        </w:rPr>
        <w:t xml:space="preserve"> </w:t>
      </w:r>
      <w:r w:rsidRPr="00B81DFE">
        <w:rPr>
          <w:rFonts w:ascii="Times New Roman" w:eastAsia="Times New Roman" w:hAnsi="Times New Roman" w:cs="Times New Roman"/>
          <w:sz w:val="24"/>
          <w:szCs w:val="24"/>
        </w:rPr>
        <w:t xml:space="preserve">Panel de funciones disponibles dentro del escenario </w:t>
      </w:r>
      <w:proofErr w:type="spellStart"/>
      <w:r w:rsidRPr="00B81DFE">
        <w:rPr>
          <w:rFonts w:ascii="Times New Roman" w:eastAsia="Times New Roman" w:hAnsi="Times New Roman" w:cs="Times New Roman"/>
          <w:sz w:val="24"/>
          <w:szCs w:val="24"/>
        </w:rPr>
        <w:t>Part</w:t>
      </w:r>
      <w:proofErr w:type="spellEnd"/>
    </w:p>
    <w:p w14:paraId="5ECD2BC5" w14:textId="695D08CE" w:rsidR="00B81DFE" w:rsidRDefault="009A1ECF" w:rsidP="00B81DFE">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127C504" wp14:editId="2085F44C">
            <wp:extent cx="4814454" cy="1824592"/>
            <wp:effectExtent l="0" t="0" r="5715" b="444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2 partTools_detaile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74641" cy="1847402"/>
                    </a:xfrm>
                    <a:prstGeom prst="rect">
                      <a:avLst/>
                    </a:prstGeom>
                  </pic:spPr>
                </pic:pic>
              </a:graphicData>
            </a:graphic>
          </wp:inline>
        </w:drawing>
      </w:r>
    </w:p>
    <w:p w14:paraId="2CDFF34E" w14:textId="133634E8" w:rsidR="00B81DFE" w:rsidRPr="00526E53" w:rsidRDefault="00B81DFE" w:rsidP="00B81DFE">
      <w:pPr>
        <w:widowControl w:val="0"/>
        <w:spacing w:line="240" w:lineRule="auto"/>
        <w:jc w:val="center"/>
        <w:rPr>
          <w:rFonts w:ascii="Times New Roman" w:eastAsia="Times New Roman" w:hAnsi="Times New Roman" w:cs="Times New Roman"/>
          <w:i/>
          <w:color w:val="222222"/>
          <w:sz w:val="24"/>
          <w:szCs w:val="24"/>
        </w:rPr>
      </w:pPr>
      <w:bookmarkStart w:id="5" w:name="_Hlk99218049"/>
      <w:r w:rsidRPr="00526E53">
        <w:rPr>
          <w:rFonts w:ascii="Times New Roman" w:eastAsia="Times New Roman" w:hAnsi="Times New Roman" w:cs="Times New Roman"/>
          <w:color w:val="000009"/>
          <w:sz w:val="24"/>
          <w:szCs w:val="24"/>
        </w:rPr>
        <w:t xml:space="preserve">Fuente: </w:t>
      </w:r>
      <w:r w:rsidR="00EB36D8">
        <w:rPr>
          <w:rFonts w:ascii="Times New Roman" w:eastAsia="Times New Roman" w:hAnsi="Times New Roman" w:cs="Times New Roman"/>
          <w:color w:val="000009"/>
          <w:sz w:val="24"/>
          <w:szCs w:val="24"/>
        </w:rPr>
        <w:t>Adaptación a partir de</w:t>
      </w:r>
      <w:r>
        <w:rPr>
          <w:rFonts w:ascii="Times New Roman" w:eastAsia="Times New Roman" w:hAnsi="Times New Roman" w:cs="Times New Roman"/>
          <w:color w:val="000009"/>
          <w:sz w:val="24"/>
          <w:szCs w:val="24"/>
        </w:rPr>
        <w:t xml:space="preserve"> </w:t>
      </w:r>
      <w:r w:rsidR="00EB36D8" w:rsidRPr="00EB36D8">
        <w:rPr>
          <w:rFonts w:ascii="Times New Roman" w:eastAsia="Times New Roman" w:hAnsi="Times New Roman" w:cs="Times New Roman"/>
          <w:color w:val="000009"/>
          <w:sz w:val="24"/>
          <w:szCs w:val="24"/>
        </w:rPr>
        <w:t>(</w:t>
      </w:r>
      <w:proofErr w:type="spellStart"/>
      <w:r w:rsidR="00EB36D8" w:rsidRPr="00EB36D8">
        <w:rPr>
          <w:rFonts w:ascii="Times New Roman" w:eastAsia="Times New Roman" w:hAnsi="Times New Roman" w:cs="Times New Roman"/>
          <w:color w:val="000009"/>
          <w:sz w:val="24"/>
          <w:szCs w:val="24"/>
        </w:rPr>
        <w:t>The</w:t>
      </w:r>
      <w:proofErr w:type="spellEnd"/>
      <w:r w:rsidR="00EB36D8" w:rsidRPr="00EB36D8">
        <w:rPr>
          <w:rFonts w:ascii="Times New Roman" w:eastAsia="Times New Roman" w:hAnsi="Times New Roman" w:cs="Times New Roman"/>
          <w:color w:val="000009"/>
          <w:sz w:val="24"/>
          <w:szCs w:val="24"/>
        </w:rPr>
        <w:t xml:space="preserve"> </w:t>
      </w:r>
      <w:proofErr w:type="spellStart"/>
      <w:r w:rsidR="00EB36D8" w:rsidRPr="00EB36D8">
        <w:rPr>
          <w:rFonts w:ascii="Times New Roman" w:eastAsia="Times New Roman" w:hAnsi="Times New Roman" w:cs="Times New Roman"/>
          <w:color w:val="000009"/>
          <w:sz w:val="24"/>
          <w:szCs w:val="24"/>
        </w:rPr>
        <w:t>FreeCAD</w:t>
      </w:r>
      <w:proofErr w:type="spellEnd"/>
      <w:r w:rsidR="00EB36D8" w:rsidRPr="00EB36D8">
        <w:rPr>
          <w:rFonts w:ascii="Times New Roman" w:eastAsia="Times New Roman" w:hAnsi="Times New Roman" w:cs="Times New Roman"/>
          <w:color w:val="000009"/>
          <w:sz w:val="24"/>
          <w:szCs w:val="24"/>
        </w:rPr>
        <w:t xml:space="preserve"> </w:t>
      </w:r>
      <w:proofErr w:type="spellStart"/>
      <w:r w:rsidR="00EB36D8" w:rsidRPr="00EB36D8">
        <w:rPr>
          <w:rFonts w:ascii="Times New Roman" w:eastAsia="Times New Roman" w:hAnsi="Times New Roman" w:cs="Times New Roman"/>
          <w:color w:val="000009"/>
          <w:sz w:val="24"/>
          <w:szCs w:val="24"/>
        </w:rPr>
        <w:t>Team</w:t>
      </w:r>
      <w:proofErr w:type="spellEnd"/>
      <w:r w:rsidR="00EB36D8" w:rsidRPr="00EB36D8">
        <w:rPr>
          <w:rFonts w:ascii="Times New Roman" w:eastAsia="Times New Roman" w:hAnsi="Times New Roman" w:cs="Times New Roman"/>
          <w:color w:val="000009"/>
          <w:sz w:val="24"/>
          <w:szCs w:val="24"/>
        </w:rPr>
        <w:t>, 2019)</w:t>
      </w:r>
    </w:p>
    <w:bookmarkEnd w:id="5"/>
    <w:p w14:paraId="5D10E1AE" w14:textId="155121AC" w:rsidR="009A1ECF" w:rsidRDefault="007A5ED9" w:rsidP="007A5ED9">
      <w:pPr>
        <w:spacing w:line="360" w:lineRule="auto"/>
        <w:jc w:val="both"/>
        <w:rPr>
          <w:rFonts w:ascii="Times New Roman" w:eastAsia="Times New Roman" w:hAnsi="Times New Roman" w:cs="Times New Roman"/>
          <w:sz w:val="24"/>
          <w:szCs w:val="24"/>
        </w:rPr>
      </w:pPr>
      <w:r w:rsidRPr="007A5ED9">
        <w:rPr>
          <w:rFonts w:ascii="Times New Roman" w:eastAsia="Times New Roman" w:hAnsi="Times New Roman" w:cs="Times New Roman"/>
          <w:sz w:val="24"/>
          <w:szCs w:val="24"/>
        </w:rPr>
        <w:t xml:space="preserve">La modificación de parámetros está programada </w:t>
      </w:r>
      <w:r w:rsidR="009A1ECF" w:rsidRPr="007A5ED9">
        <w:rPr>
          <w:rFonts w:ascii="Times New Roman" w:eastAsia="Times New Roman" w:hAnsi="Times New Roman" w:cs="Times New Roman"/>
          <w:sz w:val="24"/>
          <w:szCs w:val="24"/>
        </w:rPr>
        <w:t>de acuerdo con el</w:t>
      </w:r>
      <w:r w:rsidRPr="007A5ED9">
        <w:rPr>
          <w:rFonts w:ascii="Times New Roman" w:eastAsia="Times New Roman" w:hAnsi="Times New Roman" w:cs="Times New Roman"/>
          <w:sz w:val="24"/>
          <w:szCs w:val="24"/>
        </w:rPr>
        <w:t xml:space="preserve"> tipo de forma a añadir. A manera</w:t>
      </w:r>
      <w:r>
        <w:rPr>
          <w:rFonts w:ascii="Times New Roman" w:eastAsia="Times New Roman" w:hAnsi="Times New Roman" w:cs="Times New Roman"/>
          <w:sz w:val="24"/>
          <w:szCs w:val="24"/>
        </w:rPr>
        <w:t xml:space="preserve"> </w:t>
      </w:r>
      <w:r w:rsidRPr="007A5ED9">
        <w:rPr>
          <w:rFonts w:ascii="Times New Roman" w:eastAsia="Times New Roman" w:hAnsi="Times New Roman" w:cs="Times New Roman"/>
          <w:sz w:val="24"/>
          <w:szCs w:val="24"/>
        </w:rPr>
        <w:t xml:space="preserve">ilustrativa, la función </w:t>
      </w:r>
      <w:r w:rsidRPr="00581C76">
        <w:rPr>
          <w:rFonts w:ascii="Times New Roman" w:eastAsia="Times New Roman" w:hAnsi="Times New Roman" w:cs="Times New Roman"/>
          <w:i/>
          <w:iCs/>
          <w:sz w:val="24"/>
          <w:szCs w:val="24"/>
        </w:rPr>
        <w:t>Primitivas geométricas / Prisma</w:t>
      </w:r>
      <w:r w:rsidRPr="007A5ED9">
        <w:rPr>
          <w:rFonts w:ascii="Times New Roman" w:eastAsia="Times New Roman" w:hAnsi="Times New Roman" w:cs="Times New Roman"/>
          <w:sz w:val="24"/>
          <w:szCs w:val="24"/>
        </w:rPr>
        <w:t xml:space="preserve"> tiene como parámetros: número de lados</w:t>
      </w:r>
      <w:r>
        <w:rPr>
          <w:rFonts w:ascii="Times New Roman" w:eastAsia="Times New Roman" w:hAnsi="Times New Roman" w:cs="Times New Roman"/>
          <w:sz w:val="24"/>
          <w:szCs w:val="24"/>
        </w:rPr>
        <w:t xml:space="preserve"> </w:t>
      </w:r>
      <w:r w:rsidRPr="007A5ED9">
        <w:rPr>
          <w:rFonts w:ascii="Times New Roman" w:eastAsia="Times New Roman" w:hAnsi="Times New Roman" w:cs="Times New Roman"/>
          <w:sz w:val="24"/>
          <w:szCs w:val="24"/>
        </w:rPr>
        <w:t xml:space="preserve">de la base del polígono, </w:t>
      </w:r>
      <w:proofErr w:type="spellStart"/>
      <w:r w:rsidRPr="007A5ED9">
        <w:rPr>
          <w:rFonts w:ascii="Times New Roman" w:eastAsia="Times New Roman" w:hAnsi="Times New Roman" w:cs="Times New Roman"/>
          <w:sz w:val="24"/>
          <w:szCs w:val="24"/>
        </w:rPr>
        <w:t>circunradio</w:t>
      </w:r>
      <w:proofErr w:type="spellEnd"/>
      <w:r w:rsidRPr="007A5ED9">
        <w:rPr>
          <w:rFonts w:ascii="Times New Roman" w:eastAsia="Times New Roman" w:hAnsi="Times New Roman" w:cs="Times New Roman"/>
          <w:sz w:val="24"/>
          <w:szCs w:val="24"/>
        </w:rPr>
        <w:t xml:space="preserve"> en el que estará inscrita la base y altura del prisma, ver Figura</w:t>
      </w:r>
      <w:r>
        <w:rPr>
          <w:rFonts w:ascii="Times New Roman" w:eastAsia="Times New Roman" w:hAnsi="Times New Roman" w:cs="Times New Roman"/>
          <w:sz w:val="24"/>
          <w:szCs w:val="24"/>
        </w:rPr>
        <w:t xml:space="preserve"> </w:t>
      </w:r>
      <w:r w:rsidRPr="007A5ED9">
        <w:rPr>
          <w:rFonts w:ascii="Times New Roman" w:eastAsia="Times New Roman" w:hAnsi="Times New Roman" w:cs="Times New Roman"/>
          <w:sz w:val="24"/>
          <w:szCs w:val="24"/>
        </w:rPr>
        <w:t xml:space="preserve">3 (a); a su vez, la función Cilindro tiene como parámetros: </w:t>
      </w:r>
      <w:r w:rsidRPr="007A5ED9">
        <w:rPr>
          <w:rFonts w:ascii="Times New Roman" w:eastAsia="Times New Roman" w:hAnsi="Times New Roman" w:cs="Times New Roman"/>
          <w:sz w:val="24"/>
          <w:szCs w:val="24"/>
        </w:rPr>
        <w:lastRenderedPageBreak/>
        <w:t>altura, radio y ángulo del cilindro (p.ej.</w:t>
      </w:r>
      <w:r>
        <w:rPr>
          <w:rFonts w:ascii="Times New Roman" w:eastAsia="Times New Roman" w:hAnsi="Times New Roman" w:cs="Times New Roman"/>
          <w:sz w:val="24"/>
          <w:szCs w:val="24"/>
        </w:rPr>
        <w:t xml:space="preserve"> </w:t>
      </w:r>
      <w:r w:rsidRPr="007A5ED9">
        <w:rPr>
          <w:rFonts w:ascii="Times New Roman" w:eastAsia="Times New Roman" w:hAnsi="Times New Roman" w:cs="Times New Roman"/>
          <w:sz w:val="24"/>
          <w:szCs w:val="24"/>
        </w:rPr>
        <w:t>360</w:t>
      </w:r>
      <w:r>
        <w:rPr>
          <w:rFonts w:ascii="Times New Roman" w:eastAsia="Times New Roman" w:hAnsi="Times New Roman" w:cs="Times New Roman"/>
          <w:sz w:val="24"/>
          <w:szCs w:val="24"/>
        </w:rPr>
        <w:t xml:space="preserve">º </w:t>
      </w:r>
      <w:r w:rsidRPr="007A5ED9">
        <w:rPr>
          <w:rFonts w:ascii="Times New Roman" w:eastAsia="Times New Roman" w:hAnsi="Times New Roman" w:cs="Times New Roman"/>
          <w:sz w:val="24"/>
          <w:szCs w:val="24"/>
        </w:rPr>
        <w:t xml:space="preserve">equivale a un cilindro completo), ver Figura 3 (b). </w:t>
      </w:r>
    </w:p>
    <w:p w14:paraId="50E575BA" w14:textId="35DE9F92" w:rsidR="009A1ECF" w:rsidRDefault="009A1ECF" w:rsidP="009A1ECF">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Fig</w:t>
      </w:r>
      <w:r w:rsidRPr="00526E53">
        <w:rPr>
          <w:rFonts w:ascii="Times New Roman" w:eastAsia="Times New Roman" w:hAnsi="Times New Roman" w:cs="Times New Roman"/>
          <w:b/>
          <w:sz w:val="24"/>
          <w:szCs w:val="24"/>
        </w:rPr>
        <w:t xml:space="preserve">ura </w:t>
      </w:r>
      <w:r>
        <w:rPr>
          <w:rFonts w:ascii="Times New Roman" w:eastAsia="Times New Roman" w:hAnsi="Times New Roman" w:cs="Times New Roman"/>
          <w:b/>
          <w:sz w:val="24"/>
          <w:szCs w:val="24"/>
        </w:rPr>
        <w:t>3</w:t>
      </w:r>
      <w:r w:rsidRPr="00526E53">
        <w:rPr>
          <w:rFonts w:ascii="Times New Roman" w:eastAsia="Times New Roman" w:hAnsi="Times New Roman" w:cs="Times New Roman"/>
          <w:b/>
          <w:sz w:val="24"/>
          <w:szCs w:val="24"/>
        </w:rPr>
        <w:t>.</w:t>
      </w:r>
      <w:r w:rsidRPr="00526E53">
        <w:rPr>
          <w:rFonts w:ascii="Times New Roman" w:eastAsia="Times New Roman" w:hAnsi="Times New Roman" w:cs="Times New Roman"/>
          <w:sz w:val="24"/>
          <w:szCs w:val="24"/>
        </w:rPr>
        <w:t xml:space="preserve"> </w:t>
      </w:r>
      <w:r w:rsidRPr="009A1ECF">
        <w:rPr>
          <w:rFonts w:ascii="Times New Roman" w:eastAsia="Times New Roman" w:hAnsi="Times New Roman" w:cs="Times New Roman"/>
          <w:sz w:val="24"/>
          <w:szCs w:val="24"/>
        </w:rPr>
        <w:t>Menú de parámetros de las funciones</w:t>
      </w:r>
    </w:p>
    <w:p w14:paraId="4F8D3819" w14:textId="3C15723D" w:rsidR="009A1ECF" w:rsidRDefault="009A1ECF" w:rsidP="009A1ECF">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(3a: izquierda)</w:t>
      </w:r>
      <w:r w:rsidRPr="009A1ECF">
        <w:rPr>
          <w:rFonts w:ascii="Times New Roman" w:eastAsia="Times New Roman" w:hAnsi="Times New Roman" w:cs="Times New Roman"/>
          <w:sz w:val="24"/>
          <w:szCs w:val="24"/>
        </w:rPr>
        <w:t xml:space="preserve"> Prisma y </w:t>
      </w:r>
      <w:r>
        <w:rPr>
          <w:rFonts w:ascii="Times New Roman" w:eastAsia="Times New Roman" w:hAnsi="Times New Roman" w:cs="Times New Roman"/>
          <w:sz w:val="24"/>
          <w:szCs w:val="24"/>
        </w:rPr>
        <w:t xml:space="preserve">(3b: derecha) </w:t>
      </w:r>
      <w:r w:rsidRPr="009A1ECF">
        <w:rPr>
          <w:rFonts w:ascii="Times New Roman" w:eastAsia="Times New Roman" w:hAnsi="Times New Roman" w:cs="Times New Roman"/>
          <w:sz w:val="24"/>
          <w:szCs w:val="24"/>
        </w:rPr>
        <w:t>Cilindro</w:t>
      </w:r>
    </w:p>
    <w:tbl>
      <w:tblPr>
        <w:tblStyle w:val="Tablaconcuadrcula"/>
        <w:tblW w:w="0" w:type="auto"/>
        <w:tblLook w:val="04A0" w:firstRow="1" w:lastRow="0" w:firstColumn="1" w:lastColumn="0" w:noHBand="0" w:noVBand="1"/>
      </w:tblPr>
      <w:tblGrid>
        <w:gridCol w:w="4234"/>
        <w:gridCol w:w="4263"/>
      </w:tblGrid>
      <w:tr w:rsidR="009A1ECF" w14:paraId="6A6AA14D" w14:textId="77777777" w:rsidTr="009A1ECF">
        <w:tc>
          <w:tcPr>
            <w:tcW w:w="4234" w:type="dxa"/>
          </w:tcPr>
          <w:p w14:paraId="67AA0998" w14:textId="7AFE3E47" w:rsidR="009A1ECF" w:rsidRDefault="009A1ECF" w:rsidP="007A5ED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6A8188A" wp14:editId="54EFB766">
                  <wp:extent cx="2590800" cy="3558540"/>
                  <wp:effectExtent l="0" t="0" r="0" b="3810"/>
                  <wp:docPr id="8" name="Imagen 8"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 3a primitiveGeometryPrism.jpg"/>
                          <pic:cNvPicPr/>
                        </pic:nvPicPr>
                        <pic:blipFill>
                          <a:blip r:embed="rId10">
                            <a:extLst>
                              <a:ext uri="{28A0092B-C50C-407E-A947-70E740481C1C}">
                                <a14:useLocalDpi xmlns:a14="http://schemas.microsoft.com/office/drawing/2010/main" val="0"/>
                              </a:ext>
                            </a:extLst>
                          </a:blip>
                          <a:stretch>
                            <a:fillRect/>
                          </a:stretch>
                        </pic:blipFill>
                        <pic:spPr>
                          <a:xfrm>
                            <a:off x="0" y="0"/>
                            <a:ext cx="2590800" cy="3558540"/>
                          </a:xfrm>
                          <a:prstGeom prst="rect">
                            <a:avLst/>
                          </a:prstGeom>
                        </pic:spPr>
                      </pic:pic>
                    </a:graphicData>
                  </a:graphic>
                </wp:inline>
              </w:drawing>
            </w:r>
          </w:p>
        </w:tc>
        <w:tc>
          <w:tcPr>
            <w:tcW w:w="4263" w:type="dxa"/>
          </w:tcPr>
          <w:p w14:paraId="013F09E1" w14:textId="53581C49" w:rsidR="009A1ECF" w:rsidRDefault="009A1ECF" w:rsidP="007A5ED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6420E8F" wp14:editId="74335328">
                  <wp:extent cx="2606040" cy="3672840"/>
                  <wp:effectExtent l="0" t="0" r="3810" b="3810"/>
                  <wp:docPr id="9" name="Imagen 9"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 3b primitiveGeometryCylinder.jpg"/>
                          <pic:cNvPicPr/>
                        </pic:nvPicPr>
                        <pic:blipFill>
                          <a:blip r:embed="rId11">
                            <a:extLst>
                              <a:ext uri="{28A0092B-C50C-407E-A947-70E740481C1C}">
                                <a14:useLocalDpi xmlns:a14="http://schemas.microsoft.com/office/drawing/2010/main" val="0"/>
                              </a:ext>
                            </a:extLst>
                          </a:blip>
                          <a:stretch>
                            <a:fillRect/>
                          </a:stretch>
                        </pic:blipFill>
                        <pic:spPr>
                          <a:xfrm>
                            <a:off x="0" y="0"/>
                            <a:ext cx="2606040" cy="3672840"/>
                          </a:xfrm>
                          <a:prstGeom prst="rect">
                            <a:avLst/>
                          </a:prstGeom>
                        </pic:spPr>
                      </pic:pic>
                    </a:graphicData>
                  </a:graphic>
                </wp:inline>
              </w:drawing>
            </w:r>
          </w:p>
        </w:tc>
      </w:tr>
    </w:tbl>
    <w:p w14:paraId="69009563" w14:textId="7238C25F" w:rsidR="009A1ECF" w:rsidRPr="00526E53" w:rsidRDefault="009A1ECF" w:rsidP="009A1ECF">
      <w:pPr>
        <w:widowControl w:val="0"/>
        <w:spacing w:line="240" w:lineRule="auto"/>
        <w:jc w:val="center"/>
        <w:rPr>
          <w:rFonts w:ascii="Times New Roman" w:eastAsia="Times New Roman" w:hAnsi="Times New Roman" w:cs="Times New Roman"/>
          <w:i/>
          <w:color w:val="222222"/>
          <w:sz w:val="24"/>
          <w:szCs w:val="24"/>
        </w:rPr>
      </w:pPr>
      <w:r w:rsidRPr="00526E53">
        <w:rPr>
          <w:rFonts w:ascii="Times New Roman" w:eastAsia="Times New Roman" w:hAnsi="Times New Roman" w:cs="Times New Roman"/>
          <w:color w:val="000009"/>
          <w:sz w:val="24"/>
          <w:szCs w:val="24"/>
        </w:rPr>
        <w:t xml:space="preserve">Fuente: </w:t>
      </w:r>
      <w:r w:rsidR="00EB36D8" w:rsidRPr="00EB36D8">
        <w:rPr>
          <w:rFonts w:ascii="Times New Roman" w:eastAsia="Times New Roman" w:hAnsi="Times New Roman" w:cs="Times New Roman"/>
          <w:color w:val="000009"/>
          <w:sz w:val="24"/>
          <w:szCs w:val="24"/>
        </w:rPr>
        <w:t>(</w:t>
      </w:r>
      <w:proofErr w:type="spellStart"/>
      <w:r w:rsidR="00EB36D8" w:rsidRPr="00EB36D8">
        <w:rPr>
          <w:rFonts w:ascii="Times New Roman" w:eastAsia="Times New Roman" w:hAnsi="Times New Roman" w:cs="Times New Roman"/>
          <w:color w:val="000009"/>
          <w:sz w:val="24"/>
          <w:szCs w:val="24"/>
        </w:rPr>
        <w:t>The</w:t>
      </w:r>
      <w:proofErr w:type="spellEnd"/>
      <w:r w:rsidR="00EB36D8" w:rsidRPr="00EB36D8">
        <w:rPr>
          <w:rFonts w:ascii="Times New Roman" w:eastAsia="Times New Roman" w:hAnsi="Times New Roman" w:cs="Times New Roman"/>
          <w:color w:val="000009"/>
          <w:sz w:val="24"/>
          <w:szCs w:val="24"/>
        </w:rPr>
        <w:t xml:space="preserve"> </w:t>
      </w:r>
      <w:proofErr w:type="spellStart"/>
      <w:r w:rsidR="00EB36D8" w:rsidRPr="00EB36D8">
        <w:rPr>
          <w:rFonts w:ascii="Times New Roman" w:eastAsia="Times New Roman" w:hAnsi="Times New Roman" w:cs="Times New Roman"/>
          <w:color w:val="000009"/>
          <w:sz w:val="24"/>
          <w:szCs w:val="24"/>
        </w:rPr>
        <w:t>FreeCAD</w:t>
      </w:r>
      <w:proofErr w:type="spellEnd"/>
      <w:r w:rsidR="00EB36D8" w:rsidRPr="00EB36D8">
        <w:rPr>
          <w:rFonts w:ascii="Times New Roman" w:eastAsia="Times New Roman" w:hAnsi="Times New Roman" w:cs="Times New Roman"/>
          <w:color w:val="000009"/>
          <w:sz w:val="24"/>
          <w:szCs w:val="24"/>
        </w:rPr>
        <w:t xml:space="preserve"> </w:t>
      </w:r>
      <w:proofErr w:type="spellStart"/>
      <w:r w:rsidR="00EB36D8" w:rsidRPr="00EB36D8">
        <w:rPr>
          <w:rFonts w:ascii="Times New Roman" w:eastAsia="Times New Roman" w:hAnsi="Times New Roman" w:cs="Times New Roman"/>
          <w:color w:val="000009"/>
          <w:sz w:val="24"/>
          <w:szCs w:val="24"/>
        </w:rPr>
        <w:t>Team</w:t>
      </w:r>
      <w:proofErr w:type="spellEnd"/>
      <w:r w:rsidR="00EB36D8" w:rsidRPr="00EB36D8">
        <w:rPr>
          <w:rFonts w:ascii="Times New Roman" w:eastAsia="Times New Roman" w:hAnsi="Times New Roman" w:cs="Times New Roman"/>
          <w:color w:val="000009"/>
          <w:sz w:val="24"/>
          <w:szCs w:val="24"/>
        </w:rPr>
        <w:t>, 2019)</w:t>
      </w:r>
    </w:p>
    <w:p w14:paraId="0305547B" w14:textId="6D7C7FB6" w:rsidR="007A5ED9" w:rsidRDefault="007A5ED9" w:rsidP="007A5ED9">
      <w:pPr>
        <w:spacing w:line="360" w:lineRule="auto"/>
        <w:jc w:val="both"/>
        <w:rPr>
          <w:rFonts w:ascii="Times New Roman" w:eastAsia="Times New Roman" w:hAnsi="Times New Roman" w:cs="Times New Roman"/>
          <w:sz w:val="24"/>
          <w:szCs w:val="24"/>
        </w:rPr>
      </w:pPr>
      <w:r w:rsidRPr="007A5ED9">
        <w:rPr>
          <w:rFonts w:ascii="Times New Roman" w:eastAsia="Times New Roman" w:hAnsi="Times New Roman" w:cs="Times New Roman"/>
          <w:sz w:val="24"/>
          <w:szCs w:val="24"/>
        </w:rPr>
        <w:t>Por otro lado, hay parámetros generales que</w:t>
      </w:r>
      <w:r>
        <w:rPr>
          <w:rFonts w:ascii="Times New Roman" w:eastAsia="Times New Roman" w:hAnsi="Times New Roman" w:cs="Times New Roman"/>
          <w:sz w:val="24"/>
          <w:szCs w:val="24"/>
        </w:rPr>
        <w:t xml:space="preserve"> </w:t>
      </w:r>
      <w:r w:rsidRPr="007A5ED9">
        <w:rPr>
          <w:rFonts w:ascii="Times New Roman" w:eastAsia="Times New Roman" w:hAnsi="Times New Roman" w:cs="Times New Roman"/>
          <w:sz w:val="24"/>
          <w:szCs w:val="24"/>
        </w:rPr>
        <w:t>comparten todas las funciones para creación de formas, los cuales se refieren a la ubicación del objeto:</w:t>
      </w:r>
      <w:r>
        <w:rPr>
          <w:rFonts w:ascii="Times New Roman" w:eastAsia="Times New Roman" w:hAnsi="Times New Roman" w:cs="Times New Roman"/>
          <w:sz w:val="24"/>
          <w:szCs w:val="24"/>
        </w:rPr>
        <w:t xml:space="preserve"> </w:t>
      </w:r>
      <w:r w:rsidRPr="007A5ED9">
        <w:rPr>
          <w:rFonts w:ascii="Times New Roman" w:eastAsia="Times New Roman" w:hAnsi="Times New Roman" w:cs="Times New Roman"/>
          <w:sz w:val="24"/>
          <w:szCs w:val="24"/>
        </w:rPr>
        <w:t>posición, eje y ángulo.</w:t>
      </w:r>
    </w:p>
    <w:p w14:paraId="137CB237" w14:textId="6BF622A1" w:rsidR="007A5ED9" w:rsidRDefault="007A5ED9" w:rsidP="007A5ED9">
      <w:pPr>
        <w:spacing w:line="360" w:lineRule="auto"/>
        <w:jc w:val="both"/>
        <w:rPr>
          <w:rFonts w:ascii="Times New Roman" w:eastAsia="Times New Roman" w:hAnsi="Times New Roman" w:cs="Times New Roman"/>
          <w:sz w:val="24"/>
          <w:szCs w:val="24"/>
        </w:rPr>
      </w:pPr>
      <w:r w:rsidRPr="007A5ED9">
        <w:rPr>
          <w:rFonts w:ascii="Times New Roman" w:eastAsia="Times New Roman" w:hAnsi="Times New Roman" w:cs="Times New Roman"/>
          <w:sz w:val="24"/>
          <w:szCs w:val="24"/>
        </w:rPr>
        <w:t>Hasta este punto, las funciones y herramientas mencionadas han sido mostradas para su aplicación</w:t>
      </w:r>
      <w:r>
        <w:rPr>
          <w:rFonts w:ascii="Times New Roman" w:eastAsia="Times New Roman" w:hAnsi="Times New Roman" w:cs="Times New Roman"/>
          <w:sz w:val="24"/>
          <w:szCs w:val="24"/>
        </w:rPr>
        <w:t xml:space="preserve"> </w:t>
      </w:r>
      <w:r w:rsidRPr="007A5ED9">
        <w:rPr>
          <w:rFonts w:ascii="Times New Roman" w:eastAsia="Times New Roman" w:hAnsi="Times New Roman" w:cs="Times New Roman"/>
          <w:sz w:val="24"/>
          <w:szCs w:val="24"/>
        </w:rPr>
        <w:t xml:space="preserve">desde la interfaz de usuario, sin embargo, otra característica de </w:t>
      </w:r>
      <w:proofErr w:type="spellStart"/>
      <w:r w:rsidRPr="007A5ED9">
        <w:rPr>
          <w:rFonts w:ascii="Times New Roman" w:eastAsia="Times New Roman" w:hAnsi="Times New Roman" w:cs="Times New Roman"/>
          <w:sz w:val="24"/>
          <w:szCs w:val="24"/>
        </w:rPr>
        <w:t>FreeCAD</w:t>
      </w:r>
      <w:proofErr w:type="spellEnd"/>
      <w:r w:rsidRPr="007A5ED9">
        <w:rPr>
          <w:rFonts w:ascii="Times New Roman" w:eastAsia="Times New Roman" w:hAnsi="Times New Roman" w:cs="Times New Roman"/>
          <w:sz w:val="24"/>
          <w:szCs w:val="24"/>
        </w:rPr>
        <w:t xml:space="preserve"> muy útil para la modelación</w:t>
      </w:r>
      <w:r>
        <w:rPr>
          <w:rFonts w:ascii="Times New Roman" w:eastAsia="Times New Roman" w:hAnsi="Times New Roman" w:cs="Times New Roman"/>
          <w:sz w:val="24"/>
          <w:szCs w:val="24"/>
        </w:rPr>
        <w:t xml:space="preserve"> </w:t>
      </w:r>
      <w:r w:rsidRPr="007A5ED9">
        <w:rPr>
          <w:rFonts w:ascii="Times New Roman" w:eastAsia="Times New Roman" w:hAnsi="Times New Roman" w:cs="Times New Roman"/>
          <w:sz w:val="24"/>
          <w:szCs w:val="24"/>
        </w:rPr>
        <w:t xml:space="preserve">paramétrica es la programación por código. Esto es posible mediante la herramienta </w:t>
      </w:r>
      <w:r w:rsidRPr="00581C76">
        <w:rPr>
          <w:rFonts w:ascii="Times New Roman" w:eastAsia="Times New Roman" w:hAnsi="Times New Roman" w:cs="Times New Roman"/>
          <w:i/>
          <w:iCs/>
          <w:sz w:val="24"/>
          <w:szCs w:val="24"/>
        </w:rPr>
        <w:t>Macro</w:t>
      </w:r>
      <w:r w:rsidRPr="007A5ED9">
        <w:rPr>
          <w:rFonts w:ascii="Times New Roman" w:eastAsia="Times New Roman" w:hAnsi="Times New Roman" w:cs="Times New Roman"/>
          <w:sz w:val="24"/>
          <w:szCs w:val="24"/>
        </w:rPr>
        <w:t>, la cual</w:t>
      </w:r>
      <w:r>
        <w:rPr>
          <w:rFonts w:ascii="Times New Roman" w:eastAsia="Times New Roman" w:hAnsi="Times New Roman" w:cs="Times New Roman"/>
          <w:sz w:val="24"/>
          <w:szCs w:val="24"/>
        </w:rPr>
        <w:t xml:space="preserve"> </w:t>
      </w:r>
      <w:r w:rsidRPr="007A5ED9">
        <w:rPr>
          <w:rFonts w:ascii="Times New Roman" w:eastAsia="Times New Roman" w:hAnsi="Times New Roman" w:cs="Times New Roman"/>
          <w:sz w:val="24"/>
          <w:szCs w:val="24"/>
        </w:rPr>
        <w:t xml:space="preserve">permite grabar todas las acciones realizadas durante una sesión de </w:t>
      </w:r>
      <w:proofErr w:type="spellStart"/>
      <w:r w:rsidRPr="007A5ED9">
        <w:rPr>
          <w:rFonts w:ascii="Times New Roman" w:eastAsia="Times New Roman" w:hAnsi="Times New Roman" w:cs="Times New Roman"/>
          <w:sz w:val="24"/>
          <w:szCs w:val="24"/>
        </w:rPr>
        <w:t>FreeCAD</w:t>
      </w:r>
      <w:proofErr w:type="spellEnd"/>
      <w:r w:rsidRPr="007A5ED9">
        <w:rPr>
          <w:rFonts w:ascii="Times New Roman" w:eastAsia="Times New Roman" w:hAnsi="Times New Roman" w:cs="Times New Roman"/>
          <w:sz w:val="24"/>
          <w:szCs w:val="24"/>
        </w:rPr>
        <w:t xml:space="preserve"> para una posterior</w:t>
      </w:r>
      <w:r>
        <w:rPr>
          <w:rFonts w:ascii="Times New Roman" w:eastAsia="Times New Roman" w:hAnsi="Times New Roman" w:cs="Times New Roman"/>
          <w:sz w:val="24"/>
          <w:szCs w:val="24"/>
        </w:rPr>
        <w:t xml:space="preserve"> </w:t>
      </w:r>
      <w:r w:rsidRPr="007A5ED9">
        <w:rPr>
          <w:rFonts w:ascii="Times New Roman" w:eastAsia="Times New Roman" w:hAnsi="Times New Roman" w:cs="Times New Roman"/>
          <w:sz w:val="24"/>
          <w:szCs w:val="24"/>
        </w:rPr>
        <w:t xml:space="preserve">ejecución, incluyendo la apertura y cierre de un documento, ver </w:t>
      </w:r>
      <w:r w:rsidR="00E8101A">
        <w:rPr>
          <w:rFonts w:ascii="Times New Roman" w:eastAsia="Times New Roman" w:hAnsi="Times New Roman" w:cs="Times New Roman"/>
          <w:sz w:val="24"/>
          <w:szCs w:val="24"/>
        </w:rPr>
        <w:t>“E</w:t>
      </w:r>
      <w:r w:rsidRPr="007A5ED9">
        <w:rPr>
          <w:rFonts w:ascii="Times New Roman" w:eastAsia="Times New Roman" w:hAnsi="Times New Roman" w:cs="Times New Roman"/>
          <w:sz w:val="24"/>
          <w:szCs w:val="24"/>
        </w:rPr>
        <w:t>jemplo</w:t>
      </w:r>
      <w:r w:rsidR="00E8101A">
        <w:rPr>
          <w:rFonts w:ascii="Times New Roman" w:eastAsia="Times New Roman" w:hAnsi="Times New Roman" w:cs="Times New Roman"/>
          <w:sz w:val="24"/>
          <w:szCs w:val="24"/>
        </w:rPr>
        <w:t xml:space="preserve"> 1”</w:t>
      </w:r>
      <w:r w:rsidRPr="007A5ED9">
        <w:rPr>
          <w:rFonts w:ascii="Times New Roman" w:eastAsia="Times New Roman" w:hAnsi="Times New Roman" w:cs="Times New Roman"/>
          <w:sz w:val="24"/>
          <w:szCs w:val="24"/>
        </w:rPr>
        <w:t xml:space="preserve"> mostrado en la Figura 4.</w:t>
      </w:r>
    </w:p>
    <w:p w14:paraId="750122EA" w14:textId="6E4B1607" w:rsidR="00E8101A" w:rsidRDefault="00E8101A" w:rsidP="00683206">
      <w:pPr>
        <w:spacing w:line="360" w:lineRule="auto"/>
        <w:jc w:val="center"/>
        <w:rPr>
          <w:rFonts w:ascii="Times New Roman" w:eastAsia="Times New Roman" w:hAnsi="Times New Roman" w:cs="Times New Roman"/>
          <w:b/>
          <w:sz w:val="24"/>
          <w:szCs w:val="24"/>
        </w:rPr>
      </w:pPr>
    </w:p>
    <w:p w14:paraId="5198F863" w14:textId="55ED7B2B" w:rsidR="00DF394D" w:rsidRDefault="00DF394D" w:rsidP="00683206">
      <w:pPr>
        <w:spacing w:line="360" w:lineRule="auto"/>
        <w:jc w:val="center"/>
        <w:rPr>
          <w:rFonts w:ascii="Times New Roman" w:eastAsia="Times New Roman" w:hAnsi="Times New Roman" w:cs="Times New Roman"/>
          <w:b/>
          <w:sz w:val="24"/>
          <w:szCs w:val="24"/>
        </w:rPr>
      </w:pPr>
    </w:p>
    <w:p w14:paraId="129B0C85" w14:textId="77777777" w:rsidR="00746AAE" w:rsidRDefault="00746AAE" w:rsidP="00683206">
      <w:pPr>
        <w:spacing w:line="360" w:lineRule="auto"/>
        <w:jc w:val="center"/>
        <w:rPr>
          <w:rFonts w:ascii="Times New Roman" w:eastAsia="Times New Roman" w:hAnsi="Times New Roman" w:cs="Times New Roman"/>
          <w:b/>
          <w:sz w:val="24"/>
          <w:szCs w:val="24"/>
        </w:rPr>
      </w:pPr>
    </w:p>
    <w:p w14:paraId="64B92CF3" w14:textId="2EFE4C68" w:rsidR="00DF394D" w:rsidRDefault="00DF394D" w:rsidP="00683206">
      <w:pPr>
        <w:spacing w:line="360" w:lineRule="auto"/>
        <w:jc w:val="center"/>
        <w:rPr>
          <w:rFonts w:ascii="Times New Roman" w:eastAsia="Times New Roman" w:hAnsi="Times New Roman" w:cs="Times New Roman"/>
          <w:b/>
          <w:sz w:val="24"/>
          <w:szCs w:val="24"/>
        </w:rPr>
      </w:pPr>
    </w:p>
    <w:p w14:paraId="6CC5FB5C" w14:textId="0248E080" w:rsidR="00DF394D" w:rsidRDefault="00DF394D" w:rsidP="00683206">
      <w:pPr>
        <w:spacing w:line="360" w:lineRule="auto"/>
        <w:jc w:val="center"/>
        <w:rPr>
          <w:rFonts w:ascii="Times New Roman" w:eastAsia="Times New Roman" w:hAnsi="Times New Roman" w:cs="Times New Roman"/>
          <w:b/>
          <w:sz w:val="24"/>
          <w:szCs w:val="24"/>
        </w:rPr>
      </w:pPr>
    </w:p>
    <w:p w14:paraId="40D94D84" w14:textId="77777777" w:rsidR="00DF394D" w:rsidRDefault="00DF394D" w:rsidP="00683206">
      <w:pPr>
        <w:spacing w:line="360" w:lineRule="auto"/>
        <w:jc w:val="center"/>
        <w:rPr>
          <w:rFonts w:ascii="Times New Roman" w:eastAsia="Times New Roman" w:hAnsi="Times New Roman" w:cs="Times New Roman"/>
          <w:b/>
          <w:sz w:val="24"/>
          <w:szCs w:val="24"/>
        </w:rPr>
      </w:pPr>
    </w:p>
    <w:p w14:paraId="1C328FCC" w14:textId="5AC352A9" w:rsidR="00DF394D" w:rsidRDefault="00DF394D" w:rsidP="00683206">
      <w:pPr>
        <w:spacing w:line="360" w:lineRule="auto"/>
        <w:jc w:val="center"/>
        <w:rPr>
          <w:rFonts w:ascii="Times New Roman" w:eastAsia="Times New Roman" w:hAnsi="Times New Roman" w:cs="Times New Roman"/>
          <w:b/>
          <w:sz w:val="24"/>
          <w:szCs w:val="24"/>
        </w:rPr>
      </w:pPr>
    </w:p>
    <w:p w14:paraId="1246F729" w14:textId="4784AA99" w:rsidR="00DF394D" w:rsidRDefault="00DF394D" w:rsidP="00683206">
      <w:pPr>
        <w:spacing w:line="360" w:lineRule="auto"/>
        <w:jc w:val="center"/>
        <w:rPr>
          <w:rFonts w:ascii="Times New Roman" w:eastAsia="Times New Roman" w:hAnsi="Times New Roman" w:cs="Times New Roman"/>
          <w:b/>
          <w:sz w:val="24"/>
          <w:szCs w:val="24"/>
        </w:rPr>
      </w:pPr>
    </w:p>
    <w:p w14:paraId="60003DEF" w14:textId="6C0E8B66" w:rsidR="00683206" w:rsidRDefault="00683206" w:rsidP="00683206">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Fig</w:t>
      </w:r>
      <w:r w:rsidRPr="00526E53">
        <w:rPr>
          <w:rFonts w:ascii="Times New Roman" w:eastAsia="Times New Roman" w:hAnsi="Times New Roman" w:cs="Times New Roman"/>
          <w:b/>
          <w:sz w:val="24"/>
          <w:szCs w:val="24"/>
        </w:rPr>
        <w:t xml:space="preserve">ura </w:t>
      </w:r>
      <w:r>
        <w:rPr>
          <w:rFonts w:ascii="Times New Roman" w:eastAsia="Times New Roman" w:hAnsi="Times New Roman" w:cs="Times New Roman"/>
          <w:b/>
          <w:sz w:val="24"/>
          <w:szCs w:val="24"/>
        </w:rPr>
        <w:t>4</w:t>
      </w:r>
      <w:r w:rsidRPr="00526E53">
        <w:rPr>
          <w:rFonts w:ascii="Times New Roman" w:eastAsia="Times New Roman" w:hAnsi="Times New Roman" w:cs="Times New Roman"/>
          <w:b/>
          <w:sz w:val="24"/>
          <w:szCs w:val="24"/>
        </w:rPr>
        <w:t>.</w:t>
      </w:r>
      <w:r w:rsidRPr="00526E53">
        <w:rPr>
          <w:rFonts w:ascii="Times New Roman" w:eastAsia="Times New Roman" w:hAnsi="Times New Roman" w:cs="Times New Roman"/>
          <w:sz w:val="24"/>
          <w:szCs w:val="24"/>
        </w:rPr>
        <w:t xml:space="preserve"> </w:t>
      </w:r>
      <w:r w:rsidR="00E8101A">
        <w:rPr>
          <w:rFonts w:ascii="Times New Roman" w:eastAsia="Times New Roman" w:hAnsi="Times New Roman" w:cs="Times New Roman"/>
          <w:sz w:val="24"/>
          <w:szCs w:val="24"/>
        </w:rPr>
        <w:t>Ejemplo1</w:t>
      </w:r>
    </w:p>
    <w:p w14:paraId="0454D398" w14:textId="21A5E7C7" w:rsidR="00683206" w:rsidRDefault="00E8101A" w:rsidP="00683206">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4B97350" wp14:editId="2F991419">
            <wp:extent cx="4876172" cy="3132512"/>
            <wp:effectExtent l="0" t="0" r="635" b="0"/>
            <wp:docPr id="11" name="Imagen 1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 4 macro.jpg"/>
                    <pic:cNvPicPr/>
                  </pic:nvPicPr>
                  <pic:blipFill>
                    <a:blip r:embed="rId12">
                      <a:extLst>
                        <a:ext uri="{28A0092B-C50C-407E-A947-70E740481C1C}">
                          <a14:useLocalDpi xmlns:a14="http://schemas.microsoft.com/office/drawing/2010/main" val="0"/>
                        </a:ext>
                      </a:extLst>
                    </a:blip>
                    <a:stretch>
                      <a:fillRect/>
                    </a:stretch>
                  </pic:blipFill>
                  <pic:spPr>
                    <a:xfrm>
                      <a:off x="0" y="0"/>
                      <a:ext cx="4898446" cy="3146821"/>
                    </a:xfrm>
                    <a:prstGeom prst="rect">
                      <a:avLst/>
                    </a:prstGeom>
                  </pic:spPr>
                </pic:pic>
              </a:graphicData>
            </a:graphic>
          </wp:inline>
        </w:drawing>
      </w:r>
    </w:p>
    <w:p w14:paraId="4546128F" w14:textId="6C98C3BA" w:rsidR="00683206" w:rsidRPr="00526E53" w:rsidRDefault="00683206" w:rsidP="00683206">
      <w:pPr>
        <w:widowControl w:val="0"/>
        <w:spacing w:line="240" w:lineRule="auto"/>
        <w:jc w:val="center"/>
        <w:rPr>
          <w:rFonts w:ascii="Times New Roman" w:eastAsia="Times New Roman" w:hAnsi="Times New Roman" w:cs="Times New Roman"/>
          <w:i/>
          <w:color w:val="222222"/>
          <w:sz w:val="24"/>
          <w:szCs w:val="24"/>
        </w:rPr>
      </w:pPr>
      <w:bookmarkStart w:id="6" w:name="_Hlk99218553"/>
      <w:r w:rsidRPr="00526E53">
        <w:rPr>
          <w:rFonts w:ascii="Times New Roman" w:eastAsia="Times New Roman" w:hAnsi="Times New Roman" w:cs="Times New Roman"/>
          <w:color w:val="000009"/>
          <w:sz w:val="24"/>
          <w:szCs w:val="24"/>
        </w:rPr>
        <w:t xml:space="preserve">Fuente: </w:t>
      </w:r>
      <w:r>
        <w:rPr>
          <w:rFonts w:ascii="Times New Roman" w:eastAsia="Times New Roman" w:hAnsi="Times New Roman" w:cs="Times New Roman"/>
          <w:color w:val="000009"/>
          <w:sz w:val="24"/>
          <w:szCs w:val="24"/>
        </w:rPr>
        <w:t xml:space="preserve">Elaboración </w:t>
      </w:r>
      <w:r w:rsidR="00E8101A">
        <w:rPr>
          <w:rFonts w:ascii="Times New Roman" w:eastAsia="Times New Roman" w:hAnsi="Times New Roman" w:cs="Times New Roman"/>
          <w:color w:val="000009"/>
          <w:sz w:val="24"/>
          <w:szCs w:val="24"/>
        </w:rPr>
        <w:t xml:space="preserve">propia </w:t>
      </w:r>
    </w:p>
    <w:bookmarkEnd w:id="6"/>
    <w:p w14:paraId="16279C7E" w14:textId="354C879C" w:rsidR="00B741EC" w:rsidRDefault="007D1904" w:rsidP="00E8101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Figura 4 muestra un ejemplo </w:t>
      </w:r>
      <w:r w:rsidR="00E8101A" w:rsidRPr="00E8101A">
        <w:rPr>
          <w:rFonts w:ascii="Times New Roman" w:eastAsia="Times New Roman" w:hAnsi="Times New Roman" w:cs="Times New Roman"/>
          <w:sz w:val="24"/>
          <w:szCs w:val="24"/>
        </w:rPr>
        <w:t xml:space="preserve">de un </w:t>
      </w:r>
      <w:r w:rsidR="00E8101A" w:rsidRPr="00581C76">
        <w:rPr>
          <w:rFonts w:ascii="Times New Roman" w:eastAsia="Times New Roman" w:hAnsi="Times New Roman" w:cs="Times New Roman"/>
          <w:i/>
          <w:iCs/>
          <w:sz w:val="24"/>
          <w:szCs w:val="24"/>
        </w:rPr>
        <w:t>Macro</w:t>
      </w:r>
      <w:r w:rsidR="00E8101A" w:rsidRPr="00E8101A">
        <w:rPr>
          <w:rFonts w:ascii="Times New Roman" w:eastAsia="Times New Roman" w:hAnsi="Times New Roman" w:cs="Times New Roman"/>
          <w:sz w:val="24"/>
          <w:szCs w:val="24"/>
        </w:rPr>
        <w:t xml:space="preserve"> realizado en la interfaz gráfica de </w:t>
      </w:r>
      <w:proofErr w:type="spellStart"/>
      <w:r w:rsidR="00E8101A" w:rsidRPr="00E8101A">
        <w:rPr>
          <w:rFonts w:ascii="Times New Roman" w:eastAsia="Times New Roman" w:hAnsi="Times New Roman" w:cs="Times New Roman"/>
          <w:sz w:val="24"/>
          <w:szCs w:val="24"/>
        </w:rPr>
        <w:t>FreeCAD</w:t>
      </w:r>
      <w:proofErr w:type="spellEnd"/>
      <w:r w:rsidR="00B741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ejecutando </w:t>
      </w:r>
      <w:r w:rsidR="00E8101A" w:rsidRPr="00E8101A">
        <w:rPr>
          <w:rFonts w:ascii="Times New Roman" w:eastAsia="Times New Roman" w:hAnsi="Times New Roman" w:cs="Times New Roman"/>
          <w:sz w:val="24"/>
          <w:szCs w:val="24"/>
        </w:rPr>
        <w:t xml:space="preserve">el documento </w:t>
      </w:r>
      <w:r>
        <w:rPr>
          <w:rFonts w:ascii="Times New Roman" w:eastAsia="Times New Roman" w:hAnsi="Times New Roman" w:cs="Times New Roman"/>
          <w:sz w:val="24"/>
          <w:szCs w:val="24"/>
        </w:rPr>
        <w:t>“</w:t>
      </w:r>
      <w:r w:rsidR="00E8101A" w:rsidRPr="00E8101A">
        <w:rPr>
          <w:rFonts w:ascii="Times New Roman" w:eastAsia="Times New Roman" w:hAnsi="Times New Roman" w:cs="Times New Roman"/>
          <w:sz w:val="24"/>
          <w:szCs w:val="24"/>
        </w:rPr>
        <w:t>Ejemplo1</w:t>
      </w:r>
      <w:r>
        <w:rPr>
          <w:rFonts w:ascii="Times New Roman" w:eastAsia="Times New Roman" w:hAnsi="Times New Roman" w:cs="Times New Roman"/>
          <w:sz w:val="24"/>
          <w:szCs w:val="24"/>
        </w:rPr>
        <w:t xml:space="preserve">”, </w:t>
      </w:r>
      <w:r w:rsidR="00E8101A" w:rsidRPr="00E8101A">
        <w:rPr>
          <w:rFonts w:ascii="Times New Roman" w:eastAsia="Times New Roman" w:hAnsi="Times New Roman" w:cs="Times New Roman"/>
          <w:sz w:val="24"/>
          <w:szCs w:val="24"/>
        </w:rPr>
        <w:t xml:space="preserve">el cual </w:t>
      </w:r>
      <w:r>
        <w:rPr>
          <w:rFonts w:ascii="Times New Roman" w:eastAsia="Times New Roman" w:hAnsi="Times New Roman" w:cs="Times New Roman"/>
          <w:sz w:val="24"/>
          <w:szCs w:val="24"/>
        </w:rPr>
        <w:t xml:space="preserve">se describe a continuación: </w:t>
      </w:r>
    </w:p>
    <w:p w14:paraId="5763CD8C" w14:textId="6A71FEB7" w:rsidR="00B741EC" w:rsidRDefault="00B741EC" w:rsidP="00E8101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E8101A">
        <w:rPr>
          <w:rFonts w:ascii="Times New Roman" w:eastAsia="Times New Roman" w:hAnsi="Times New Roman" w:cs="Times New Roman"/>
          <w:sz w:val="24"/>
          <w:szCs w:val="24"/>
        </w:rPr>
        <w:t xml:space="preserve">→ </w:t>
      </w:r>
      <w:r w:rsidR="00E8101A" w:rsidRPr="00E8101A">
        <w:rPr>
          <w:rFonts w:ascii="Times New Roman" w:eastAsia="Times New Roman" w:hAnsi="Times New Roman" w:cs="Times New Roman"/>
          <w:sz w:val="24"/>
          <w:szCs w:val="24"/>
        </w:rPr>
        <w:t>Creación de un cilindro</w:t>
      </w:r>
      <w:r>
        <w:rPr>
          <w:rFonts w:ascii="Times New Roman" w:eastAsia="Times New Roman" w:hAnsi="Times New Roman" w:cs="Times New Roman"/>
          <w:sz w:val="24"/>
          <w:szCs w:val="24"/>
        </w:rPr>
        <w:t xml:space="preserve"> </w:t>
      </w:r>
      <w:r w:rsidR="00E8101A" w:rsidRPr="00E8101A">
        <w:rPr>
          <w:rFonts w:ascii="Times New Roman" w:eastAsia="Times New Roman" w:hAnsi="Times New Roman" w:cs="Times New Roman"/>
          <w:sz w:val="24"/>
          <w:szCs w:val="24"/>
        </w:rPr>
        <w:t>(líneas 12-14)</w:t>
      </w:r>
    </w:p>
    <w:p w14:paraId="1AFE539E" w14:textId="77777777" w:rsidR="00B741EC" w:rsidRDefault="00E8101A" w:rsidP="00E8101A">
      <w:pPr>
        <w:spacing w:line="360" w:lineRule="auto"/>
        <w:jc w:val="both"/>
        <w:rPr>
          <w:rFonts w:ascii="Times New Roman" w:eastAsia="Times New Roman" w:hAnsi="Times New Roman" w:cs="Times New Roman"/>
          <w:sz w:val="24"/>
          <w:szCs w:val="24"/>
        </w:rPr>
      </w:pPr>
      <w:r w:rsidRPr="00E8101A">
        <w:rPr>
          <w:rFonts w:ascii="Times New Roman" w:eastAsia="Times New Roman" w:hAnsi="Times New Roman" w:cs="Times New Roman"/>
          <w:sz w:val="24"/>
          <w:szCs w:val="24"/>
        </w:rPr>
        <w:t xml:space="preserve"> → Modificación de la altura del cilindro (línea 16)</w:t>
      </w:r>
    </w:p>
    <w:p w14:paraId="6285332D" w14:textId="77777777" w:rsidR="00B741EC" w:rsidRDefault="00E8101A" w:rsidP="00E8101A">
      <w:pPr>
        <w:spacing w:line="360" w:lineRule="auto"/>
        <w:jc w:val="both"/>
        <w:rPr>
          <w:rFonts w:ascii="Times New Roman" w:eastAsia="Times New Roman" w:hAnsi="Times New Roman" w:cs="Times New Roman"/>
          <w:sz w:val="24"/>
          <w:szCs w:val="24"/>
        </w:rPr>
      </w:pPr>
      <w:r w:rsidRPr="00E8101A">
        <w:rPr>
          <w:rFonts w:ascii="Times New Roman" w:eastAsia="Times New Roman" w:hAnsi="Times New Roman" w:cs="Times New Roman"/>
          <w:sz w:val="24"/>
          <w:szCs w:val="24"/>
        </w:rPr>
        <w:t xml:space="preserve"> → Modificación del</w:t>
      </w:r>
      <w:r w:rsidR="00B741EC">
        <w:rPr>
          <w:rFonts w:ascii="Times New Roman" w:eastAsia="Times New Roman" w:hAnsi="Times New Roman" w:cs="Times New Roman"/>
          <w:sz w:val="24"/>
          <w:szCs w:val="24"/>
        </w:rPr>
        <w:t xml:space="preserve"> </w:t>
      </w:r>
      <w:r w:rsidRPr="00E8101A">
        <w:rPr>
          <w:rFonts w:ascii="Times New Roman" w:eastAsia="Times New Roman" w:hAnsi="Times New Roman" w:cs="Times New Roman"/>
          <w:sz w:val="24"/>
          <w:szCs w:val="24"/>
        </w:rPr>
        <w:t>ángulo de la base del cilindro (línea 17-18)</w:t>
      </w:r>
    </w:p>
    <w:p w14:paraId="53DB1FB4" w14:textId="77777777" w:rsidR="00B741EC" w:rsidRDefault="00E8101A" w:rsidP="00E8101A">
      <w:pPr>
        <w:spacing w:line="360" w:lineRule="auto"/>
        <w:jc w:val="both"/>
        <w:rPr>
          <w:rFonts w:ascii="Times New Roman" w:eastAsia="Times New Roman" w:hAnsi="Times New Roman" w:cs="Times New Roman"/>
          <w:sz w:val="24"/>
          <w:szCs w:val="24"/>
        </w:rPr>
      </w:pPr>
      <w:r w:rsidRPr="00E8101A">
        <w:rPr>
          <w:rFonts w:ascii="Times New Roman" w:eastAsia="Times New Roman" w:hAnsi="Times New Roman" w:cs="Times New Roman"/>
          <w:sz w:val="24"/>
          <w:szCs w:val="24"/>
        </w:rPr>
        <w:t xml:space="preserve"> → Exportación del cilindro en formato STL</w:t>
      </w:r>
      <w:r w:rsidR="00B741EC">
        <w:rPr>
          <w:rFonts w:ascii="Times New Roman" w:eastAsia="Times New Roman" w:hAnsi="Times New Roman" w:cs="Times New Roman"/>
          <w:sz w:val="24"/>
          <w:szCs w:val="24"/>
        </w:rPr>
        <w:t xml:space="preserve"> </w:t>
      </w:r>
      <w:proofErr w:type="spellStart"/>
      <w:r w:rsidRPr="00E8101A">
        <w:rPr>
          <w:rFonts w:ascii="Times New Roman" w:eastAsia="Times New Roman" w:hAnsi="Times New Roman" w:cs="Times New Roman"/>
          <w:sz w:val="24"/>
          <w:szCs w:val="24"/>
        </w:rPr>
        <w:t>mesh</w:t>
      </w:r>
      <w:proofErr w:type="spellEnd"/>
      <w:r w:rsidRPr="00E8101A">
        <w:rPr>
          <w:rFonts w:ascii="Times New Roman" w:eastAsia="Times New Roman" w:hAnsi="Times New Roman" w:cs="Times New Roman"/>
          <w:sz w:val="24"/>
          <w:szCs w:val="24"/>
        </w:rPr>
        <w:t xml:space="preserve"> (líneas 20-22)</w:t>
      </w:r>
    </w:p>
    <w:p w14:paraId="01B6FEC8" w14:textId="63050D46" w:rsidR="00683206" w:rsidRDefault="00E8101A" w:rsidP="00E8101A">
      <w:pPr>
        <w:spacing w:line="360" w:lineRule="auto"/>
        <w:jc w:val="both"/>
        <w:rPr>
          <w:rFonts w:ascii="Times New Roman" w:eastAsia="Times New Roman" w:hAnsi="Times New Roman" w:cs="Times New Roman"/>
          <w:sz w:val="24"/>
          <w:szCs w:val="24"/>
        </w:rPr>
      </w:pPr>
      <w:r w:rsidRPr="00E8101A">
        <w:rPr>
          <w:rFonts w:ascii="Times New Roman" w:eastAsia="Times New Roman" w:hAnsi="Times New Roman" w:cs="Times New Roman"/>
          <w:sz w:val="24"/>
          <w:szCs w:val="24"/>
        </w:rPr>
        <w:t xml:space="preserve"> → Cierre del documento (líneas 24-25).</w:t>
      </w:r>
    </w:p>
    <w:p w14:paraId="0EB53BE8" w14:textId="13C238F0" w:rsidR="00E8101A" w:rsidRDefault="00E8101A" w:rsidP="00E8101A">
      <w:pPr>
        <w:spacing w:line="360" w:lineRule="auto"/>
        <w:jc w:val="both"/>
        <w:rPr>
          <w:rFonts w:ascii="Times New Roman" w:eastAsia="Times New Roman" w:hAnsi="Times New Roman" w:cs="Times New Roman"/>
          <w:sz w:val="24"/>
          <w:szCs w:val="24"/>
        </w:rPr>
      </w:pPr>
      <w:r w:rsidRPr="00E8101A">
        <w:rPr>
          <w:rFonts w:ascii="Times New Roman" w:eastAsia="Times New Roman" w:hAnsi="Times New Roman" w:cs="Times New Roman"/>
          <w:sz w:val="24"/>
          <w:szCs w:val="24"/>
        </w:rPr>
        <w:t xml:space="preserve">El usuario tiene acceso al código del </w:t>
      </w:r>
      <w:r w:rsidRPr="00581C76">
        <w:rPr>
          <w:rFonts w:ascii="Times New Roman" w:eastAsia="Times New Roman" w:hAnsi="Times New Roman" w:cs="Times New Roman"/>
          <w:i/>
          <w:iCs/>
          <w:sz w:val="24"/>
          <w:szCs w:val="24"/>
        </w:rPr>
        <w:t>Macro</w:t>
      </w:r>
      <w:r w:rsidRPr="00E8101A">
        <w:rPr>
          <w:rFonts w:ascii="Times New Roman" w:eastAsia="Times New Roman" w:hAnsi="Times New Roman" w:cs="Times New Roman"/>
          <w:sz w:val="24"/>
          <w:szCs w:val="24"/>
        </w:rPr>
        <w:t xml:space="preserve"> gracias a la característica de código abierto de </w:t>
      </w:r>
      <w:proofErr w:type="spellStart"/>
      <w:r w:rsidRPr="00E8101A">
        <w:rPr>
          <w:rFonts w:ascii="Times New Roman" w:eastAsia="Times New Roman" w:hAnsi="Times New Roman" w:cs="Times New Roman"/>
          <w:sz w:val="24"/>
          <w:szCs w:val="24"/>
        </w:rPr>
        <w:t>FreeCAD</w:t>
      </w:r>
      <w:proofErr w:type="spellEnd"/>
      <w:r w:rsidRPr="00E8101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E8101A">
        <w:rPr>
          <w:rFonts w:ascii="Times New Roman" w:eastAsia="Times New Roman" w:hAnsi="Times New Roman" w:cs="Times New Roman"/>
          <w:sz w:val="24"/>
          <w:szCs w:val="24"/>
        </w:rPr>
        <w:t>Además, el código está pr</w:t>
      </w:r>
      <w:r w:rsidRPr="00F65DC6">
        <w:rPr>
          <w:rFonts w:ascii="Times New Roman" w:eastAsia="Times New Roman" w:hAnsi="Times New Roman" w:cs="Times New Roman"/>
          <w:sz w:val="24"/>
          <w:szCs w:val="24"/>
        </w:rPr>
        <w:t>ogramado en Python</w:t>
      </w:r>
      <w:r w:rsidR="00F65DC6" w:rsidRPr="00F65DC6">
        <w:rPr>
          <w:rFonts w:ascii="Times New Roman" w:eastAsia="Times New Roman" w:hAnsi="Times New Roman" w:cs="Times New Roman"/>
          <w:sz w:val="24"/>
          <w:szCs w:val="24"/>
        </w:rPr>
        <w:t xml:space="preserve">, un </w:t>
      </w:r>
      <w:r w:rsidRPr="00F65DC6">
        <w:rPr>
          <w:rFonts w:ascii="Times New Roman" w:eastAsia="Times New Roman" w:hAnsi="Times New Roman" w:cs="Times New Roman"/>
          <w:sz w:val="24"/>
          <w:szCs w:val="24"/>
        </w:rPr>
        <w:t xml:space="preserve">lenguaje de programación </w:t>
      </w:r>
      <w:r w:rsidR="00F65DC6" w:rsidRPr="00F65DC6">
        <w:rPr>
          <w:rFonts w:ascii="Times New Roman" w:eastAsia="Times New Roman" w:hAnsi="Times New Roman" w:cs="Times New Roman"/>
          <w:sz w:val="24"/>
          <w:szCs w:val="24"/>
        </w:rPr>
        <w:t>que también está disponible para</w:t>
      </w:r>
      <w:r w:rsidR="00F65DC6">
        <w:rPr>
          <w:rFonts w:ascii="Times New Roman" w:eastAsia="Times New Roman" w:hAnsi="Times New Roman" w:cs="Times New Roman"/>
          <w:sz w:val="24"/>
          <w:szCs w:val="24"/>
        </w:rPr>
        <w:t xml:space="preserve"> descarga </w:t>
      </w:r>
      <w:r w:rsidR="00C443CB" w:rsidRPr="00C443CB">
        <w:rPr>
          <w:rFonts w:ascii="Times New Roman" w:eastAsia="Times New Roman" w:hAnsi="Times New Roman" w:cs="Times New Roman"/>
          <w:sz w:val="24"/>
          <w:szCs w:val="24"/>
        </w:rPr>
        <w:t xml:space="preserve">(Python Software </w:t>
      </w:r>
      <w:proofErr w:type="spellStart"/>
      <w:r w:rsidR="00C443CB" w:rsidRPr="00746AAE">
        <w:rPr>
          <w:rFonts w:ascii="Times New Roman" w:eastAsia="Times New Roman" w:hAnsi="Times New Roman" w:cs="Times New Roman"/>
          <w:sz w:val="24"/>
          <w:szCs w:val="24"/>
          <w:lang w:val="es-MX"/>
        </w:rPr>
        <w:t>Foundation</w:t>
      </w:r>
      <w:proofErr w:type="spellEnd"/>
      <w:r w:rsidR="00C443CB" w:rsidRPr="00C443CB">
        <w:rPr>
          <w:rFonts w:ascii="Times New Roman" w:eastAsia="Times New Roman" w:hAnsi="Times New Roman" w:cs="Times New Roman"/>
          <w:sz w:val="24"/>
          <w:szCs w:val="24"/>
        </w:rPr>
        <w:t>, 2019)</w:t>
      </w:r>
      <w:r w:rsidR="00D73AC6">
        <w:rPr>
          <w:rFonts w:ascii="Times New Roman" w:eastAsia="Times New Roman" w:hAnsi="Times New Roman" w:cs="Times New Roman"/>
          <w:sz w:val="24"/>
          <w:szCs w:val="24"/>
        </w:rPr>
        <w:t xml:space="preserve">, esta ventaja nos </w:t>
      </w:r>
      <w:r w:rsidRPr="00E8101A">
        <w:rPr>
          <w:rFonts w:ascii="Times New Roman" w:eastAsia="Times New Roman" w:hAnsi="Times New Roman" w:cs="Times New Roman"/>
          <w:sz w:val="24"/>
          <w:szCs w:val="24"/>
        </w:rPr>
        <w:t xml:space="preserve">permite copiar las líneas de código requeridas </w:t>
      </w:r>
      <w:r w:rsidR="00D73AC6">
        <w:rPr>
          <w:rFonts w:ascii="Times New Roman" w:eastAsia="Times New Roman" w:hAnsi="Times New Roman" w:cs="Times New Roman"/>
          <w:sz w:val="24"/>
          <w:szCs w:val="24"/>
        </w:rPr>
        <w:t>para</w:t>
      </w:r>
      <w:r w:rsidRPr="00E8101A">
        <w:rPr>
          <w:rFonts w:ascii="Times New Roman" w:eastAsia="Times New Roman" w:hAnsi="Times New Roman" w:cs="Times New Roman"/>
          <w:sz w:val="24"/>
          <w:szCs w:val="24"/>
        </w:rPr>
        <w:t xml:space="preserve"> ejecutar desde la línea de comandos de una</w:t>
      </w:r>
      <w:r>
        <w:rPr>
          <w:rFonts w:ascii="Times New Roman" w:eastAsia="Times New Roman" w:hAnsi="Times New Roman" w:cs="Times New Roman"/>
          <w:sz w:val="24"/>
          <w:szCs w:val="24"/>
        </w:rPr>
        <w:t xml:space="preserve"> </w:t>
      </w:r>
      <w:r w:rsidRPr="00E8101A">
        <w:rPr>
          <w:rFonts w:ascii="Times New Roman" w:eastAsia="Times New Roman" w:hAnsi="Times New Roman" w:cs="Times New Roman"/>
          <w:sz w:val="24"/>
          <w:szCs w:val="24"/>
        </w:rPr>
        <w:t xml:space="preserve">terminal o bien desde un </w:t>
      </w:r>
      <w:r w:rsidRPr="00581C76">
        <w:rPr>
          <w:rFonts w:ascii="Times New Roman" w:eastAsia="Times New Roman" w:hAnsi="Times New Roman" w:cs="Times New Roman"/>
          <w:i/>
          <w:iCs/>
          <w:sz w:val="24"/>
          <w:szCs w:val="24"/>
        </w:rPr>
        <w:t>script</w:t>
      </w:r>
      <w:r w:rsidRPr="00E8101A">
        <w:rPr>
          <w:rFonts w:ascii="Times New Roman" w:eastAsia="Times New Roman" w:hAnsi="Times New Roman" w:cs="Times New Roman"/>
          <w:sz w:val="24"/>
          <w:szCs w:val="24"/>
        </w:rPr>
        <w:t>.</w:t>
      </w:r>
    </w:p>
    <w:p w14:paraId="008982D0" w14:textId="36C350C4" w:rsidR="00E8101A" w:rsidRDefault="00E8101A" w:rsidP="00E8101A">
      <w:pPr>
        <w:spacing w:line="360" w:lineRule="auto"/>
        <w:jc w:val="both"/>
        <w:rPr>
          <w:rFonts w:ascii="Times New Roman" w:eastAsia="Times New Roman" w:hAnsi="Times New Roman" w:cs="Times New Roman"/>
          <w:sz w:val="24"/>
          <w:szCs w:val="24"/>
        </w:rPr>
      </w:pPr>
      <w:r w:rsidRPr="00E8101A">
        <w:rPr>
          <w:rFonts w:ascii="Times New Roman" w:eastAsia="Times New Roman" w:hAnsi="Times New Roman" w:cs="Times New Roman"/>
          <w:sz w:val="24"/>
          <w:szCs w:val="24"/>
        </w:rPr>
        <w:t xml:space="preserve">Por último, como se puede ver en el menú de la Figura 5, </w:t>
      </w:r>
      <w:proofErr w:type="spellStart"/>
      <w:r w:rsidRPr="00E8101A">
        <w:rPr>
          <w:rFonts w:ascii="Times New Roman" w:eastAsia="Times New Roman" w:hAnsi="Times New Roman" w:cs="Times New Roman"/>
          <w:sz w:val="24"/>
          <w:szCs w:val="24"/>
        </w:rPr>
        <w:t>FreeCAD</w:t>
      </w:r>
      <w:proofErr w:type="spellEnd"/>
      <w:r w:rsidRPr="00E8101A">
        <w:rPr>
          <w:rFonts w:ascii="Times New Roman" w:eastAsia="Times New Roman" w:hAnsi="Times New Roman" w:cs="Times New Roman"/>
          <w:sz w:val="24"/>
          <w:szCs w:val="24"/>
        </w:rPr>
        <w:t xml:space="preserve"> cuenta con más de 30 formatos</w:t>
      </w:r>
      <w:r>
        <w:rPr>
          <w:rFonts w:ascii="Times New Roman" w:eastAsia="Times New Roman" w:hAnsi="Times New Roman" w:cs="Times New Roman"/>
          <w:sz w:val="24"/>
          <w:szCs w:val="24"/>
        </w:rPr>
        <w:t xml:space="preserve"> </w:t>
      </w:r>
      <w:r w:rsidRPr="00E8101A">
        <w:rPr>
          <w:rFonts w:ascii="Times New Roman" w:eastAsia="Times New Roman" w:hAnsi="Times New Roman" w:cs="Times New Roman"/>
          <w:sz w:val="24"/>
          <w:szCs w:val="24"/>
        </w:rPr>
        <w:t>diferentes de exportación de las formas generadas, entre los que destacan más de cinco tipos de malla</w:t>
      </w:r>
      <w:r>
        <w:rPr>
          <w:rFonts w:ascii="Times New Roman" w:eastAsia="Times New Roman" w:hAnsi="Times New Roman" w:cs="Times New Roman"/>
          <w:sz w:val="24"/>
          <w:szCs w:val="24"/>
        </w:rPr>
        <w:t xml:space="preserve"> </w:t>
      </w:r>
      <w:r w:rsidRPr="00E8101A">
        <w:rPr>
          <w:rFonts w:ascii="Times New Roman" w:eastAsia="Times New Roman" w:hAnsi="Times New Roman" w:cs="Times New Roman"/>
          <w:sz w:val="24"/>
          <w:szCs w:val="24"/>
          <w:lang w:val="es-MX"/>
        </w:rPr>
        <w:t>de elemento finito (</w:t>
      </w:r>
      <w:r w:rsidRPr="00581C76">
        <w:rPr>
          <w:rFonts w:ascii="Times New Roman" w:eastAsia="Times New Roman" w:hAnsi="Times New Roman" w:cs="Times New Roman"/>
          <w:i/>
          <w:iCs/>
          <w:sz w:val="24"/>
          <w:szCs w:val="24"/>
          <w:lang w:val="es-MX"/>
        </w:rPr>
        <w:t xml:space="preserve">Finite </w:t>
      </w:r>
      <w:proofErr w:type="spellStart"/>
      <w:r w:rsidRPr="00581C76">
        <w:rPr>
          <w:rFonts w:ascii="Times New Roman" w:eastAsia="Times New Roman" w:hAnsi="Times New Roman" w:cs="Times New Roman"/>
          <w:i/>
          <w:iCs/>
          <w:sz w:val="24"/>
          <w:szCs w:val="24"/>
          <w:lang w:val="es-MX"/>
        </w:rPr>
        <w:t>Element</w:t>
      </w:r>
      <w:proofErr w:type="spellEnd"/>
      <w:r w:rsidRPr="00581C76">
        <w:rPr>
          <w:rFonts w:ascii="Times New Roman" w:eastAsia="Times New Roman" w:hAnsi="Times New Roman" w:cs="Times New Roman"/>
          <w:i/>
          <w:iCs/>
          <w:sz w:val="24"/>
          <w:szCs w:val="24"/>
          <w:lang w:val="es-MX"/>
        </w:rPr>
        <w:t xml:space="preserve"> </w:t>
      </w:r>
      <w:proofErr w:type="spellStart"/>
      <w:r w:rsidRPr="00581C76">
        <w:rPr>
          <w:rFonts w:ascii="Times New Roman" w:eastAsia="Times New Roman" w:hAnsi="Times New Roman" w:cs="Times New Roman"/>
          <w:i/>
          <w:iCs/>
          <w:sz w:val="24"/>
          <w:szCs w:val="24"/>
          <w:lang w:val="es-MX"/>
        </w:rPr>
        <w:t>Mesh</w:t>
      </w:r>
      <w:proofErr w:type="spellEnd"/>
      <w:r w:rsidR="00581C76">
        <w:rPr>
          <w:rFonts w:ascii="Times New Roman" w:eastAsia="Times New Roman" w:hAnsi="Times New Roman" w:cs="Times New Roman"/>
          <w:sz w:val="24"/>
          <w:szCs w:val="24"/>
          <w:lang w:val="es-MX"/>
        </w:rPr>
        <w:t xml:space="preserve"> (FEM)</w:t>
      </w:r>
      <w:r w:rsidRPr="00E8101A">
        <w:rPr>
          <w:rFonts w:ascii="Times New Roman" w:eastAsia="Times New Roman" w:hAnsi="Times New Roman" w:cs="Times New Roman"/>
          <w:sz w:val="24"/>
          <w:szCs w:val="24"/>
          <w:lang w:val="es-MX"/>
        </w:rPr>
        <w:t xml:space="preserve">), </w:t>
      </w:r>
      <w:proofErr w:type="spellStart"/>
      <w:r w:rsidRPr="00581C76">
        <w:rPr>
          <w:rFonts w:ascii="Times New Roman" w:eastAsia="Times New Roman" w:hAnsi="Times New Roman" w:cs="Times New Roman"/>
          <w:i/>
          <w:iCs/>
          <w:sz w:val="24"/>
          <w:szCs w:val="24"/>
          <w:lang w:val="es-MX"/>
        </w:rPr>
        <w:t>STereoLithography</w:t>
      </w:r>
      <w:proofErr w:type="spellEnd"/>
      <w:r w:rsidRPr="00581C76">
        <w:rPr>
          <w:rFonts w:ascii="Times New Roman" w:eastAsia="Times New Roman" w:hAnsi="Times New Roman" w:cs="Times New Roman"/>
          <w:i/>
          <w:iCs/>
          <w:sz w:val="24"/>
          <w:szCs w:val="24"/>
          <w:lang w:val="es-MX"/>
        </w:rPr>
        <w:t xml:space="preserve"> </w:t>
      </w:r>
      <w:r w:rsidRPr="00E8101A">
        <w:rPr>
          <w:rFonts w:ascii="Times New Roman" w:eastAsia="Times New Roman" w:hAnsi="Times New Roman" w:cs="Times New Roman"/>
          <w:sz w:val="24"/>
          <w:szCs w:val="24"/>
          <w:lang w:val="es-MX"/>
        </w:rPr>
        <w:t xml:space="preserve">(STL </w:t>
      </w:r>
      <w:proofErr w:type="spellStart"/>
      <w:r w:rsidRPr="00E8101A">
        <w:rPr>
          <w:rFonts w:ascii="Times New Roman" w:eastAsia="Times New Roman" w:hAnsi="Times New Roman" w:cs="Times New Roman"/>
          <w:sz w:val="24"/>
          <w:szCs w:val="24"/>
          <w:lang w:val="es-MX"/>
        </w:rPr>
        <w:t>mesh</w:t>
      </w:r>
      <w:proofErr w:type="spellEnd"/>
      <w:r w:rsidRPr="00E8101A">
        <w:rPr>
          <w:rFonts w:ascii="Times New Roman" w:eastAsia="Times New Roman" w:hAnsi="Times New Roman" w:cs="Times New Roman"/>
          <w:sz w:val="24"/>
          <w:szCs w:val="24"/>
          <w:lang w:val="es-MX"/>
        </w:rPr>
        <w:t xml:space="preserve">), </w:t>
      </w:r>
      <w:proofErr w:type="spellStart"/>
      <w:r w:rsidRPr="00581C76">
        <w:rPr>
          <w:rFonts w:ascii="Times New Roman" w:eastAsia="Times New Roman" w:hAnsi="Times New Roman" w:cs="Times New Roman"/>
          <w:i/>
          <w:iCs/>
          <w:sz w:val="24"/>
          <w:szCs w:val="24"/>
          <w:lang w:val="es-MX"/>
        </w:rPr>
        <w:t>Wavefront</w:t>
      </w:r>
      <w:proofErr w:type="spellEnd"/>
      <w:r w:rsidRPr="00581C76">
        <w:rPr>
          <w:rFonts w:ascii="Times New Roman" w:eastAsia="Times New Roman" w:hAnsi="Times New Roman" w:cs="Times New Roman"/>
          <w:i/>
          <w:iCs/>
          <w:sz w:val="24"/>
          <w:szCs w:val="24"/>
          <w:lang w:val="es-MX"/>
        </w:rPr>
        <w:t xml:space="preserve"> OBJ</w:t>
      </w:r>
      <w:r w:rsidRPr="00E8101A">
        <w:rPr>
          <w:rFonts w:ascii="Times New Roman" w:eastAsia="Times New Roman" w:hAnsi="Times New Roman" w:cs="Times New Roman"/>
          <w:sz w:val="24"/>
          <w:szCs w:val="24"/>
          <w:lang w:val="es-MX"/>
        </w:rPr>
        <w:t xml:space="preserve">, y </w:t>
      </w:r>
      <w:r w:rsidRPr="00E8101A">
        <w:rPr>
          <w:rFonts w:ascii="Times New Roman" w:eastAsia="Times New Roman" w:hAnsi="Times New Roman" w:cs="Times New Roman"/>
          <w:sz w:val="24"/>
          <w:szCs w:val="24"/>
        </w:rPr>
        <w:t>extensiones CAD</w:t>
      </w:r>
      <w:r>
        <w:rPr>
          <w:rFonts w:ascii="Times New Roman" w:eastAsia="Times New Roman" w:hAnsi="Times New Roman" w:cs="Times New Roman"/>
          <w:sz w:val="24"/>
          <w:szCs w:val="24"/>
        </w:rPr>
        <w:t>.</w:t>
      </w:r>
    </w:p>
    <w:p w14:paraId="5BAFD178" w14:textId="613C135F" w:rsidR="00E8101A" w:rsidRDefault="00E8101A" w:rsidP="00E8101A">
      <w:pPr>
        <w:spacing w:line="360" w:lineRule="auto"/>
        <w:jc w:val="both"/>
        <w:rPr>
          <w:rFonts w:ascii="Times New Roman" w:eastAsia="Times New Roman" w:hAnsi="Times New Roman" w:cs="Times New Roman"/>
          <w:sz w:val="24"/>
          <w:szCs w:val="24"/>
        </w:rPr>
      </w:pPr>
    </w:p>
    <w:p w14:paraId="58C0012C" w14:textId="58F9D0C5" w:rsidR="00746AAE" w:rsidRDefault="00746AAE" w:rsidP="00E8101A">
      <w:pPr>
        <w:spacing w:line="360" w:lineRule="auto"/>
        <w:jc w:val="both"/>
        <w:rPr>
          <w:rFonts w:ascii="Times New Roman" w:eastAsia="Times New Roman" w:hAnsi="Times New Roman" w:cs="Times New Roman"/>
          <w:sz w:val="24"/>
          <w:szCs w:val="24"/>
        </w:rPr>
      </w:pPr>
    </w:p>
    <w:p w14:paraId="02CB02F7" w14:textId="77777777" w:rsidR="00746AAE" w:rsidRDefault="00746AAE" w:rsidP="00E8101A">
      <w:pPr>
        <w:spacing w:line="360" w:lineRule="auto"/>
        <w:jc w:val="both"/>
        <w:rPr>
          <w:rFonts w:ascii="Times New Roman" w:eastAsia="Times New Roman" w:hAnsi="Times New Roman" w:cs="Times New Roman"/>
          <w:sz w:val="24"/>
          <w:szCs w:val="24"/>
        </w:rPr>
      </w:pPr>
    </w:p>
    <w:p w14:paraId="1800B655" w14:textId="21FD81DF" w:rsidR="00DF394D" w:rsidRDefault="00DF394D" w:rsidP="00E8101A">
      <w:pPr>
        <w:spacing w:line="360" w:lineRule="auto"/>
        <w:jc w:val="both"/>
        <w:rPr>
          <w:rFonts w:ascii="Times New Roman" w:eastAsia="Times New Roman" w:hAnsi="Times New Roman" w:cs="Times New Roman"/>
          <w:sz w:val="24"/>
          <w:szCs w:val="24"/>
        </w:rPr>
      </w:pPr>
    </w:p>
    <w:p w14:paraId="62B70CCC" w14:textId="2372E339" w:rsidR="00DF394D" w:rsidRDefault="00DF394D" w:rsidP="00E8101A">
      <w:pPr>
        <w:spacing w:line="360" w:lineRule="auto"/>
        <w:jc w:val="both"/>
        <w:rPr>
          <w:rFonts w:ascii="Times New Roman" w:eastAsia="Times New Roman" w:hAnsi="Times New Roman" w:cs="Times New Roman"/>
          <w:sz w:val="24"/>
          <w:szCs w:val="24"/>
        </w:rPr>
      </w:pPr>
    </w:p>
    <w:p w14:paraId="76B11169" w14:textId="0DF6AB53" w:rsidR="00E8101A" w:rsidRDefault="00E8101A" w:rsidP="00E810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Fig</w:t>
      </w:r>
      <w:r w:rsidRPr="00526E53">
        <w:rPr>
          <w:rFonts w:ascii="Times New Roman" w:eastAsia="Times New Roman" w:hAnsi="Times New Roman" w:cs="Times New Roman"/>
          <w:b/>
          <w:sz w:val="24"/>
          <w:szCs w:val="24"/>
        </w:rPr>
        <w:t xml:space="preserve">ura </w:t>
      </w:r>
      <w:r>
        <w:rPr>
          <w:rFonts w:ascii="Times New Roman" w:eastAsia="Times New Roman" w:hAnsi="Times New Roman" w:cs="Times New Roman"/>
          <w:b/>
          <w:sz w:val="24"/>
          <w:szCs w:val="24"/>
        </w:rPr>
        <w:t>5</w:t>
      </w:r>
      <w:r w:rsidRPr="00526E53">
        <w:rPr>
          <w:rFonts w:ascii="Times New Roman" w:eastAsia="Times New Roman" w:hAnsi="Times New Roman" w:cs="Times New Roman"/>
          <w:b/>
          <w:sz w:val="24"/>
          <w:szCs w:val="24"/>
        </w:rPr>
        <w:t>.</w:t>
      </w:r>
      <w:r w:rsidRPr="00526E53">
        <w:rPr>
          <w:rFonts w:ascii="Times New Roman" w:eastAsia="Times New Roman" w:hAnsi="Times New Roman" w:cs="Times New Roman"/>
          <w:sz w:val="24"/>
          <w:szCs w:val="24"/>
        </w:rPr>
        <w:t xml:space="preserve"> </w:t>
      </w:r>
      <w:r w:rsidRPr="00E8101A">
        <w:rPr>
          <w:rFonts w:ascii="Times New Roman" w:eastAsia="Times New Roman" w:hAnsi="Times New Roman" w:cs="Times New Roman"/>
          <w:sz w:val="24"/>
          <w:szCs w:val="24"/>
        </w:rPr>
        <w:t>Tipos de formato de exportación de un mallado</w:t>
      </w:r>
    </w:p>
    <w:p w14:paraId="4E28F991" w14:textId="7E5E0D7A" w:rsidR="00E8101A" w:rsidRDefault="00E8101A" w:rsidP="00E810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93800EC" wp14:editId="54434F69">
            <wp:extent cx="3998303" cy="4295814"/>
            <wp:effectExtent l="0" t="0" r="2540" b="0"/>
            <wp:docPr id="13" name="Imagen 13"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 5 export.jpg"/>
                    <pic:cNvPicPr/>
                  </pic:nvPicPr>
                  <pic:blipFill>
                    <a:blip r:embed="rId13">
                      <a:extLst>
                        <a:ext uri="{28A0092B-C50C-407E-A947-70E740481C1C}">
                          <a14:useLocalDpi xmlns:a14="http://schemas.microsoft.com/office/drawing/2010/main" val="0"/>
                        </a:ext>
                      </a:extLst>
                    </a:blip>
                    <a:stretch>
                      <a:fillRect/>
                    </a:stretch>
                  </pic:blipFill>
                  <pic:spPr>
                    <a:xfrm>
                      <a:off x="0" y="0"/>
                      <a:ext cx="4030046" cy="4329919"/>
                    </a:xfrm>
                    <a:prstGeom prst="rect">
                      <a:avLst/>
                    </a:prstGeom>
                  </pic:spPr>
                </pic:pic>
              </a:graphicData>
            </a:graphic>
          </wp:inline>
        </w:drawing>
      </w:r>
    </w:p>
    <w:p w14:paraId="4A1D2BD4" w14:textId="4B1744F3" w:rsidR="00E8101A" w:rsidRPr="00526E53" w:rsidRDefault="00E8101A" w:rsidP="00E8101A">
      <w:pPr>
        <w:widowControl w:val="0"/>
        <w:spacing w:line="240" w:lineRule="auto"/>
        <w:jc w:val="center"/>
        <w:rPr>
          <w:rFonts w:ascii="Times New Roman" w:eastAsia="Times New Roman" w:hAnsi="Times New Roman" w:cs="Times New Roman"/>
          <w:i/>
          <w:color w:val="222222"/>
          <w:sz w:val="24"/>
          <w:szCs w:val="24"/>
        </w:rPr>
      </w:pPr>
      <w:r w:rsidRPr="00526E53">
        <w:rPr>
          <w:rFonts w:ascii="Times New Roman" w:eastAsia="Times New Roman" w:hAnsi="Times New Roman" w:cs="Times New Roman"/>
          <w:color w:val="000009"/>
          <w:sz w:val="24"/>
          <w:szCs w:val="24"/>
        </w:rPr>
        <w:t xml:space="preserve">Fuente: </w:t>
      </w:r>
      <w:r>
        <w:rPr>
          <w:rFonts w:ascii="Times New Roman" w:eastAsia="Times New Roman" w:hAnsi="Times New Roman" w:cs="Times New Roman"/>
          <w:color w:val="000009"/>
          <w:sz w:val="24"/>
          <w:szCs w:val="24"/>
        </w:rPr>
        <w:t xml:space="preserve">Elaboración propia </w:t>
      </w:r>
    </w:p>
    <w:p w14:paraId="4CDE3117" w14:textId="77777777" w:rsidR="00DF394D" w:rsidRDefault="00DF394D" w:rsidP="00E8101A">
      <w:pPr>
        <w:spacing w:line="360" w:lineRule="auto"/>
        <w:jc w:val="center"/>
        <w:rPr>
          <w:rFonts w:ascii="Times New Roman" w:eastAsia="Times New Roman" w:hAnsi="Times New Roman" w:cs="Times New Roman"/>
          <w:sz w:val="24"/>
          <w:szCs w:val="24"/>
        </w:rPr>
      </w:pPr>
    </w:p>
    <w:p w14:paraId="20D786D3" w14:textId="402055E9" w:rsidR="00DF394D" w:rsidRPr="00DF394D" w:rsidRDefault="00E8101A" w:rsidP="00804B69">
      <w:pPr>
        <w:pStyle w:val="Ttulo1"/>
        <w:keepNext w:val="0"/>
        <w:keepLines w:val="0"/>
        <w:widowControl w:val="0"/>
        <w:spacing w:before="0" w:after="0" w:line="360" w:lineRule="auto"/>
        <w:ind w:right="-40"/>
        <w:jc w:val="center"/>
      </w:pPr>
      <w:bookmarkStart w:id="7" w:name="_Hlk99275881"/>
      <w:r>
        <w:rPr>
          <w:rFonts w:ascii="Times New Roman" w:eastAsia="Times New Roman" w:hAnsi="Times New Roman" w:cs="Times New Roman"/>
          <w:b/>
          <w:color w:val="000009"/>
          <w:sz w:val="28"/>
          <w:szCs w:val="28"/>
        </w:rPr>
        <w:t>Método</w:t>
      </w:r>
    </w:p>
    <w:bookmarkEnd w:id="7"/>
    <w:p w14:paraId="18DEF82D" w14:textId="37C3600E" w:rsidR="007A5ED9" w:rsidRDefault="00E8101A" w:rsidP="00E8101A">
      <w:pPr>
        <w:spacing w:line="360" w:lineRule="auto"/>
        <w:jc w:val="both"/>
        <w:rPr>
          <w:rFonts w:ascii="Times New Roman" w:eastAsia="Times New Roman" w:hAnsi="Times New Roman" w:cs="Times New Roman"/>
          <w:sz w:val="24"/>
          <w:szCs w:val="24"/>
        </w:rPr>
      </w:pPr>
      <w:r w:rsidRPr="00E8101A">
        <w:rPr>
          <w:rFonts w:ascii="Times New Roman" w:eastAsia="Times New Roman" w:hAnsi="Times New Roman" w:cs="Times New Roman"/>
          <w:sz w:val="24"/>
          <w:szCs w:val="24"/>
        </w:rPr>
        <w:t xml:space="preserve">Una vez conocidas las principales características de </w:t>
      </w:r>
      <w:proofErr w:type="spellStart"/>
      <w:r w:rsidRPr="00E8101A">
        <w:rPr>
          <w:rFonts w:ascii="Times New Roman" w:eastAsia="Times New Roman" w:hAnsi="Times New Roman" w:cs="Times New Roman"/>
          <w:sz w:val="24"/>
          <w:szCs w:val="24"/>
        </w:rPr>
        <w:t>FreeCAD</w:t>
      </w:r>
      <w:proofErr w:type="spellEnd"/>
      <w:r w:rsidRPr="00E8101A">
        <w:rPr>
          <w:rFonts w:ascii="Times New Roman" w:eastAsia="Times New Roman" w:hAnsi="Times New Roman" w:cs="Times New Roman"/>
          <w:sz w:val="24"/>
          <w:szCs w:val="24"/>
        </w:rPr>
        <w:t>, aquí se describe el procedimiento</w:t>
      </w:r>
      <w:r>
        <w:rPr>
          <w:rFonts w:ascii="Times New Roman" w:eastAsia="Times New Roman" w:hAnsi="Times New Roman" w:cs="Times New Roman"/>
          <w:sz w:val="24"/>
          <w:szCs w:val="24"/>
        </w:rPr>
        <w:t xml:space="preserve"> </w:t>
      </w:r>
      <w:r w:rsidRPr="00E8101A">
        <w:rPr>
          <w:rFonts w:ascii="Times New Roman" w:eastAsia="Times New Roman" w:hAnsi="Times New Roman" w:cs="Times New Roman"/>
          <w:sz w:val="24"/>
          <w:szCs w:val="24"/>
        </w:rPr>
        <w:t xml:space="preserve">necesario para programar un mallado tipo STL de una forma 3D desde un </w:t>
      </w:r>
      <w:r w:rsidRPr="00581C76">
        <w:rPr>
          <w:rFonts w:ascii="Times New Roman" w:eastAsia="Times New Roman" w:hAnsi="Times New Roman" w:cs="Times New Roman"/>
          <w:i/>
          <w:iCs/>
          <w:sz w:val="24"/>
          <w:szCs w:val="24"/>
        </w:rPr>
        <w:t>script</w:t>
      </w:r>
      <w:r w:rsidRPr="00E8101A">
        <w:rPr>
          <w:rFonts w:ascii="Times New Roman" w:eastAsia="Times New Roman" w:hAnsi="Times New Roman" w:cs="Times New Roman"/>
          <w:sz w:val="24"/>
          <w:szCs w:val="24"/>
        </w:rPr>
        <w:t xml:space="preserve"> de </w:t>
      </w:r>
      <w:r w:rsidR="00804B69" w:rsidRPr="00E8101A">
        <w:rPr>
          <w:rFonts w:ascii="Times New Roman" w:eastAsia="Times New Roman" w:hAnsi="Times New Roman" w:cs="Times New Roman"/>
          <w:sz w:val="24"/>
          <w:szCs w:val="24"/>
        </w:rPr>
        <w:t>Python</w:t>
      </w:r>
      <w:r w:rsidRPr="00E8101A">
        <w:rPr>
          <w:rFonts w:ascii="Times New Roman" w:eastAsia="Times New Roman" w:hAnsi="Times New Roman" w:cs="Times New Roman"/>
          <w:sz w:val="24"/>
          <w:szCs w:val="24"/>
        </w:rPr>
        <w:t>, y su</w:t>
      </w:r>
      <w:r>
        <w:rPr>
          <w:rFonts w:ascii="Times New Roman" w:eastAsia="Times New Roman" w:hAnsi="Times New Roman" w:cs="Times New Roman"/>
          <w:sz w:val="24"/>
          <w:szCs w:val="24"/>
        </w:rPr>
        <w:t xml:space="preserve"> </w:t>
      </w:r>
      <w:r w:rsidRPr="00E8101A">
        <w:rPr>
          <w:rFonts w:ascii="Times New Roman" w:eastAsia="Times New Roman" w:hAnsi="Times New Roman" w:cs="Times New Roman"/>
          <w:sz w:val="24"/>
          <w:szCs w:val="24"/>
        </w:rPr>
        <w:t xml:space="preserve">implementación en </w:t>
      </w:r>
      <w:proofErr w:type="spellStart"/>
      <w:r w:rsidRPr="00E8101A">
        <w:rPr>
          <w:rFonts w:ascii="Times New Roman" w:eastAsia="Times New Roman" w:hAnsi="Times New Roman" w:cs="Times New Roman"/>
          <w:sz w:val="24"/>
          <w:szCs w:val="24"/>
        </w:rPr>
        <w:t>OpenFOAM</w:t>
      </w:r>
      <w:proofErr w:type="spellEnd"/>
      <w:r w:rsidRPr="00E8101A">
        <w:rPr>
          <w:rFonts w:ascii="Times New Roman" w:eastAsia="Times New Roman" w:hAnsi="Times New Roman" w:cs="Times New Roman"/>
          <w:sz w:val="24"/>
          <w:szCs w:val="24"/>
        </w:rPr>
        <w:t xml:space="preserve"> para realizar una simulación CFD</w:t>
      </w:r>
      <w:r w:rsidR="009A7158">
        <w:rPr>
          <w:rFonts w:ascii="Times New Roman" w:eastAsia="Times New Roman" w:hAnsi="Times New Roman" w:cs="Times New Roman"/>
          <w:sz w:val="24"/>
          <w:szCs w:val="24"/>
        </w:rPr>
        <w:t>.</w:t>
      </w:r>
    </w:p>
    <w:p w14:paraId="1D556410" w14:textId="1EA4D654" w:rsidR="009A7158" w:rsidRDefault="009A7158" w:rsidP="00E8101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continuación, se describe el procedimiento:</w:t>
      </w:r>
    </w:p>
    <w:p w14:paraId="5F37420D" w14:textId="77777777" w:rsidR="009A7158" w:rsidRPr="009A7158" w:rsidRDefault="009A7158" w:rsidP="009A7158">
      <w:pPr>
        <w:spacing w:line="360" w:lineRule="auto"/>
        <w:jc w:val="both"/>
        <w:rPr>
          <w:rFonts w:ascii="Times New Roman" w:eastAsia="Times New Roman" w:hAnsi="Times New Roman" w:cs="Times New Roman"/>
          <w:sz w:val="24"/>
          <w:szCs w:val="24"/>
        </w:rPr>
      </w:pPr>
      <w:r w:rsidRPr="009A7158">
        <w:rPr>
          <w:rFonts w:ascii="Times New Roman" w:eastAsia="Times New Roman" w:hAnsi="Times New Roman" w:cs="Times New Roman"/>
          <w:sz w:val="24"/>
          <w:szCs w:val="24"/>
        </w:rPr>
        <w:t xml:space="preserve">Paso 0. Identificar las funciones en </w:t>
      </w:r>
      <w:proofErr w:type="spellStart"/>
      <w:r w:rsidRPr="009A7158">
        <w:rPr>
          <w:rFonts w:ascii="Times New Roman" w:eastAsia="Times New Roman" w:hAnsi="Times New Roman" w:cs="Times New Roman"/>
          <w:sz w:val="24"/>
          <w:szCs w:val="24"/>
        </w:rPr>
        <w:t>FreeCAD</w:t>
      </w:r>
      <w:proofErr w:type="spellEnd"/>
      <w:r w:rsidRPr="009A7158">
        <w:rPr>
          <w:rFonts w:ascii="Times New Roman" w:eastAsia="Times New Roman" w:hAnsi="Times New Roman" w:cs="Times New Roman"/>
          <w:sz w:val="24"/>
          <w:szCs w:val="24"/>
        </w:rPr>
        <w:t xml:space="preserve"> a utilizar para diseñar la forma deseada</w:t>
      </w:r>
    </w:p>
    <w:p w14:paraId="65EDCECD" w14:textId="77777777" w:rsidR="009A7158" w:rsidRPr="009A7158" w:rsidRDefault="009A7158" w:rsidP="009A7158">
      <w:pPr>
        <w:spacing w:line="360" w:lineRule="auto"/>
        <w:jc w:val="both"/>
        <w:rPr>
          <w:rFonts w:ascii="Times New Roman" w:eastAsia="Times New Roman" w:hAnsi="Times New Roman" w:cs="Times New Roman"/>
          <w:sz w:val="24"/>
          <w:szCs w:val="24"/>
        </w:rPr>
      </w:pPr>
      <w:r w:rsidRPr="009A7158">
        <w:rPr>
          <w:rFonts w:ascii="Times New Roman" w:eastAsia="Times New Roman" w:hAnsi="Times New Roman" w:cs="Times New Roman"/>
          <w:sz w:val="24"/>
          <w:szCs w:val="24"/>
        </w:rPr>
        <w:t>Paso 1. Crear el</w:t>
      </w:r>
      <w:r w:rsidRPr="00581C76">
        <w:rPr>
          <w:rFonts w:ascii="Times New Roman" w:eastAsia="Times New Roman" w:hAnsi="Times New Roman" w:cs="Times New Roman"/>
          <w:i/>
          <w:iCs/>
          <w:sz w:val="24"/>
          <w:szCs w:val="24"/>
        </w:rPr>
        <w:t xml:space="preserve"> script</w:t>
      </w:r>
      <w:r w:rsidRPr="009A7158">
        <w:rPr>
          <w:rFonts w:ascii="Times New Roman" w:eastAsia="Times New Roman" w:hAnsi="Times New Roman" w:cs="Times New Roman"/>
          <w:sz w:val="24"/>
          <w:szCs w:val="24"/>
        </w:rPr>
        <w:t xml:space="preserve"> en Python</w:t>
      </w:r>
    </w:p>
    <w:p w14:paraId="6F2385C2" w14:textId="77777777" w:rsidR="009A7158" w:rsidRPr="009A7158" w:rsidRDefault="009A7158" w:rsidP="009A7158">
      <w:pPr>
        <w:spacing w:line="360" w:lineRule="auto"/>
        <w:ind w:left="284"/>
        <w:jc w:val="both"/>
        <w:rPr>
          <w:rFonts w:ascii="Times New Roman" w:eastAsia="Times New Roman" w:hAnsi="Times New Roman" w:cs="Times New Roman"/>
          <w:sz w:val="24"/>
          <w:szCs w:val="24"/>
        </w:rPr>
      </w:pPr>
      <w:r w:rsidRPr="009A7158">
        <w:rPr>
          <w:rFonts w:ascii="Times New Roman" w:eastAsia="Times New Roman" w:hAnsi="Times New Roman" w:cs="Times New Roman"/>
          <w:sz w:val="24"/>
          <w:szCs w:val="24"/>
        </w:rPr>
        <w:t>-&gt; 1.1. Apertura del documento</w:t>
      </w:r>
    </w:p>
    <w:p w14:paraId="40CF43E9" w14:textId="77777777" w:rsidR="009A7158" w:rsidRPr="009A7158" w:rsidRDefault="009A7158" w:rsidP="009A7158">
      <w:pPr>
        <w:spacing w:line="360" w:lineRule="auto"/>
        <w:ind w:left="284"/>
        <w:jc w:val="both"/>
        <w:rPr>
          <w:rFonts w:ascii="Times New Roman" w:eastAsia="Times New Roman" w:hAnsi="Times New Roman" w:cs="Times New Roman"/>
          <w:sz w:val="24"/>
          <w:szCs w:val="24"/>
        </w:rPr>
      </w:pPr>
      <w:r w:rsidRPr="009A7158">
        <w:rPr>
          <w:rFonts w:ascii="Times New Roman" w:eastAsia="Times New Roman" w:hAnsi="Times New Roman" w:cs="Times New Roman"/>
          <w:sz w:val="24"/>
          <w:szCs w:val="24"/>
        </w:rPr>
        <w:t>-&gt; 1.2. Diseño de la forma</w:t>
      </w:r>
    </w:p>
    <w:p w14:paraId="6A6D12CA" w14:textId="77777777" w:rsidR="009A7158" w:rsidRPr="009A7158" w:rsidRDefault="009A7158" w:rsidP="009A7158">
      <w:pPr>
        <w:spacing w:line="360" w:lineRule="auto"/>
        <w:ind w:left="284"/>
        <w:jc w:val="both"/>
        <w:rPr>
          <w:rFonts w:ascii="Times New Roman" w:eastAsia="Times New Roman" w:hAnsi="Times New Roman" w:cs="Times New Roman"/>
          <w:sz w:val="24"/>
          <w:szCs w:val="24"/>
        </w:rPr>
      </w:pPr>
      <w:r w:rsidRPr="009A7158">
        <w:rPr>
          <w:rFonts w:ascii="Times New Roman" w:eastAsia="Times New Roman" w:hAnsi="Times New Roman" w:cs="Times New Roman"/>
          <w:sz w:val="24"/>
          <w:szCs w:val="24"/>
        </w:rPr>
        <w:t>-&gt; 1.3. Exportación de la forma</w:t>
      </w:r>
    </w:p>
    <w:p w14:paraId="7576C4B8" w14:textId="77777777" w:rsidR="009A7158" w:rsidRPr="009A7158" w:rsidRDefault="009A7158" w:rsidP="009A7158">
      <w:pPr>
        <w:spacing w:line="360" w:lineRule="auto"/>
        <w:jc w:val="both"/>
        <w:rPr>
          <w:rFonts w:ascii="Times New Roman" w:eastAsia="Times New Roman" w:hAnsi="Times New Roman" w:cs="Times New Roman"/>
          <w:sz w:val="24"/>
          <w:szCs w:val="24"/>
        </w:rPr>
      </w:pPr>
      <w:r w:rsidRPr="009A7158">
        <w:rPr>
          <w:rFonts w:ascii="Times New Roman" w:eastAsia="Times New Roman" w:hAnsi="Times New Roman" w:cs="Times New Roman"/>
          <w:sz w:val="24"/>
          <w:szCs w:val="24"/>
        </w:rPr>
        <w:t xml:space="preserve">Paso 2. Ejecutar el </w:t>
      </w:r>
      <w:r w:rsidRPr="00581C76">
        <w:rPr>
          <w:rFonts w:ascii="Times New Roman" w:eastAsia="Times New Roman" w:hAnsi="Times New Roman" w:cs="Times New Roman"/>
          <w:i/>
          <w:iCs/>
          <w:sz w:val="24"/>
          <w:szCs w:val="24"/>
        </w:rPr>
        <w:t>script</w:t>
      </w:r>
      <w:r w:rsidRPr="009A7158">
        <w:rPr>
          <w:rFonts w:ascii="Times New Roman" w:eastAsia="Times New Roman" w:hAnsi="Times New Roman" w:cs="Times New Roman"/>
          <w:sz w:val="24"/>
          <w:szCs w:val="24"/>
        </w:rPr>
        <w:t xml:space="preserve"> desde la terminal</w:t>
      </w:r>
    </w:p>
    <w:p w14:paraId="6865B1EA" w14:textId="77777777" w:rsidR="009A7158" w:rsidRPr="009A7158" w:rsidRDefault="009A7158" w:rsidP="009A7158">
      <w:pPr>
        <w:spacing w:line="360" w:lineRule="auto"/>
        <w:jc w:val="both"/>
        <w:rPr>
          <w:rFonts w:ascii="Times New Roman" w:eastAsia="Times New Roman" w:hAnsi="Times New Roman" w:cs="Times New Roman"/>
          <w:sz w:val="24"/>
          <w:szCs w:val="24"/>
        </w:rPr>
      </w:pPr>
      <w:r w:rsidRPr="009A7158">
        <w:rPr>
          <w:rFonts w:ascii="Times New Roman" w:eastAsia="Times New Roman" w:hAnsi="Times New Roman" w:cs="Times New Roman"/>
          <w:sz w:val="24"/>
          <w:szCs w:val="24"/>
        </w:rPr>
        <w:t xml:space="preserve">Paso 3. Implementar el objeto generado a </w:t>
      </w:r>
      <w:proofErr w:type="spellStart"/>
      <w:r w:rsidRPr="009A7158">
        <w:rPr>
          <w:rFonts w:ascii="Times New Roman" w:eastAsia="Times New Roman" w:hAnsi="Times New Roman" w:cs="Times New Roman"/>
          <w:sz w:val="24"/>
          <w:szCs w:val="24"/>
        </w:rPr>
        <w:t>OpenFOAM</w:t>
      </w:r>
      <w:proofErr w:type="spellEnd"/>
    </w:p>
    <w:p w14:paraId="20674D94" w14:textId="77777777" w:rsidR="009A7158" w:rsidRPr="009A7158" w:rsidRDefault="009A7158" w:rsidP="009A7158">
      <w:pPr>
        <w:spacing w:line="360" w:lineRule="auto"/>
        <w:ind w:left="284"/>
        <w:jc w:val="both"/>
        <w:rPr>
          <w:rFonts w:ascii="Times New Roman" w:eastAsia="Times New Roman" w:hAnsi="Times New Roman" w:cs="Times New Roman"/>
          <w:sz w:val="24"/>
          <w:szCs w:val="24"/>
        </w:rPr>
      </w:pPr>
      <w:r w:rsidRPr="009A7158">
        <w:rPr>
          <w:rFonts w:ascii="Times New Roman" w:eastAsia="Times New Roman" w:hAnsi="Times New Roman" w:cs="Times New Roman"/>
          <w:sz w:val="24"/>
          <w:szCs w:val="24"/>
        </w:rPr>
        <w:t xml:space="preserve">-&gt; 3.1. Importación del mallado STL mediante la utilería </w:t>
      </w:r>
      <w:proofErr w:type="spellStart"/>
      <w:r w:rsidRPr="009A7158">
        <w:rPr>
          <w:rFonts w:ascii="Times New Roman" w:eastAsia="Times New Roman" w:hAnsi="Times New Roman" w:cs="Times New Roman"/>
          <w:sz w:val="24"/>
          <w:szCs w:val="24"/>
        </w:rPr>
        <w:t>SurfaceFeatureExtractDict</w:t>
      </w:r>
      <w:proofErr w:type="spellEnd"/>
    </w:p>
    <w:p w14:paraId="3617EC00" w14:textId="77777777" w:rsidR="009A7158" w:rsidRPr="009A7158" w:rsidRDefault="009A7158" w:rsidP="009A7158">
      <w:pPr>
        <w:spacing w:line="360" w:lineRule="auto"/>
        <w:ind w:left="284"/>
        <w:jc w:val="both"/>
        <w:rPr>
          <w:rFonts w:ascii="Times New Roman" w:eastAsia="Times New Roman" w:hAnsi="Times New Roman" w:cs="Times New Roman"/>
          <w:sz w:val="24"/>
          <w:szCs w:val="24"/>
        </w:rPr>
      </w:pPr>
      <w:r w:rsidRPr="009A7158">
        <w:rPr>
          <w:rFonts w:ascii="Times New Roman" w:eastAsia="Times New Roman" w:hAnsi="Times New Roman" w:cs="Times New Roman"/>
          <w:sz w:val="24"/>
          <w:szCs w:val="24"/>
        </w:rPr>
        <w:t xml:space="preserve">-&gt; 3.2. Implementación en la utilería </w:t>
      </w:r>
      <w:proofErr w:type="spellStart"/>
      <w:r w:rsidRPr="009A7158">
        <w:rPr>
          <w:rFonts w:ascii="Times New Roman" w:eastAsia="Times New Roman" w:hAnsi="Times New Roman" w:cs="Times New Roman"/>
          <w:sz w:val="24"/>
          <w:szCs w:val="24"/>
        </w:rPr>
        <w:t>SnappyHexMeshDict</w:t>
      </w:r>
      <w:proofErr w:type="spellEnd"/>
    </w:p>
    <w:p w14:paraId="28D13785" w14:textId="5D48B939" w:rsidR="009A7158" w:rsidRDefault="009A7158" w:rsidP="009A7158">
      <w:pPr>
        <w:spacing w:line="360" w:lineRule="auto"/>
        <w:ind w:left="284"/>
        <w:jc w:val="both"/>
        <w:rPr>
          <w:rFonts w:ascii="Times New Roman" w:eastAsia="Times New Roman" w:hAnsi="Times New Roman" w:cs="Times New Roman"/>
          <w:sz w:val="24"/>
          <w:szCs w:val="24"/>
        </w:rPr>
      </w:pPr>
      <w:r w:rsidRPr="009A7158">
        <w:rPr>
          <w:rFonts w:ascii="Times New Roman" w:eastAsia="Times New Roman" w:hAnsi="Times New Roman" w:cs="Times New Roman"/>
          <w:sz w:val="24"/>
          <w:szCs w:val="24"/>
        </w:rPr>
        <w:t>-&gt; 3.3. Simulación CFD</w:t>
      </w:r>
    </w:p>
    <w:p w14:paraId="5560D761" w14:textId="1AAE0982" w:rsidR="00503BF6" w:rsidRPr="00503BF6" w:rsidRDefault="00503BF6" w:rsidP="00503BF6">
      <w:pPr>
        <w:spacing w:line="360" w:lineRule="auto"/>
        <w:jc w:val="both"/>
        <w:rPr>
          <w:rFonts w:ascii="Times New Roman" w:eastAsia="Times New Roman" w:hAnsi="Times New Roman" w:cs="Times New Roman"/>
          <w:sz w:val="24"/>
          <w:szCs w:val="24"/>
        </w:rPr>
      </w:pPr>
      <w:r w:rsidRPr="00503BF6">
        <w:rPr>
          <w:rFonts w:ascii="Times New Roman" w:eastAsia="Times New Roman" w:hAnsi="Times New Roman" w:cs="Times New Roman"/>
          <w:sz w:val="24"/>
          <w:szCs w:val="24"/>
        </w:rPr>
        <w:t>En la estructura anterior, el Paso 0 es opcional debido a que puede omitirse si se tiene el</w:t>
      </w:r>
    </w:p>
    <w:p w14:paraId="075721A6" w14:textId="77777777" w:rsidR="00DF394D" w:rsidRDefault="00503BF6" w:rsidP="00503BF6">
      <w:pPr>
        <w:spacing w:line="360" w:lineRule="auto"/>
        <w:jc w:val="both"/>
        <w:rPr>
          <w:rFonts w:ascii="Times New Roman" w:eastAsia="Times New Roman" w:hAnsi="Times New Roman" w:cs="Times New Roman"/>
          <w:sz w:val="24"/>
          <w:szCs w:val="24"/>
        </w:rPr>
      </w:pPr>
      <w:r w:rsidRPr="00503BF6">
        <w:rPr>
          <w:rFonts w:ascii="Times New Roman" w:eastAsia="Times New Roman" w:hAnsi="Times New Roman" w:cs="Times New Roman"/>
          <w:sz w:val="24"/>
          <w:szCs w:val="24"/>
        </w:rPr>
        <w:lastRenderedPageBreak/>
        <w:t>conocimiento previo de las líneas de código (en Python) necesarias para diseñar la forma deseada; en</w:t>
      </w:r>
      <w:r>
        <w:rPr>
          <w:rFonts w:ascii="Times New Roman" w:eastAsia="Times New Roman" w:hAnsi="Times New Roman" w:cs="Times New Roman"/>
          <w:sz w:val="24"/>
          <w:szCs w:val="24"/>
        </w:rPr>
        <w:t xml:space="preserve"> </w:t>
      </w:r>
      <w:r w:rsidRPr="00503BF6">
        <w:rPr>
          <w:rFonts w:ascii="Times New Roman" w:eastAsia="Times New Roman" w:hAnsi="Times New Roman" w:cs="Times New Roman"/>
          <w:sz w:val="24"/>
          <w:szCs w:val="24"/>
        </w:rPr>
        <w:t xml:space="preserve">caso contrario, la identificación se hace por medio de la función </w:t>
      </w:r>
      <w:r w:rsidRPr="00581C76">
        <w:rPr>
          <w:rFonts w:ascii="Times New Roman" w:eastAsia="Times New Roman" w:hAnsi="Times New Roman" w:cs="Times New Roman"/>
          <w:i/>
          <w:iCs/>
          <w:sz w:val="24"/>
          <w:szCs w:val="24"/>
        </w:rPr>
        <w:t>Macro</w:t>
      </w:r>
      <w:r w:rsidRPr="00503BF6">
        <w:rPr>
          <w:rFonts w:ascii="Times New Roman" w:eastAsia="Times New Roman" w:hAnsi="Times New Roman" w:cs="Times New Roman"/>
          <w:sz w:val="24"/>
          <w:szCs w:val="24"/>
        </w:rPr>
        <w:t>, como fue descrito en la sección</w:t>
      </w:r>
      <w:r>
        <w:rPr>
          <w:rFonts w:ascii="Times New Roman" w:eastAsia="Times New Roman" w:hAnsi="Times New Roman" w:cs="Times New Roman"/>
          <w:sz w:val="24"/>
          <w:szCs w:val="24"/>
        </w:rPr>
        <w:t xml:space="preserve"> </w:t>
      </w:r>
      <w:r w:rsidRPr="00503BF6">
        <w:rPr>
          <w:rFonts w:ascii="Times New Roman" w:eastAsia="Times New Roman" w:hAnsi="Times New Roman" w:cs="Times New Roman"/>
          <w:sz w:val="24"/>
          <w:szCs w:val="24"/>
        </w:rPr>
        <w:t>anterior.</w:t>
      </w:r>
      <w:r w:rsidR="00DF394D">
        <w:rPr>
          <w:rFonts w:ascii="Times New Roman" w:eastAsia="Times New Roman" w:hAnsi="Times New Roman" w:cs="Times New Roman"/>
          <w:sz w:val="24"/>
          <w:szCs w:val="24"/>
        </w:rPr>
        <w:t xml:space="preserve"> </w:t>
      </w:r>
    </w:p>
    <w:p w14:paraId="6D80C376" w14:textId="34B29C2C" w:rsidR="00503BF6" w:rsidRDefault="00503BF6" w:rsidP="00503BF6">
      <w:pPr>
        <w:spacing w:line="360" w:lineRule="auto"/>
        <w:jc w:val="both"/>
        <w:rPr>
          <w:rFonts w:ascii="Times New Roman" w:eastAsia="Times New Roman" w:hAnsi="Times New Roman" w:cs="Times New Roman"/>
          <w:sz w:val="24"/>
          <w:szCs w:val="24"/>
        </w:rPr>
      </w:pPr>
      <w:r w:rsidRPr="00503BF6">
        <w:rPr>
          <w:rFonts w:ascii="Times New Roman" w:eastAsia="Times New Roman" w:hAnsi="Times New Roman" w:cs="Times New Roman"/>
          <w:sz w:val="24"/>
          <w:szCs w:val="24"/>
        </w:rPr>
        <w:t xml:space="preserve">La escritura del </w:t>
      </w:r>
      <w:r w:rsidRPr="00581C76">
        <w:rPr>
          <w:rFonts w:ascii="Times New Roman" w:eastAsia="Times New Roman" w:hAnsi="Times New Roman" w:cs="Times New Roman"/>
          <w:i/>
          <w:iCs/>
          <w:sz w:val="24"/>
          <w:szCs w:val="24"/>
        </w:rPr>
        <w:t>script</w:t>
      </w:r>
      <w:r w:rsidRPr="00503BF6">
        <w:rPr>
          <w:rFonts w:ascii="Times New Roman" w:eastAsia="Times New Roman" w:hAnsi="Times New Roman" w:cs="Times New Roman"/>
          <w:sz w:val="24"/>
          <w:szCs w:val="24"/>
        </w:rPr>
        <w:t xml:space="preserve"> generador de la forma abarca el Paso 1, el cual está dividido en tres</w:t>
      </w:r>
      <w:r w:rsidR="00DF394D">
        <w:rPr>
          <w:rFonts w:ascii="Times New Roman" w:eastAsia="Times New Roman" w:hAnsi="Times New Roman" w:cs="Times New Roman"/>
          <w:sz w:val="24"/>
          <w:szCs w:val="24"/>
        </w:rPr>
        <w:t xml:space="preserve"> </w:t>
      </w:r>
      <w:proofErr w:type="spellStart"/>
      <w:r w:rsidRPr="00503BF6">
        <w:rPr>
          <w:rFonts w:ascii="Times New Roman" w:eastAsia="Times New Roman" w:hAnsi="Times New Roman" w:cs="Times New Roman"/>
          <w:sz w:val="24"/>
          <w:szCs w:val="24"/>
        </w:rPr>
        <w:t>subpasos</w:t>
      </w:r>
      <w:proofErr w:type="spellEnd"/>
      <w:r w:rsidRPr="00503BF6">
        <w:rPr>
          <w:rFonts w:ascii="Times New Roman" w:eastAsia="Times New Roman" w:hAnsi="Times New Roman" w:cs="Times New Roman"/>
          <w:sz w:val="24"/>
          <w:szCs w:val="24"/>
        </w:rPr>
        <w:t>; a manera ilustrativa, el código para generar un archivo "*.</w:t>
      </w:r>
      <w:proofErr w:type="spellStart"/>
      <w:r w:rsidRPr="00503BF6">
        <w:rPr>
          <w:rFonts w:ascii="Times New Roman" w:eastAsia="Times New Roman" w:hAnsi="Times New Roman" w:cs="Times New Roman"/>
          <w:sz w:val="24"/>
          <w:szCs w:val="24"/>
        </w:rPr>
        <w:t>stl</w:t>
      </w:r>
      <w:proofErr w:type="spellEnd"/>
      <w:r w:rsidRPr="00503BF6">
        <w:rPr>
          <w:rFonts w:ascii="Times New Roman" w:eastAsia="Times New Roman" w:hAnsi="Times New Roman" w:cs="Times New Roman"/>
          <w:sz w:val="24"/>
          <w:szCs w:val="24"/>
        </w:rPr>
        <w:t>" se muestra en la Figura 4,</w:t>
      </w:r>
      <w:r>
        <w:rPr>
          <w:rFonts w:ascii="Times New Roman" w:eastAsia="Times New Roman" w:hAnsi="Times New Roman" w:cs="Times New Roman"/>
          <w:sz w:val="24"/>
          <w:szCs w:val="24"/>
        </w:rPr>
        <w:t xml:space="preserve"> </w:t>
      </w:r>
      <w:r w:rsidRPr="00503BF6">
        <w:rPr>
          <w:rFonts w:ascii="Times New Roman" w:eastAsia="Times New Roman" w:hAnsi="Times New Roman" w:cs="Times New Roman"/>
          <w:sz w:val="24"/>
          <w:szCs w:val="24"/>
        </w:rPr>
        <w:t xml:space="preserve">recordando que se debe añadir el comando #!/usr/bin/env </w:t>
      </w:r>
      <w:proofErr w:type="spellStart"/>
      <w:r w:rsidRPr="00503BF6">
        <w:rPr>
          <w:rFonts w:ascii="Times New Roman" w:eastAsia="Times New Roman" w:hAnsi="Times New Roman" w:cs="Times New Roman"/>
          <w:sz w:val="24"/>
          <w:szCs w:val="24"/>
        </w:rPr>
        <w:t>python</w:t>
      </w:r>
      <w:proofErr w:type="spellEnd"/>
      <w:r w:rsidRPr="00503BF6">
        <w:rPr>
          <w:rFonts w:ascii="Times New Roman" w:eastAsia="Times New Roman" w:hAnsi="Times New Roman" w:cs="Times New Roman"/>
          <w:sz w:val="24"/>
          <w:szCs w:val="24"/>
        </w:rPr>
        <w:t xml:space="preserve"> en la primera línea del </w:t>
      </w:r>
      <w:r w:rsidRPr="00581C76">
        <w:rPr>
          <w:rFonts w:ascii="Times New Roman" w:eastAsia="Times New Roman" w:hAnsi="Times New Roman" w:cs="Times New Roman"/>
          <w:i/>
          <w:iCs/>
          <w:sz w:val="24"/>
          <w:szCs w:val="24"/>
        </w:rPr>
        <w:t>script</w:t>
      </w:r>
      <w:r>
        <w:rPr>
          <w:rFonts w:ascii="Times New Roman" w:eastAsia="Times New Roman" w:hAnsi="Times New Roman" w:cs="Times New Roman"/>
          <w:sz w:val="24"/>
          <w:szCs w:val="24"/>
        </w:rPr>
        <w:t xml:space="preserve"> </w:t>
      </w:r>
      <w:r w:rsidRPr="00503BF6">
        <w:rPr>
          <w:rFonts w:ascii="Times New Roman" w:eastAsia="Times New Roman" w:hAnsi="Times New Roman" w:cs="Times New Roman"/>
          <w:sz w:val="24"/>
          <w:szCs w:val="24"/>
        </w:rPr>
        <w:t xml:space="preserve">para activar el ambiente de Python, y abrir un nuevo documento de </w:t>
      </w:r>
      <w:proofErr w:type="spellStart"/>
      <w:r w:rsidRPr="00503BF6">
        <w:rPr>
          <w:rFonts w:ascii="Times New Roman" w:eastAsia="Times New Roman" w:hAnsi="Times New Roman" w:cs="Times New Roman"/>
          <w:sz w:val="24"/>
          <w:szCs w:val="24"/>
        </w:rPr>
        <w:t>FreeCAD</w:t>
      </w:r>
      <w:proofErr w:type="spellEnd"/>
      <w:r w:rsidRPr="00503BF6">
        <w:rPr>
          <w:rFonts w:ascii="Times New Roman" w:eastAsia="Times New Roman" w:hAnsi="Times New Roman" w:cs="Times New Roman"/>
          <w:sz w:val="24"/>
          <w:szCs w:val="24"/>
        </w:rPr>
        <w:t xml:space="preserve"> con el comando</w:t>
      </w:r>
      <w:r>
        <w:rPr>
          <w:rFonts w:ascii="Times New Roman" w:eastAsia="Times New Roman" w:hAnsi="Times New Roman" w:cs="Times New Roman"/>
          <w:sz w:val="24"/>
          <w:szCs w:val="24"/>
        </w:rPr>
        <w:t xml:space="preserve"> </w:t>
      </w:r>
      <w:proofErr w:type="spellStart"/>
      <w:r w:rsidRPr="00503BF6">
        <w:rPr>
          <w:rFonts w:ascii="Times New Roman" w:eastAsia="Times New Roman" w:hAnsi="Times New Roman" w:cs="Times New Roman"/>
          <w:sz w:val="24"/>
          <w:szCs w:val="24"/>
        </w:rPr>
        <w:t>App.newDocument</w:t>
      </w:r>
      <w:proofErr w:type="spellEnd"/>
      <w:r w:rsidRPr="00503BF6">
        <w:rPr>
          <w:rFonts w:ascii="Times New Roman" w:eastAsia="Times New Roman" w:hAnsi="Times New Roman" w:cs="Times New Roman"/>
          <w:sz w:val="24"/>
          <w:szCs w:val="24"/>
        </w:rPr>
        <w:t>("</w:t>
      </w:r>
      <w:proofErr w:type="spellStart"/>
      <w:r w:rsidRPr="00503BF6">
        <w:rPr>
          <w:rFonts w:ascii="Times New Roman" w:eastAsia="Times New Roman" w:hAnsi="Times New Roman" w:cs="Times New Roman"/>
          <w:sz w:val="24"/>
          <w:szCs w:val="24"/>
        </w:rPr>
        <w:t>nombreArchivo</w:t>
      </w:r>
      <w:proofErr w:type="spellEnd"/>
      <w:r w:rsidRPr="00503BF6">
        <w:rPr>
          <w:rFonts w:ascii="Times New Roman" w:eastAsia="Times New Roman" w:hAnsi="Times New Roman" w:cs="Times New Roman"/>
          <w:sz w:val="24"/>
          <w:szCs w:val="24"/>
        </w:rPr>
        <w:t xml:space="preserve">"), en caso de que no se tenga abierto el documento. El </w:t>
      </w:r>
      <w:proofErr w:type="spellStart"/>
      <w:r w:rsidRPr="00503BF6">
        <w:rPr>
          <w:rFonts w:ascii="Times New Roman" w:eastAsia="Times New Roman" w:hAnsi="Times New Roman" w:cs="Times New Roman"/>
          <w:sz w:val="24"/>
          <w:szCs w:val="24"/>
        </w:rPr>
        <w:t>subpaso</w:t>
      </w:r>
      <w:proofErr w:type="spellEnd"/>
      <w:r w:rsidRPr="00503BF6">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 xml:space="preserve"> </w:t>
      </w:r>
      <w:r w:rsidRPr="00503BF6">
        <w:rPr>
          <w:rFonts w:ascii="Times New Roman" w:eastAsia="Times New Roman" w:hAnsi="Times New Roman" w:cs="Times New Roman"/>
          <w:sz w:val="24"/>
          <w:szCs w:val="24"/>
        </w:rPr>
        <w:t>modificar para crear objetos diferentes es el 1.2</w:t>
      </w:r>
      <w:r>
        <w:rPr>
          <w:rFonts w:ascii="Times New Roman" w:eastAsia="Times New Roman" w:hAnsi="Times New Roman" w:cs="Times New Roman"/>
          <w:sz w:val="24"/>
          <w:szCs w:val="24"/>
        </w:rPr>
        <w:t>.</w:t>
      </w:r>
    </w:p>
    <w:p w14:paraId="5D52A0F6" w14:textId="34744B87" w:rsidR="00503BF6" w:rsidRDefault="00503BF6" w:rsidP="00503BF6">
      <w:pPr>
        <w:spacing w:line="360" w:lineRule="auto"/>
        <w:jc w:val="both"/>
        <w:rPr>
          <w:rFonts w:ascii="Times New Roman" w:eastAsia="Times New Roman" w:hAnsi="Times New Roman" w:cs="Times New Roman"/>
          <w:sz w:val="24"/>
          <w:szCs w:val="24"/>
        </w:rPr>
      </w:pPr>
      <w:r w:rsidRPr="00503BF6">
        <w:rPr>
          <w:rFonts w:ascii="Times New Roman" w:eastAsia="Times New Roman" w:hAnsi="Times New Roman" w:cs="Times New Roman"/>
          <w:sz w:val="24"/>
          <w:szCs w:val="24"/>
        </w:rPr>
        <w:t>Para realizar el Paso 2, se debe teclear el nombre del archivo a ejecutar con la ruta correcta (p. ej.</w:t>
      </w:r>
      <w:r>
        <w:rPr>
          <w:rFonts w:ascii="Times New Roman" w:eastAsia="Times New Roman" w:hAnsi="Times New Roman" w:cs="Times New Roman"/>
          <w:sz w:val="24"/>
          <w:szCs w:val="24"/>
        </w:rPr>
        <w:t xml:space="preserve"> </w:t>
      </w:r>
      <w:r w:rsidRPr="00503BF6">
        <w:rPr>
          <w:rFonts w:ascii="Times New Roman" w:eastAsia="Times New Roman" w:hAnsi="Times New Roman" w:cs="Times New Roman"/>
          <w:sz w:val="24"/>
          <w:szCs w:val="24"/>
        </w:rPr>
        <w:t>/home/usuario/prueba1/nombre_script.py).</w:t>
      </w:r>
    </w:p>
    <w:p w14:paraId="35A27B28" w14:textId="7564DD9B" w:rsidR="00503BF6" w:rsidRDefault="00503BF6" w:rsidP="006448EE">
      <w:pPr>
        <w:spacing w:line="360" w:lineRule="auto"/>
        <w:jc w:val="both"/>
        <w:rPr>
          <w:rFonts w:ascii="Times New Roman" w:eastAsia="Times New Roman" w:hAnsi="Times New Roman" w:cs="Times New Roman"/>
          <w:sz w:val="24"/>
          <w:szCs w:val="24"/>
        </w:rPr>
      </w:pPr>
      <w:r w:rsidRPr="00503BF6">
        <w:rPr>
          <w:rFonts w:ascii="Times New Roman" w:eastAsia="Times New Roman" w:hAnsi="Times New Roman" w:cs="Times New Roman"/>
          <w:sz w:val="24"/>
          <w:szCs w:val="24"/>
        </w:rPr>
        <w:t xml:space="preserve">La implementación en </w:t>
      </w:r>
      <w:proofErr w:type="spellStart"/>
      <w:r w:rsidRPr="00503BF6">
        <w:rPr>
          <w:rFonts w:ascii="Times New Roman" w:eastAsia="Times New Roman" w:hAnsi="Times New Roman" w:cs="Times New Roman"/>
          <w:sz w:val="24"/>
          <w:szCs w:val="24"/>
        </w:rPr>
        <w:t>OpenFOAM</w:t>
      </w:r>
      <w:proofErr w:type="spellEnd"/>
      <w:r w:rsidRPr="00503BF6">
        <w:rPr>
          <w:rFonts w:ascii="Times New Roman" w:eastAsia="Times New Roman" w:hAnsi="Times New Roman" w:cs="Times New Roman"/>
          <w:sz w:val="24"/>
          <w:szCs w:val="24"/>
        </w:rPr>
        <w:t xml:space="preserve"> del objeto STL para las simulaciones CFD (Paso 3) involucra</w:t>
      </w:r>
      <w:r>
        <w:rPr>
          <w:rFonts w:ascii="Times New Roman" w:eastAsia="Times New Roman" w:hAnsi="Times New Roman" w:cs="Times New Roman"/>
          <w:sz w:val="24"/>
          <w:szCs w:val="24"/>
        </w:rPr>
        <w:t xml:space="preserve"> </w:t>
      </w:r>
      <w:r w:rsidRPr="00503BF6">
        <w:rPr>
          <w:rFonts w:ascii="Times New Roman" w:eastAsia="Times New Roman" w:hAnsi="Times New Roman" w:cs="Times New Roman"/>
          <w:sz w:val="24"/>
          <w:szCs w:val="24"/>
        </w:rPr>
        <w:t xml:space="preserve">dos </w:t>
      </w:r>
      <w:proofErr w:type="spellStart"/>
      <w:r w:rsidRPr="00503BF6">
        <w:rPr>
          <w:rFonts w:ascii="Times New Roman" w:eastAsia="Times New Roman" w:hAnsi="Times New Roman" w:cs="Times New Roman"/>
          <w:sz w:val="24"/>
          <w:szCs w:val="24"/>
        </w:rPr>
        <w:t>subpasos</w:t>
      </w:r>
      <w:proofErr w:type="spellEnd"/>
      <w:r w:rsidRPr="00503BF6">
        <w:rPr>
          <w:rFonts w:ascii="Times New Roman" w:eastAsia="Times New Roman" w:hAnsi="Times New Roman" w:cs="Times New Roman"/>
          <w:sz w:val="24"/>
          <w:szCs w:val="24"/>
        </w:rPr>
        <w:t xml:space="preserve">, 3.1 y 3.2. Ambos </w:t>
      </w:r>
      <w:proofErr w:type="spellStart"/>
      <w:r w:rsidRPr="00503BF6">
        <w:rPr>
          <w:rFonts w:ascii="Times New Roman" w:eastAsia="Times New Roman" w:hAnsi="Times New Roman" w:cs="Times New Roman"/>
          <w:sz w:val="24"/>
          <w:szCs w:val="24"/>
        </w:rPr>
        <w:t>subpasos</w:t>
      </w:r>
      <w:proofErr w:type="spellEnd"/>
      <w:r w:rsidRPr="00503BF6">
        <w:rPr>
          <w:rFonts w:ascii="Times New Roman" w:eastAsia="Times New Roman" w:hAnsi="Times New Roman" w:cs="Times New Roman"/>
          <w:sz w:val="24"/>
          <w:szCs w:val="24"/>
        </w:rPr>
        <w:t xml:space="preserve"> requieren tener instalado </w:t>
      </w:r>
      <w:r w:rsidR="00D73AC6">
        <w:rPr>
          <w:rFonts w:ascii="Times New Roman" w:eastAsia="Times New Roman" w:hAnsi="Times New Roman" w:cs="Times New Roman"/>
          <w:sz w:val="24"/>
          <w:szCs w:val="24"/>
        </w:rPr>
        <w:t xml:space="preserve">el software </w:t>
      </w:r>
      <w:proofErr w:type="spellStart"/>
      <w:r w:rsidRPr="00503BF6">
        <w:rPr>
          <w:rFonts w:ascii="Times New Roman" w:eastAsia="Times New Roman" w:hAnsi="Times New Roman" w:cs="Times New Roman"/>
          <w:sz w:val="24"/>
          <w:szCs w:val="24"/>
        </w:rPr>
        <w:t>OpenFOAM</w:t>
      </w:r>
      <w:proofErr w:type="spellEnd"/>
      <w:r w:rsidR="00D73AC6">
        <w:rPr>
          <w:rFonts w:ascii="Times New Roman" w:eastAsia="Times New Roman" w:hAnsi="Times New Roman" w:cs="Times New Roman"/>
          <w:sz w:val="24"/>
          <w:szCs w:val="24"/>
        </w:rPr>
        <w:t xml:space="preserve">, </w:t>
      </w:r>
      <w:r w:rsidR="00591DF0">
        <w:rPr>
          <w:rFonts w:ascii="Times New Roman" w:eastAsia="Times New Roman" w:hAnsi="Times New Roman" w:cs="Times New Roman"/>
          <w:sz w:val="24"/>
          <w:szCs w:val="24"/>
        </w:rPr>
        <w:t xml:space="preserve">los detalles técnicos </w:t>
      </w:r>
      <w:r w:rsidR="006448EE">
        <w:rPr>
          <w:rFonts w:ascii="Times New Roman" w:eastAsia="Times New Roman" w:hAnsi="Times New Roman" w:cs="Times New Roman"/>
          <w:sz w:val="24"/>
          <w:szCs w:val="24"/>
        </w:rPr>
        <w:t xml:space="preserve">asociados </w:t>
      </w:r>
      <w:r w:rsidR="00D73AC6">
        <w:rPr>
          <w:rFonts w:ascii="Times New Roman" w:eastAsia="Times New Roman" w:hAnsi="Times New Roman" w:cs="Times New Roman"/>
          <w:sz w:val="24"/>
          <w:szCs w:val="24"/>
        </w:rPr>
        <w:t>excede</w:t>
      </w:r>
      <w:r w:rsidR="00591DF0">
        <w:rPr>
          <w:rFonts w:ascii="Times New Roman" w:eastAsia="Times New Roman" w:hAnsi="Times New Roman" w:cs="Times New Roman"/>
          <w:sz w:val="24"/>
          <w:szCs w:val="24"/>
        </w:rPr>
        <w:t>n</w:t>
      </w:r>
      <w:r w:rsidR="00D73AC6">
        <w:rPr>
          <w:rFonts w:ascii="Times New Roman" w:eastAsia="Times New Roman" w:hAnsi="Times New Roman" w:cs="Times New Roman"/>
          <w:sz w:val="24"/>
          <w:szCs w:val="24"/>
        </w:rPr>
        <w:t xml:space="preserve"> al propósito de este trabajo</w:t>
      </w:r>
      <w:r w:rsidR="006448EE">
        <w:rPr>
          <w:rFonts w:ascii="Times New Roman" w:eastAsia="Times New Roman" w:hAnsi="Times New Roman" w:cs="Times New Roman"/>
          <w:sz w:val="24"/>
          <w:szCs w:val="24"/>
        </w:rPr>
        <w:t xml:space="preserve">, pero son </w:t>
      </w:r>
      <w:r w:rsidR="00591DF0">
        <w:rPr>
          <w:rFonts w:ascii="Times New Roman" w:eastAsia="Times New Roman" w:hAnsi="Times New Roman" w:cs="Times New Roman"/>
          <w:sz w:val="24"/>
          <w:szCs w:val="24"/>
        </w:rPr>
        <w:t>disponibles</w:t>
      </w:r>
      <w:r w:rsidR="00D73AC6">
        <w:rPr>
          <w:rFonts w:ascii="Times New Roman" w:eastAsia="Times New Roman" w:hAnsi="Times New Roman" w:cs="Times New Roman"/>
          <w:sz w:val="24"/>
          <w:szCs w:val="24"/>
        </w:rPr>
        <w:t xml:space="preserve"> </w:t>
      </w:r>
      <w:r w:rsidR="00591DF0">
        <w:rPr>
          <w:rFonts w:ascii="Times New Roman" w:eastAsia="Times New Roman" w:hAnsi="Times New Roman" w:cs="Times New Roman"/>
          <w:sz w:val="24"/>
          <w:szCs w:val="24"/>
        </w:rPr>
        <w:t>para beneficio del usuario</w:t>
      </w:r>
      <w:r w:rsidR="00D73AC6">
        <w:rPr>
          <w:rFonts w:ascii="Times New Roman" w:eastAsia="Times New Roman" w:hAnsi="Times New Roman" w:cs="Times New Roman"/>
          <w:sz w:val="24"/>
          <w:szCs w:val="24"/>
        </w:rPr>
        <w:t xml:space="preserve"> </w:t>
      </w:r>
      <w:r w:rsidR="006448EE" w:rsidRPr="006448EE">
        <w:rPr>
          <w:rFonts w:ascii="Times New Roman" w:eastAsia="Times New Roman" w:hAnsi="Times New Roman" w:cs="Times New Roman"/>
          <w:sz w:val="24"/>
          <w:szCs w:val="24"/>
        </w:rPr>
        <w:t>(</w:t>
      </w:r>
      <w:proofErr w:type="spellStart"/>
      <w:r w:rsidR="006448EE" w:rsidRPr="006448EE">
        <w:rPr>
          <w:rFonts w:ascii="Times New Roman" w:eastAsia="Times New Roman" w:hAnsi="Times New Roman" w:cs="Times New Roman"/>
          <w:sz w:val="24"/>
          <w:szCs w:val="24"/>
        </w:rPr>
        <w:t>OpenCFD</w:t>
      </w:r>
      <w:proofErr w:type="spellEnd"/>
      <w:r w:rsidR="006448EE" w:rsidRPr="006448EE">
        <w:rPr>
          <w:rFonts w:ascii="Times New Roman" w:eastAsia="Times New Roman" w:hAnsi="Times New Roman" w:cs="Times New Roman"/>
          <w:sz w:val="24"/>
          <w:szCs w:val="24"/>
        </w:rPr>
        <w:t xml:space="preserve"> </w:t>
      </w:r>
      <w:proofErr w:type="spellStart"/>
      <w:r w:rsidR="006448EE" w:rsidRPr="006448EE">
        <w:rPr>
          <w:rFonts w:ascii="Times New Roman" w:eastAsia="Times New Roman" w:hAnsi="Times New Roman" w:cs="Times New Roman"/>
          <w:sz w:val="24"/>
          <w:szCs w:val="24"/>
        </w:rPr>
        <w:t>Ltd</w:t>
      </w:r>
      <w:proofErr w:type="spellEnd"/>
      <w:r w:rsidR="006448EE" w:rsidRPr="006448EE">
        <w:rPr>
          <w:rFonts w:ascii="Times New Roman" w:eastAsia="Times New Roman" w:hAnsi="Times New Roman" w:cs="Times New Roman"/>
          <w:sz w:val="24"/>
          <w:szCs w:val="24"/>
        </w:rPr>
        <w:t>, 2022)</w:t>
      </w:r>
      <w:r w:rsidR="006448EE">
        <w:rPr>
          <w:rFonts w:ascii="Times New Roman" w:eastAsia="Times New Roman" w:hAnsi="Times New Roman" w:cs="Times New Roman"/>
          <w:sz w:val="24"/>
          <w:szCs w:val="24"/>
        </w:rPr>
        <w:t>.</w:t>
      </w:r>
    </w:p>
    <w:p w14:paraId="15B194BA" w14:textId="77777777" w:rsidR="006448EE" w:rsidRDefault="006448EE" w:rsidP="006448EE">
      <w:pPr>
        <w:spacing w:line="360" w:lineRule="auto"/>
        <w:jc w:val="both"/>
        <w:rPr>
          <w:rFonts w:ascii="Times New Roman" w:eastAsia="Times New Roman" w:hAnsi="Times New Roman" w:cs="Times New Roman"/>
          <w:b/>
          <w:color w:val="000009"/>
          <w:sz w:val="28"/>
          <w:szCs w:val="28"/>
        </w:rPr>
      </w:pPr>
    </w:p>
    <w:p w14:paraId="061ED125" w14:textId="17364176" w:rsidR="00DF394D" w:rsidRPr="00DF394D" w:rsidRDefault="00503BF6" w:rsidP="00804B69">
      <w:pPr>
        <w:pStyle w:val="Ttulo1"/>
        <w:keepNext w:val="0"/>
        <w:keepLines w:val="0"/>
        <w:widowControl w:val="0"/>
        <w:spacing w:before="0" w:after="0" w:line="360" w:lineRule="auto"/>
        <w:ind w:right="-40"/>
        <w:jc w:val="center"/>
      </w:pPr>
      <w:r>
        <w:rPr>
          <w:rFonts w:ascii="Times New Roman" w:eastAsia="Times New Roman" w:hAnsi="Times New Roman" w:cs="Times New Roman"/>
          <w:b/>
          <w:color w:val="000009"/>
          <w:sz w:val="28"/>
          <w:szCs w:val="28"/>
        </w:rPr>
        <w:t xml:space="preserve">Aplicación </w:t>
      </w:r>
      <w:r w:rsidR="00B741EC">
        <w:rPr>
          <w:rFonts w:ascii="Times New Roman" w:eastAsia="Times New Roman" w:hAnsi="Times New Roman" w:cs="Times New Roman"/>
          <w:b/>
          <w:color w:val="000009"/>
          <w:sz w:val="28"/>
          <w:szCs w:val="28"/>
        </w:rPr>
        <w:t>M</w:t>
      </w:r>
      <w:r>
        <w:rPr>
          <w:rFonts w:ascii="Times New Roman" w:eastAsia="Times New Roman" w:hAnsi="Times New Roman" w:cs="Times New Roman"/>
          <w:b/>
          <w:color w:val="000009"/>
          <w:sz w:val="28"/>
          <w:szCs w:val="28"/>
        </w:rPr>
        <w:t>etodológica</w:t>
      </w:r>
    </w:p>
    <w:p w14:paraId="5AE84E5B" w14:textId="77777777" w:rsidR="00503BF6" w:rsidRDefault="00503BF6" w:rsidP="00503BF6">
      <w:pPr>
        <w:spacing w:line="360" w:lineRule="auto"/>
        <w:jc w:val="both"/>
        <w:rPr>
          <w:rFonts w:ascii="Times New Roman" w:eastAsia="Times New Roman" w:hAnsi="Times New Roman" w:cs="Times New Roman"/>
          <w:sz w:val="24"/>
          <w:szCs w:val="24"/>
        </w:rPr>
      </w:pPr>
      <w:r w:rsidRPr="00503BF6">
        <w:rPr>
          <w:rFonts w:ascii="Times New Roman" w:eastAsia="Times New Roman" w:hAnsi="Times New Roman" w:cs="Times New Roman"/>
          <w:sz w:val="24"/>
          <w:szCs w:val="24"/>
        </w:rPr>
        <w:t>Se presentan dos casos de estudio para ilustrar los resultados numéricos que se obtienen al implementar</w:t>
      </w:r>
      <w:r>
        <w:rPr>
          <w:rFonts w:ascii="Times New Roman" w:eastAsia="Times New Roman" w:hAnsi="Times New Roman" w:cs="Times New Roman"/>
          <w:sz w:val="24"/>
          <w:szCs w:val="24"/>
        </w:rPr>
        <w:t xml:space="preserve"> </w:t>
      </w:r>
      <w:r w:rsidRPr="00503BF6">
        <w:rPr>
          <w:rFonts w:ascii="Times New Roman" w:eastAsia="Times New Roman" w:hAnsi="Times New Roman" w:cs="Times New Roman"/>
          <w:sz w:val="24"/>
          <w:szCs w:val="24"/>
        </w:rPr>
        <w:t>el método mostrado en la sección anterior. Dichos casos de estudio son: una caja cuadrada (5 mm x 5</w:t>
      </w:r>
      <w:r>
        <w:rPr>
          <w:rFonts w:ascii="Times New Roman" w:eastAsia="Times New Roman" w:hAnsi="Times New Roman" w:cs="Times New Roman"/>
          <w:sz w:val="24"/>
          <w:szCs w:val="24"/>
        </w:rPr>
        <w:t xml:space="preserve"> </w:t>
      </w:r>
      <w:r w:rsidRPr="00503BF6">
        <w:rPr>
          <w:rFonts w:ascii="Times New Roman" w:eastAsia="Times New Roman" w:hAnsi="Times New Roman" w:cs="Times New Roman"/>
          <w:sz w:val="24"/>
          <w:szCs w:val="24"/>
        </w:rPr>
        <w:t xml:space="preserve">mm) con una altura de (1.5 mm), y la misma </w:t>
      </w:r>
      <w:proofErr w:type="gramStart"/>
      <w:r w:rsidRPr="00503BF6">
        <w:rPr>
          <w:rFonts w:ascii="Times New Roman" w:eastAsia="Times New Roman" w:hAnsi="Times New Roman" w:cs="Times New Roman"/>
          <w:sz w:val="24"/>
          <w:szCs w:val="24"/>
        </w:rPr>
        <w:t>caja</w:t>
      </w:r>
      <w:proofErr w:type="gramEnd"/>
      <w:r w:rsidRPr="00503BF6">
        <w:rPr>
          <w:rFonts w:ascii="Times New Roman" w:eastAsia="Times New Roman" w:hAnsi="Times New Roman" w:cs="Times New Roman"/>
          <w:sz w:val="24"/>
          <w:szCs w:val="24"/>
        </w:rPr>
        <w:t xml:space="preserve"> pero con un corte circular de 1mm de radio en una</w:t>
      </w:r>
      <w:r>
        <w:rPr>
          <w:rFonts w:ascii="Times New Roman" w:eastAsia="Times New Roman" w:hAnsi="Times New Roman" w:cs="Times New Roman"/>
          <w:sz w:val="24"/>
          <w:szCs w:val="24"/>
        </w:rPr>
        <w:t xml:space="preserve"> </w:t>
      </w:r>
      <w:r w:rsidRPr="00503BF6">
        <w:rPr>
          <w:rFonts w:ascii="Times New Roman" w:eastAsia="Times New Roman" w:hAnsi="Times New Roman" w:cs="Times New Roman"/>
          <w:sz w:val="24"/>
          <w:szCs w:val="24"/>
        </w:rPr>
        <w:t>de sus esquinas.</w:t>
      </w:r>
    </w:p>
    <w:p w14:paraId="7CA69ECB" w14:textId="5CC1BB9C" w:rsidR="00503BF6" w:rsidRDefault="00503BF6" w:rsidP="00BD39AA">
      <w:pPr>
        <w:spacing w:line="360" w:lineRule="auto"/>
        <w:jc w:val="both"/>
      </w:pPr>
      <w:r w:rsidRPr="00503BF6">
        <w:rPr>
          <w:rFonts w:ascii="Times New Roman" w:eastAsia="Times New Roman" w:hAnsi="Times New Roman" w:cs="Times New Roman"/>
          <w:sz w:val="24"/>
          <w:szCs w:val="24"/>
        </w:rPr>
        <w:t xml:space="preserve">Las Figuras </w:t>
      </w:r>
      <w:r w:rsidR="00EC0C22" w:rsidRPr="00EC0C22">
        <w:rPr>
          <w:rFonts w:ascii="Times New Roman" w:eastAsia="Times New Roman" w:hAnsi="Times New Roman" w:cs="Times New Roman"/>
          <w:sz w:val="24"/>
          <w:szCs w:val="24"/>
        </w:rPr>
        <w:t>6 (a) y 6 (b)</w:t>
      </w:r>
      <w:r w:rsidR="00EC0C22">
        <w:rPr>
          <w:rFonts w:ascii="Times New Roman" w:eastAsia="Times New Roman" w:hAnsi="Times New Roman" w:cs="Times New Roman"/>
          <w:sz w:val="24"/>
          <w:szCs w:val="24"/>
        </w:rPr>
        <w:t xml:space="preserve"> </w:t>
      </w:r>
      <w:r w:rsidRPr="00503BF6">
        <w:rPr>
          <w:rFonts w:ascii="Times New Roman" w:eastAsia="Times New Roman" w:hAnsi="Times New Roman" w:cs="Times New Roman"/>
          <w:sz w:val="24"/>
          <w:szCs w:val="24"/>
        </w:rPr>
        <w:t xml:space="preserve">muestran los </w:t>
      </w:r>
      <w:r w:rsidRPr="00581C76">
        <w:rPr>
          <w:rFonts w:ascii="Times New Roman" w:eastAsia="Times New Roman" w:hAnsi="Times New Roman" w:cs="Times New Roman"/>
          <w:i/>
          <w:iCs/>
          <w:sz w:val="24"/>
          <w:szCs w:val="24"/>
        </w:rPr>
        <w:t>script</w:t>
      </w:r>
      <w:r w:rsidR="00B741EC" w:rsidRPr="00581C76">
        <w:rPr>
          <w:rFonts w:ascii="Times New Roman" w:eastAsia="Times New Roman" w:hAnsi="Times New Roman" w:cs="Times New Roman"/>
          <w:i/>
          <w:iCs/>
          <w:sz w:val="24"/>
          <w:szCs w:val="24"/>
        </w:rPr>
        <w:t>s</w:t>
      </w:r>
      <w:r w:rsidRPr="00503BF6">
        <w:rPr>
          <w:rFonts w:ascii="Times New Roman" w:eastAsia="Times New Roman" w:hAnsi="Times New Roman" w:cs="Times New Roman"/>
          <w:sz w:val="24"/>
          <w:szCs w:val="24"/>
        </w:rPr>
        <w:t xml:space="preserve"> de Python para los dos casos de estudio junto con su</w:t>
      </w:r>
      <w:r>
        <w:rPr>
          <w:rFonts w:ascii="Times New Roman" w:eastAsia="Times New Roman" w:hAnsi="Times New Roman" w:cs="Times New Roman"/>
          <w:sz w:val="24"/>
          <w:szCs w:val="24"/>
        </w:rPr>
        <w:t xml:space="preserve"> </w:t>
      </w:r>
      <w:r w:rsidRPr="00503BF6">
        <w:rPr>
          <w:rFonts w:ascii="Times New Roman" w:eastAsia="Times New Roman" w:hAnsi="Times New Roman" w:cs="Times New Roman"/>
          <w:sz w:val="24"/>
          <w:szCs w:val="24"/>
        </w:rPr>
        <w:t>objeto "*.</w:t>
      </w:r>
      <w:proofErr w:type="spellStart"/>
      <w:r w:rsidRPr="00503BF6">
        <w:rPr>
          <w:rFonts w:ascii="Times New Roman" w:eastAsia="Times New Roman" w:hAnsi="Times New Roman" w:cs="Times New Roman"/>
          <w:sz w:val="24"/>
          <w:szCs w:val="24"/>
        </w:rPr>
        <w:t>stl</w:t>
      </w:r>
      <w:proofErr w:type="spellEnd"/>
      <w:r w:rsidRPr="00503BF6">
        <w:rPr>
          <w:rFonts w:ascii="Times New Roman" w:eastAsia="Times New Roman" w:hAnsi="Times New Roman" w:cs="Times New Roman"/>
          <w:sz w:val="24"/>
          <w:szCs w:val="24"/>
        </w:rPr>
        <w:t>" correspondiente</w:t>
      </w:r>
      <w:r w:rsidR="00BD39AA">
        <w:rPr>
          <w:rFonts w:ascii="Times New Roman" w:eastAsia="Times New Roman" w:hAnsi="Times New Roman" w:cs="Times New Roman"/>
          <w:sz w:val="24"/>
          <w:szCs w:val="24"/>
        </w:rPr>
        <w:t xml:space="preserve">. De forma </w:t>
      </w:r>
      <w:r w:rsidR="00EC0C22">
        <w:rPr>
          <w:rFonts w:ascii="Times New Roman" w:eastAsia="Times New Roman" w:hAnsi="Times New Roman" w:cs="Times New Roman"/>
          <w:sz w:val="24"/>
          <w:szCs w:val="24"/>
        </w:rPr>
        <w:t>que,</w:t>
      </w:r>
      <w:r w:rsidR="00BD39AA">
        <w:rPr>
          <w:rFonts w:ascii="Times New Roman" w:eastAsia="Times New Roman" w:hAnsi="Times New Roman" w:cs="Times New Roman"/>
          <w:sz w:val="24"/>
          <w:szCs w:val="24"/>
        </w:rPr>
        <w:t xml:space="preserve"> para el primer caso de la c</w:t>
      </w:r>
      <w:r w:rsidR="00BD39AA" w:rsidRPr="00BD39AA">
        <w:rPr>
          <w:rFonts w:ascii="Times New Roman" w:eastAsia="Times New Roman" w:hAnsi="Times New Roman" w:cs="Times New Roman"/>
          <w:sz w:val="24"/>
          <w:szCs w:val="24"/>
        </w:rPr>
        <w:t>aja sin alteraciones</w:t>
      </w:r>
      <w:r w:rsidR="00BD39AA">
        <w:rPr>
          <w:rFonts w:ascii="Times New Roman" w:eastAsia="Times New Roman" w:hAnsi="Times New Roman" w:cs="Times New Roman"/>
          <w:sz w:val="24"/>
          <w:szCs w:val="24"/>
        </w:rPr>
        <w:t>, se presenta la</w:t>
      </w:r>
      <w:r w:rsidR="00BD39AA" w:rsidRPr="00BD39AA">
        <w:rPr>
          <w:rFonts w:ascii="Times New Roman" w:eastAsia="Times New Roman" w:hAnsi="Times New Roman" w:cs="Times New Roman"/>
          <w:sz w:val="24"/>
          <w:szCs w:val="24"/>
        </w:rPr>
        <w:t xml:space="preserve"> activación del ambiente </w:t>
      </w:r>
      <w:r w:rsidR="00DF394D" w:rsidRPr="00BD39AA">
        <w:rPr>
          <w:rFonts w:ascii="Times New Roman" w:eastAsia="Times New Roman" w:hAnsi="Times New Roman" w:cs="Times New Roman"/>
          <w:sz w:val="24"/>
          <w:szCs w:val="24"/>
        </w:rPr>
        <w:t>Python</w:t>
      </w:r>
      <w:r w:rsidR="00BD39AA" w:rsidRPr="00BD39AA">
        <w:rPr>
          <w:rFonts w:ascii="Times New Roman" w:eastAsia="Times New Roman" w:hAnsi="Times New Roman" w:cs="Times New Roman"/>
          <w:sz w:val="24"/>
          <w:szCs w:val="24"/>
        </w:rPr>
        <w:t xml:space="preserve"> (línea 1), librerías (líneas 4-10) y parámetros (líneas13-15) a utilizar, apertura del documento </w:t>
      </w:r>
      <w:proofErr w:type="spellStart"/>
      <w:r w:rsidR="00BD39AA" w:rsidRPr="00BD39AA">
        <w:rPr>
          <w:rFonts w:ascii="Times New Roman" w:eastAsia="Times New Roman" w:hAnsi="Times New Roman" w:cs="Times New Roman"/>
          <w:sz w:val="24"/>
          <w:szCs w:val="24"/>
        </w:rPr>
        <w:t>FreeCAD</w:t>
      </w:r>
      <w:proofErr w:type="spellEnd"/>
      <w:r w:rsidR="00BD39AA" w:rsidRPr="00BD39AA">
        <w:rPr>
          <w:rFonts w:ascii="Times New Roman" w:eastAsia="Times New Roman" w:hAnsi="Times New Roman" w:cs="Times New Roman"/>
          <w:sz w:val="24"/>
          <w:szCs w:val="24"/>
        </w:rPr>
        <w:t xml:space="preserve"> (línea 18), creación (líneas 21-23), modificación</w:t>
      </w:r>
      <w:r w:rsidR="00BD39AA">
        <w:rPr>
          <w:rFonts w:ascii="Times New Roman" w:eastAsia="Times New Roman" w:hAnsi="Times New Roman" w:cs="Times New Roman"/>
          <w:sz w:val="24"/>
          <w:szCs w:val="24"/>
        </w:rPr>
        <w:t xml:space="preserve"> </w:t>
      </w:r>
      <w:r w:rsidR="00BD39AA" w:rsidRPr="00BD39AA">
        <w:rPr>
          <w:rFonts w:ascii="Times New Roman" w:eastAsia="Times New Roman" w:hAnsi="Times New Roman" w:cs="Times New Roman"/>
          <w:sz w:val="24"/>
          <w:szCs w:val="24"/>
        </w:rPr>
        <w:t>(líneas 26-30) y exportación del objeto (líneas 33-35), y cierre del documento (líneas 38-39).</w:t>
      </w:r>
      <w:r w:rsidRPr="00503BF6">
        <w:t xml:space="preserve"> </w:t>
      </w:r>
    </w:p>
    <w:p w14:paraId="007E61E7" w14:textId="74F7FDAE" w:rsidR="00B741EC" w:rsidRDefault="00B741EC" w:rsidP="00503BF6">
      <w:pPr>
        <w:spacing w:line="360" w:lineRule="auto"/>
        <w:jc w:val="both"/>
      </w:pPr>
    </w:p>
    <w:p w14:paraId="68CBECFA" w14:textId="0F474204" w:rsidR="00B741EC" w:rsidRDefault="00B741EC" w:rsidP="00503BF6">
      <w:pPr>
        <w:spacing w:line="360" w:lineRule="auto"/>
        <w:jc w:val="both"/>
      </w:pPr>
    </w:p>
    <w:p w14:paraId="3BBC4DF9" w14:textId="113A3319" w:rsidR="00DF394D" w:rsidRDefault="00DF394D" w:rsidP="00503BF6">
      <w:pPr>
        <w:spacing w:line="360" w:lineRule="auto"/>
        <w:jc w:val="both"/>
      </w:pPr>
    </w:p>
    <w:p w14:paraId="00C6FDAF" w14:textId="77777777" w:rsidR="00DF394D" w:rsidRDefault="00DF394D" w:rsidP="00503BF6">
      <w:pPr>
        <w:spacing w:line="360" w:lineRule="auto"/>
        <w:jc w:val="both"/>
      </w:pPr>
    </w:p>
    <w:p w14:paraId="4C72D577" w14:textId="6C74014E" w:rsidR="00DF394D" w:rsidRDefault="00DF394D" w:rsidP="00503BF6">
      <w:pPr>
        <w:spacing w:line="360" w:lineRule="auto"/>
        <w:jc w:val="both"/>
      </w:pPr>
    </w:p>
    <w:p w14:paraId="39630DB0" w14:textId="413D78B3" w:rsidR="00DF394D" w:rsidRDefault="00DF394D" w:rsidP="00503BF6">
      <w:pPr>
        <w:spacing w:line="360" w:lineRule="auto"/>
        <w:jc w:val="both"/>
      </w:pPr>
    </w:p>
    <w:p w14:paraId="6E4C42FE" w14:textId="77777777" w:rsidR="00746AAE" w:rsidRDefault="00746AAE" w:rsidP="00503BF6">
      <w:pPr>
        <w:spacing w:line="360" w:lineRule="auto"/>
        <w:jc w:val="both"/>
      </w:pPr>
    </w:p>
    <w:p w14:paraId="2E1EC3E1" w14:textId="77777777" w:rsidR="00DF394D" w:rsidRDefault="00DF394D" w:rsidP="00503BF6">
      <w:pPr>
        <w:spacing w:line="360" w:lineRule="auto"/>
        <w:jc w:val="both"/>
      </w:pPr>
    </w:p>
    <w:p w14:paraId="5FC7A87E" w14:textId="0997D9CB" w:rsidR="00B741EC" w:rsidRDefault="00B741EC" w:rsidP="00503BF6">
      <w:pPr>
        <w:spacing w:line="360" w:lineRule="auto"/>
        <w:jc w:val="both"/>
      </w:pPr>
    </w:p>
    <w:p w14:paraId="60C3CE22" w14:textId="401CE21B" w:rsidR="00EC0C22" w:rsidRDefault="00BD39AA" w:rsidP="00EC0C22">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Fig</w:t>
      </w:r>
      <w:r w:rsidRPr="00526E53">
        <w:rPr>
          <w:rFonts w:ascii="Times New Roman" w:eastAsia="Times New Roman" w:hAnsi="Times New Roman" w:cs="Times New Roman"/>
          <w:b/>
          <w:sz w:val="24"/>
          <w:szCs w:val="24"/>
        </w:rPr>
        <w:t xml:space="preserve">ura </w:t>
      </w:r>
      <w:r>
        <w:rPr>
          <w:rFonts w:ascii="Times New Roman" w:eastAsia="Times New Roman" w:hAnsi="Times New Roman" w:cs="Times New Roman"/>
          <w:b/>
          <w:sz w:val="24"/>
          <w:szCs w:val="24"/>
        </w:rPr>
        <w:t>6</w:t>
      </w:r>
      <w:r w:rsidRPr="00526E53">
        <w:rPr>
          <w:rFonts w:ascii="Times New Roman" w:eastAsia="Times New Roman" w:hAnsi="Times New Roman" w:cs="Times New Roman"/>
          <w:b/>
          <w:sz w:val="24"/>
          <w:szCs w:val="24"/>
        </w:rPr>
        <w:t>.</w:t>
      </w:r>
      <w:r w:rsidRPr="00526E53">
        <w:rPr>
          <w:rFonts w:ascii="Times New Roman" w:eastAsia="Times New Roman" w:hAnsi="Times New Roman" w:cs="Times New Roman"/>
          <w:sz w:val="24"/>
          <w:szCs w:val="24"/>
        </w:rPr>
        <w:t xml:space="preserve"> </w:t>
      </w:r>
      <w:r w:rsidR="00EC0C22" w:rsidRPr="00EC0C22">
        <w:rPr>
          <w:rFonts w:ascii="Times New Roman" w:eastAsia="Times New Roman" w:hAnsi="Times New Roman" w:cs="Times New Roman"/>
          <w:sz w:val="24"/>
          <w:szCs w:val="24"/>
        </w:rPr>
        <w:t>Scripts generador y objeto de estudio resultantes</w:t>
      </w:r>
      <w:r w:rsidR="00EC0C22">
        <w:rPr>
          <w:rFonts w:ascii="Times New Roman" w:eastAsia="Times New Roman" w:hAnsi="Times New Roman" w:cs="Times New Roman"/>
          <w:sz w:val="24"/>
          <w:szCs w:val="24"/>
        </w:rPr>
        <w:t>:</w:t>
      </w:r>
    </w:p>
    <w:p w14:paraId="72493DDE" w14:textId="77F83189" w:rsidR="00BD39AA" w:rsidRDefault="00EC0C22" w:rsidP="00EC0C22">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EC0C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w:t>
      </w:r>
      <w:r w:rsidRPr="00EC0C22">
        <w:rPr>
          <w:rFonts w:ascii="Times New Roman" w:eastAsia="Times New Roman" w:hAnsi="Times New Roman" w:cs="Times New Roman"/>
          <w:sz w:val="24"/>
          <w:szCs w:val="24"/>
        </w:rPr>
        <w:t>aja sin alteraciones</w:t>
      </w:r>
      <w:r>
        <w:rPr>
          <w:rFonts w:ascii="Times New Roman" w:eastAsia="Times New Roman" w:hAnsi="Times New Roman" w:cs="Times New Roman"/>
          <w:sz w:val="24"/>
          <w:szCs w:val="24"/>
        </w:rPr>
        <w:t xml:space="preserve"> y (b) caja </w:t>
      </w:r>
      <w:r w:rsidRPr="00EC0C22">
        <w:rPr>
          <w:rFonts w:ascii="Times New Roman" w:eastAsia="Times New Roman" w:hAnsi="Times New Roman" w:cs="Times New Roman"/>
          <w:sz w:val="24"/>
          <w:szCs w:val="24"/>
        </w:rPr>
        <w:t>cortada por un cilindro</w:t>
      </w:r>
    </w:p>
    <w:tbl>
      <w:tblPr>
        <w:tblStyle w:val="Tablaconcuadrcula"/>
        <w:tblW w:w="0" w:type="auto"/>
        <w:tblLook w:val="04A0" w:firstRow="1" w:lastRow="0" w:firstColumn="1" w:lastColumn="0" w:noHBand="0" w:noVBand="1"/>
      </w:tblPr>
      <w:tblGrid>
        <w:gridCol w:w="8497"/>
      </w:tblGrid>
      <w:tr w:rsidR="00123816" w14:paraId="67B99646" w14:textId="77777777" w:rsidTr="00123816">
        <w:tc>
          <w:tcPr>
            <w:tcW w:w="8497" w:type="dxa"/>
          </w:tcPr>
          <w:p w14:paraId="3AA1AEBF" w14:textId="4366BA0A" w:rsidR="00123816" w:rsidRDefault="00123816" w:rsidP="00EC0C22">
            <w:pPr>
              <w:widowControl w:val="0"/>
              <w:jc w:val="center"/>
              <w:rPr>
                <w:rFonts w:ascii="Times New Roman" w:eastAsia="Times New Roman" w:hAnsi="Times New Roman" w:cs="Times New Roman"/>
                <w:sz w:val="24"/>
                <w:szCs w:val="24"/>
              </w:rPr>
            </w:pPr>
            <w:r>
              <w:rPr>
                <w:noProof/>
              </w:rPr>
              <w:drawing>
                <wp:inline distT="0" distB="0" distL="0" distR="0" wp14:anchorId="56FBE6E6" wp14:editId="73598CFD">
                  <wp:extent cx="5148465" cy="3089564"/>
                  <wp:effectExtent l="0" t="0" r="0" b="0"/>
                  <wp:docPr id="10" name="Imagen 10"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 6a -resuls_scriptA.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71934" cy="3103648"/>
                          </a:xfrm>
                          <a:prstGeom prst="rect">
                            <a:avLst/>
                          </a:prstGeom>
                        </pic:spPr>
                      </pic:pic>
                    </a:graphicData>
                  </a:graphic>
                </wp:inline>
              </w:drawing>
            </w:r>
          </w:p>
        </w:tc>
      </w:tr>
      <w:tr w:rsidR="00123816" w14:paraId="49AB35D2" w14:textId="77777777" w:rsidTr="00123816">
        <w:tc>
          <w:tcPr>
            <w:tcW w:w="8497" w:type="dxa"/>
          </w:tcPr>
          <w:p w14:paraId="55C6E0CF" w14:textId="528EFEBD" w:rsidR="00123816" w:rsidRDefault="00123816" w:rsidP="00EC0C22">
            <w:pPr>
              <w:widowControl w:val="0"/>
              <w:jc w:val="center"/>
              <w:rPr>
                <w:rFonts w:ascii="Times New Roman" w:eastAsia="Times New Roman" w:hAnsi="Times New Roman" w:cs="Times New Roman"/>
                <w:sz w:val="24"/>
                <w:szCs w:val="24"/>
              </w:rPr>
            </w:pPr>
            <w:r>
              <w:rPr>
                <w:noProof/>
              </w:rPr>
              <w:drawing>
                <wp:inline distT="0" distB="0" distL="0" distR="0" wp14:anchorId="52CF7E0A" wp14:editId="3C8634B6">
                  <wp:extent cx="5073536" cy="2892518"/>
                  <wp:effectExtent l="0" t="0" r="0" b="3175"/>
                  <wp:docPr id="12" name="Imagen 12"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 6b -resuls_scriptB.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88542" cy="2901073"/>
                          </a:xfrm>
                          <a:prstGeom prst="rect">
                            <a:avLst/>
                          </a:prstGeom>
                        </pic:spPr>
                      </pic:pic>
                    </a:graphicData>
                  </a:graphic>
                </wp:inline>
              </w:drawing>
            </w:r>
          </w:p>
        </w:tc>
      </w:tr>
    </w:tbl>
    <w:p w14:paraId="7306F826" w14:textId="5AA7BC7B" w:rsidR="00503BF6" w:rsidRDefault="00BD39AA" w:rsidP="00BD39AA">
      <w:pPr>
        <w:spacing w:line="360" w:lineRule="auto"/>
        <w:jc w:val="center"/>
      </w:pPr>
      <w:r w:rsidRPr="00BD39AA">
        <w:t>Fuente: Elaboración propia</w:t>
      </w:r>
    </w:p>
    <w:p w14:paraId="783F9B8F" w14:textId="5B99317C" w:rsidR="00503BF6" w:rsidRDefault="00123816" w:rsidP="00503BF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el caso de la Figura 6 (b) al</w:t>
      </w:r>
      <w:r w:rsidR="00503BF6" w:rsidRPr="00503BF6">
        <w:rPr>
          <w:rFonts w:ascii="Times New Roman" w:eastAsia="Times New Roman" w:hAnsi="Times New Roman" w:cs="Times New Roman"/>
          <w:sz w:val="24"/>
          <w:szCs w:val="24"/>
        </w:rPr>
        <w:t xml:space="preserve"> generar la caja "cortada"</w:t>
      </w:r>
      <w:r>
        <w:rPr>
          <w:rFonts w:ascii="Times New Roman" w:eastAsia="Times New Roman" w:hAnsi="Times New Roman" w:cs="Times New Roman"/>
          <w:sz w:val="24"/>
          <w:szCs w:val="24"/>
        </w:rPr>
        <w:t xml:space="preserve"> se </w:t>
      </w:r>
      <w:r w:rsidRPr="00123816">
        <w:rPr>
          <w:rFonts w:ascii="Times New Roman" w:eastAsia="Times New Roman" w:hAnsi="Times New Roman" w:cs="Times New Roman"/>
          <w:sz w:val="24"/>
          <w:szCs w:val="24"/>
        </w:rPr>
        <w:t>muestran solo las modificaciones necesarias a partir del</w:t>
      </w:r>
      <w:r>
        <w:rPr>
          <w:rFonts w:ascii="Times New Roman" w:eastAsia="Times New Roman" w:hAnsi="Times New Roman" w:cs="Times New Roman"/>
          <w:sz w:val="24"/>
          <w:szCs w:val="24"/>
        </w:rPr>
        <w:t xml:space="preserve"> </w:t>
      </w:r>
      <w:r w:rsidRPr="00581C76">
        <w:rPr>
          <w:rFonts w:ascii="Times New Roman" w:eastAsia="Times New Roman" w:hAnsi="Times New Roman" w:cs="Times New Roman"/>
          <w:i/>
          <w:iCs/>
          <w:sz w:val="24"/>
          <w:szCs w:val="24"/>
        </w:rPr>
        <w:t xml:space="preserve">script </w:t>
      </w:r>
      <w:r w:rsidRPr="00123816">
        <w:rPr>
          <w:rFonts w:ascii="Times New Roman" w:eastAsia="Times New Roman" w:hAnsi="Times New Roman" w:cs="Times New Roman"/>
          <w:sz w:val="24"/>
          <w:szCs w:val="24"/>
        </w:rPr>
        <w:t>del primer caso: parámetros (líneas 2-7), creación por partes del objeto (líneas 13-15 para la caja,</w:t>
      </w:r>
      <w:r>
        <w:rPr>
          <w:rFonts w:ascii="Times New Roman" w:eastAsia="Times New Roman" w:hAnsi="Times New Roman" w:cs="Times New Roman"/>
          <w:sz w:val="24"/>
          <w:szCs w:val="24"/>
        </w:rPr>
        <w:t xml:space="preserve"> </w:t>
      </w:r>
      <w:r w:rsidRPr="00123816">
        <w:rPr>
          <w:rFonts w:ascii="Times New Roman" w:eastAsia="Times New Roman" w:hAnsi="Times New Roman" w:cs="Times New Roman"/>
          <w:sz w:val="24"/>
          <w:szCs w:val="24"/>
        </w:rPr>
        <w:t>25-27 para el cilindro y 34-37 para unirlos) modificaciones (líneas 18-22 para la caja y 29-32 para el</w:t>
      </w:r>
      <w:r>
        <w:rPr>
          <w:rFonts w:ascii="Times New Roman" w:eastAsia="Times New Roman" w:hAnsi="Times New Roman" w:cs="Times New Roman"/>
          <w:sz w:val="24"/>
          <w:szCs w:val="24"/>
        </w:rPr>
        <w:t xml:space="preserve"> </w:t>
      </w:r>
      <w:r w:rsidRPr="00123816">
        <w:rPr>
          <w:rFonts w:ascii="Times New Roman" w:eastAsia="Times New Roman" w:hAnsi="Times New Roman" w:cs="Times New Roman"/>
          <w:sz w:val="24"/>
          <w:szCs w:val="24"/>
        </w:rPr>
        <w:t xml:space="preserve">cilindro), con opción para realizar el corte o no hacerlo (líneas 24 y 38) </w:t>
      </w:r>
      <w:proofErr w:type="gramStart"/>
      <w:r w:rsidRPr="00123816">
        <w:rPr>
          <w:rFonts w:ascii="Times New Roman" w:eastAsia="Times New Roman" w:hAnsi="Times New Roman" w:cs="Times New Roman"/>
          <w:sz w:val="24"/>
          <w:szCs w:val="24"/>
        </w:rPr>
        <w:t>de acuerdo a</w:t>
      </w:r>
      <w:proofErr w:type="gramEnd"/>
      <w:r w:rsidRPr="00123816">
        <w:rPr>
          <w:rFonts w:ascii="Times New Roman" w:eastAsia="Times New Roman" w:hAnsi="Times New Roman" w:cs="Times New Roman"/>
          <w:sz w:val="24"/>
          <w:szCs w:val="24"/>
        </w:rPr>
        <w:t xml:space="preserve"> la entrada en</w:t>
      </w:r>
      <w:r>
        <w:rPr>
          <w:rFonts w:ascii="Times New Roman" w:eastAsia="Times New Roman" w:hAnsi="Times New Roman" w:cs="Times New Roman"/>
          <w:sz w:val="24"/>
          <w:szCs w:val="24"/>
        </w:rPr>
        <w:t xml:space="preserve"> </w:t>
      </w:r>
      <w:r w:rsidRPr="00123816">
        <w:rPr>
          <w:rFonts w:ascii="Times New Roman" w:eastAsia="Times New Roman" w:hAnsi="Times New Roman" w:cs="Times New Roman"/>
          <w:sz w:val="24"/>
          <w:szCs w:val="24"/>
        </w:rPr>
        <w:t>uno de los parámetros. El resto del</w:t>
      </w:r>
      <w:r w:rsidRPr="00D823EF">
        <w:rPr>
          <w:rFonts w:ascii="Times New Roman" w:eastAsia="Times New Roman" w:hAnsi="Times New Roman" w:cs="Times New Roman"/>
          <w:i/>
          <w:iCs/>
          <w:sz w:val="24"/>
          <w:szCs w:val="24"/>
        </w:rPr>
        <w:t xml:space="preserve"> script</w:t>
      </w:r>
      <w:r w:rsidRPr="00123816">
        <w:rPr>
          <w:rFonts w:ascii="Times New Roman" w:eastAsia="Times New Roman" w:hAnsi="Times New Roman" w:cs="Times New Roman"/>
          <w:sz w:val="24"/>
          <w:szCs w:val="24"/>
        </w:rPr>
        <w:t xml:space="preserve"> (ambiente Python, creación del documento, exportación del</w:t>
      </w:r>
      <w:r>
        <w:rPr>
          <w:rFonts w:ascii="Times New Roman" w:eastAsia="Times New Roman" w:hAnsi="Times New Roman" w:cs="Times New Roman"/>
          <w:sz w:val="24"/>
          <w:szCs w:val="24"/>
        </w:rPr>
        <w:t xml:space="preserve"> </w:t>
      </w:r>
      <w:r w:rsidRPr="00123816">
        <w:rPr>
          <w:rFonts w:ascii="Times New Roman" w:eastAsia="Times New Roman" w:hAnsi="Times New Roman" w:cs="Times New Roman"/>
          <w:sz w:val="24"/>
          <w:szCs w:val="24"/>
        </w:rPr>
        <w:t>objeto y cierre del documento) es similar al caso de la caja sin corte.</w:t>
      </w:r>
      <w:r>
        <w:rPr>
          <w:rFonts w:ascii="Times New Roman" w:eastAsia="Times New Roman" w:hAnsi="Times New Roman" w:cs="Times New Roman"/>
          <w:sz w:val="24"/>
          <w:szCs w:val="24"/>
        </w:rPr>
        <w:t xml:space="preserve"> De forma general, sintetizando podemos decir que en este </w:t>
      </w:r>
      <w:r w:rsidR="00A81F28">
        <w:rPr>
          <w:rFonts w:ascii="Times New Roman" w:eastAsia="Times New Roman" w:hAnsi="Times New Roman" w:cs="Times New Roman"/>
          <w:sz w:val="24"/>
          <w:szCs w:val="24"/>
        </w:rPr>
        <w:t>caso se</w:t>
      </w:r>
      <w:r w:rsidR="00503BF6" w:rsidRPr="00503BF6">
        <w:rPr>
          <w:rFonts w:ascii="Times New Roman" w:eastAsia="Times New Roman" w:hAnsi="Times New Roman" w:cs="Times New Roman"/>
          <w:sz w:val="24"/>
          <w:szCs w:val="24"/>
        </w:rPr>
        <w:t xml:space="preserve"> utilizó la función</w:t>
      </w:r>
      <w:r w:rsidR="00503BF6" w:rsidRPr="00B014F7">
        <w:rPr>
          <w:rFonts w:ascii="Times New Roman" w:eastAsia="Times New Roman" w:hAnsi="Times New Roman" w:cs="Times New Roman"/>
          <w:i/>
          <w:iCs/>
          <w:sz w:val="24"/>
          <w:szCs w:val="24"/>
        </w:rPr>
        <w:t xml:space="preserve"> </w:t>
      </w:r>
      <w:proofErr w:type="spellStart"/>
      <w:r w:rsidR="00503BF6" w:rsidRPr="00B014F7">
        <w:rPr>
          <w:rFonts w:ascii="Times New Roman" w:eastAsia="Times New Roman" w:hAnsi="Times New Roman" w:cs="Times New Roman"/>
          <w:i/>
          <w:iCs/>
          <w:sz w:val="24"/>
          <w:szCs w:val="24"/>
        </w:rPr>
        <w:t>Cut</w:t>
      </w:r>
      <w:proofErr w:type="spellEnd"/>
      <w:r w:rsidR="00503BF6" w:rsidRPr="00503BF6">
        <w:rPr>
          <w:rFonts w:ascii="Times New Roman" w:eastAsia="Times New Roman" w:hAnsi="Times New Roman" w:cs="Times New Roman"/>
          <w:sz w:val="24"/>
          <w:szCs w:val="24"/>
        </w:rPr>
        <w:t xml:space="preserve"> entre dos objetos,</w:t>
      </w:r>
      <w:r w:rsidR="00503BF6">
        <w:rPr>
          <w:rFonts w:ascii="Times New Roman" w:eastAsia="Times New Roman" w:hAnsi="Times New Roman" w:cs="Times New Roman"/>
          <w:sz w:val="24"/>
          <w:szCs w:val="24"/>
        </w:rPr>
        <w:t xml:space="preserve"> </w:t>
      </w:r>
      <w:r w:rsidR="00503BF6" w:rsidRPr="00503BF6">
        <w:rPr>
          <w:rFonts w:ascii="Times New Roman" w:eastAsia="Times New Roman" w:hAnsi="Times New Roman" w:cs="Times New Roman"/>
          <w:sz w:val="24"/>
          <w:szCs w:val="24"/>
        </w:rPr>
        <w:t>la parte llamada "Base" y la parte llamada "corte"; esta última consiste en un cilindro trasladado en</w:t>
      </w:r>
      <w:r w:rsidR="00503BF6">
        <w:rPr>
          <w:rFonts w:ascii="Times New Roman" w:eastAsia="Times New Roman" w:hAnsi="Times New Roman" w:cs="Times New Roman"/>
          <w:sz w:val="24"/>
          <w:szCs w:val="24"/>
        </w:rPr>
        <w:t xml:space="preserve"> </w:t>
      </w:r>
      <w:r w:rsidR="00503BF6" w:rsidRPr="00503BF6">
        <w:rPr>
          <w:rFonts w:ascii="Times New Roman" w:eastAsia="Times New Roman" w:hAnsi="Times New Roman" w:cs="Times New Roman"/>
          <w:sz w:val="24"/>
          <w:szCs w:val="24"/>
        </w:rPr>
        <w:t xml:space="preserve">el eje </w:t>
      </w:r>
      <w:r w:rsidR="00503BF6">
        <w:rPr>
          <w:rFonts w:ascii="Times New Roman" w:eastAsia="Times New Roman" w:hAnsi="Times New Roman" w:cs="Times New Roman"/>
          <w:sz w:val="24"/>
          <w:szCs w:val="24"/>
        </w:rPr>
        <w:t>“</w:t>
      </w:r>
      <w:r w:rsidR="00503BF6" w:rsidRPr="00503BF6">
        <w:rPr>
          <w:rFonts w:ascii="Times New Roman" w:eastAsia="Times New Roman" w:hAnsi="Times New Roman" w:cs="Times New Roman"/>
          <w:sz w:val="24"/>
          <w:szCs w:val="24"/>
        </w:rPr>
        <w:t>y</w:t>
      </w:r>
      <w:r w:rsidR="00503BF6">
        <w:rPr>
          <w:rFonts w:ascii="Times New Roman" w:eastAsia="Times New Roman" w:hAnsi="Times New Roman" w:cs="Times New Roman"/>
          <w:sz w:val="24"/>
          <w:szCs w:val="24"/>
        </w:rPr>
        <w:t>”</w:t>
      </w:r>
      <w:r w:rsidR="00503BF6" w:rsidRPr="00503BF6">
        <w:rPr>
          <w:rFonts w:ascii="Times New Roman" w:eastAsia="Times New Roman" w:hAnsi="Times New Roman" w:cs="Times New Roman"/>
          <w:sz w:val="24"/>
          <w:szCs w:val="24"/>
        </w:rPr>
        <w:t xml:space="preserve"> y con la misma orientación de la caja "Base", </w:t>
      </w:r>
      <w:proofErr w:type="gramStart"/>
      <w:r w:rsidR="00503BF6" w:rsidRPr="00503BF6">
        <w:rPr>
          <w:rFonts w:ascii="Times New Roman" w:eastAsia="Times New Roman" w:hAnsi="Times New Roman" w:cs="Times New Roman"/>
          <w:sz w:val="24"/>
          <w:szCs w:val="24"/>
        </w:rPr>
        <w:t xml:space="preserve">de acuerdo </w:t>
      </w:r>
      <w:r w:rsidR="00503BF6" w:rsidRPr="00503BF6">
        <w:rPr>
          <w:rFonts w:ascii="Times New Roman" w:eastAsia="Times New Roman" w:hAnsi="Times New Roman" w:cs="Times New Roman"/>
          <w:sz w:val="24"/>
          <w:szCs w:val="24"/>
        </w:rPr>
        <w:lastRenderedPageBreak/>
        <w:t>a</w:t>
      </w:r>
      <w:proofErr w:type="gramEnd"/>
      <w:r w:rsidR="00503BF6" w:rsidRPr="00503BF6">
        <w:rPr>
          <w:rFonts w:ascii="Times New Roman" w:eastAsia="Times New Roman" w:hAnsi="Times New Roman" w:cs="Times New Roman"/>
          <w:sz w:val="24"/>
          <w:szCs w:val="24"/>
        </w:rPr>
        <w:t xml:space="preserve"> los parámetros ingresados en el</w:t>
      </w:r>
      <w:r w:rsidR="00503BF6">
        <w:rPr>
          <w:rFonts w:ascii="Times New Roman" w:eastAsia="Times New Roman" w:hAnsi="Times New Roman" w:cs="Times New Roman"/>
          <w:sz w:val="24"/>
          <w:szCs w:val="24"/>
        </w:rPr>
        <w:t xml:space="preserve"> </w:t>
      </w:r>
      <w:r w:rsidR="00503BF6" w:rsidRPr="00B014F7">
        <w:rPr>
          <w:rFonts w:ascii="Times New Roman" w:eastAsia="Times New Roman" w:hAnsi="Times New Roman" w:cs="Times New Roman"/>
          <w:i/>
          <w:iCs/>
          <w:sz w:val="24"/>
          <w:szCs w:val="24"/>
        </w:rPr>
        <w:t>script.</w:t>
      </w:r>
      <w:r w:rsidR="00A430A8">
        <w:rPr>
          <w:rFonts w:ascii="Times New Roman" w:eastAsia="Times New Roman" w:hAnsi="Times New Roman" w:cs="Times New Roman"/>
          <w:sz w:val="24"/>
          <w:szCs w:val="24"/>
        </w:rPr>
        <w:t xml:space="preserve"> </w:t>
      </w:r>
      <w:r w:rsidR="00503BF6">
        <w:rPr>
          <w:rFonts w:ascii="Times New Roman" w:eastAsia="Times New Roman" w:hAnsi="Times New Roman" w:cs="Times New Roman"/>
          <w:sz w:val="24"/>
          <w:szCs w:val="24"/>
        </w:rPr>
        <w:t xml:space="preserve"> </w:t>
      </w:r>
      <w:r w:rsidR="00503BF6" w:rsidRPr="00503BF6">
        <w:rPr>
          <w:rFonts w:ascii="Times New Roman" w:eastAsia="Times New Roman" w:hAnsi="Times New Roman" w:cs="Times New Roman"/>
          <w:sz w:val="24"/>
          <w:szCs w:val="24"/>
        </w:rPr>
        <w:t>Esta es una manera muy sencilla y efectiva de aumentar la complejidad del cuerpo de estudio,</w:t>
      </w:r>
      <w:r w:rsidR="00503BF6">
        <w:rPr>
          <w:rFonts w:ascii="Times New Roman" w:eastAsia="Times New Roman" w:hAnsi="Times New Roman" w:cs="Times New Roman"/>
          <w:sz w:val="24"/>
          <w:szCs w:val="24"/>
        </w:rPr>
        <w:t xml:space="preserve"> </w:t>
      </w:r>
      <w:r w:rsidR="00503BF6" w:rsidRPr="00503BF6">
        <w:rPr>
          <w:rFonts w:ascii="Times New Roman" w:eastAsia="Times New Roman" w:hAnsi="Times New Roman" w:cs="Times New Roman"/>
          <w:sz w:val="24"/>
          <w:szCs w:val="24"/>
        </w:rPr>
        <w:t xml:space="preserve">pudiendo aplicar el mismo procedimiento con diferentes formas y medidas </w:t>
      </w:r>
      <w:r w:rsidR="00A430A8" w:rsidRPr="00503BF6">
        <w:rPr>
          <w:rFonts w:ascii="Times New Roman" w:eastAsia="Times New Roman" w:hAnsi="Times New Roman" w:cs="Times New Roman"/>
          <w:sz w:val="24"/>
          <w:szCs w:val="24"/>
        </w:rPr>
        <w:t>de acuerdo con el</w:t>
      </w:r>
      <w:r w:rsidR="00503BF6" w:rsidRPr="00503BF6">
        <w:rPr>
          <w:rFonts w:ascii="Times New Roman" w:eastAsia="Times New Roman" w:hAnsi="Times New Roman" w:cs="Times New Roman"/>
          <w:sz w:val="24"/>
          <w:szCs w:val="24"/>
        </w:rPr>
        <w:t xml:space="preserve"> cuerpo de</w:t>
      </w:r>
      <w:r w:rsidR="00503BF6">
        <w:rPr>
          <w:rFonts w:ascii="Times New Roman" w:eastAsia="Times New Roman" w:hAnsi="Times New Roman" w:cs="Times New Roman"/>
          <w:sz w:val="24"/>
          <w:szCs w:val="24"/>
        </w:rPr>
        <w:t xml:space="preserve"> </w:t>
      </w:r>
      <w:r w:rsidR="00503BF6" w:rsidRPr="00503BF6">
        <w:rPr>
          <w:rFonts w:ascii="Times New Roman" w:eastAsia="Times New Roman" w:hAnsi="Times New Roman" w:cs="Times New Roman"/>
          <w:sz w:val="24"/>
          <w:szCs w:val="24"/>
        </w:rPr>
        <w:t>estudio requerido, siempre que éste pueda ser parametrizado y formado por la unión o corte de las</w:t>
      </w:r>
      <w:r w:rsidR="00503BF6">
        <w:rPr>
          <w:rFonts w:ascii="Times New Roman" w:eastAsia="Times New Roman" w:hAnsi="Times New Roman" w:cs="Times New Roman"/>
          <w:sz w:val="24"/>
          <w:szCs w:val="24"/>
        </w:rPr>
        <w:t xml:space="preserve"> </w:t>
      </w:r>
      <w:r w:rsidR="00503BF6" w:rsidRPr="00503BF6">
        <w:rPr>
          <w:rFonts w:ascii="Times New Roman" w:eastAsia="Times New Roman" w:hAnsi="Times New Roman" w:cs="Times New Roman"/>
          <w:sz w:val="24"/>
          <w:szCs w:val="24"/>
        </w:rPr>
        <w:t xml:space="preserve">formas existentes en </w:t>
      </w:r>
      <w:proofErr w:type="spellStart"/>
      <w:r w:rsidR="00503BF6" w:rsidRPr="00503BF6">
        <w:rPr>
          <w:rFonts w:ascii="Times New Roman" w:eastAsia="Times New Roman" w:hAnsi="Times New Roman" w:cs="Times New Roman"/>
          <w:sz w:val="24"/>
          <w:szCs w:val="24"/>
        </w:rPr>
        <w:t>FreeCAD</w:t>
      </w:r>
      <w:proofErr w:type="spellEnd"/>
      <w:r w:rsidR="00503BF6" w:rsidRPr="00503BF6">
        <w:rPr>
          <w:rFonts w:ascii="Times New Roman" w:eastAsia="Times New Roman" w:hAnsi="Times New Roman" w:cs="Times New Roman"/>
          <w:sz w:val="24"/>
          <w:szCs w:val="24"/>
        </w:rPr>
        <w:t xml:space="preserve">. Más aún, al diseñar desde un </w:t>
      </w:r>
      <w:r w:rsidR="00503BF6" w:rsidRPr="00B014F7">
        <w:rPr>
          <w:rFonts w:ascii="Times New Roman" w:eastAsia="Times New Roman" w:hAnsi="Times New Roman" w:cs="Times New Roman"/>
          <w:i/>
          <w:iCs/>
          <w:sz w:val="24"/>
          <w:szCs w:val="24"/>
        </w:rPr>
        <w:t>script</w:t>
      </w:r>
      <w:r w:rsidR="00503BF6" w:rsidRPr="00503BF6">
        <w:rPr>
          <w:rFonts w:ascii="Times New Roman" w:eastAsia="Times New Roman" w:hAnsi="Times New Roman" w:cs="Times New Roman"/>
          <w:sz w:val="24"/>
          <w:szCs w:val="24"/>
        </w:rPr>
        <w:t xml:space="preserve"> por código, el tiempo necesario</w:t>
      </w:r>
      <w:r w:rsidR="00503BF6">
        <w:rPr>
          <w:rFonts w:ascii="Times New Roman" w:eastAsia="Times New Roman" w:hAnsi="Times New Roman" w:cs="Times New Roman"/>
          <w:sz w:val="24"/>
          <w:szCs w:val="24"/>
        </w:rPr>
        <w:t xml:space="preserve"> </w:t>
      </w:r>
      <w:r w:rsidR="00503BF6" w:rsidRPr="00503BF6">
        <w:rPr>
          <w:rFonts w:ascii="Times New Roman" w:eastAsia="Times New Roman" w:hAnsi="Times New Roman" w:cs="Times New Roman"/>
          <w:sz w:val="24"/>
          <w:szCs w:val="24"/>
        </w:rPr>
        <w:t>para generar objetos parametrizados es menor que si se emplea la interfaz gráfica, y es más eficiente a</w:t>
      </w:r>
      <w:r w:rsidR="00503BF6">
        <w:rPr>
          <w:rFonts w:ascii="Times New Roman" w:eastAsia="Times New Roman" w:hAnsi="Times New Roman" w:cs="Times New Roman"/>
          <w:sz w:val="24"/>
          <w:szCs w:val="24"/>
        </w:rPr>
        <w:t xml:space="preserve"> </w:t>
      </w:r>
      <w:r w:rsidR="00503BF6" w:rsidRPr="00503BF6">
        <w:rPr>
          <w:rFonts w:ascii="Times New Roman" w:eastAsia="Times New Roman" w:hAnsi="Times New Roman" w:cs="Times New Roman"/>
          <w:sz w:val="24"/>
          <w:szCs w:val="24"/>
        </w:rPr>
        <w:t>medida que aumenta la complejidad del objeto.</w:t>
      </w:r>
    </w:p>
    <w:p w14:paraId="30A7A610" w14:textId="77777777" w:rsidR="00F15C74" w:rsidRPr="003B1362" w:rsidRDefault="00F15C74" w:rsidP="00F15C74">
      <w:pPr>
        <w:pStyle w:val="Ttulo2"/>
        <w:ind w:left="284"/>
        <w:jc w:val="center"/>
        <w:rPr>
          <w:rFonts w:ascii="Times New Roman" w:eastAsia="Times New Roman" w:hAnsi="Times New Roman" w:cs="Times New Roman"/>
          <w:b/>
        </w:rPr>
      </w:pPr>
      <w:r w:rsidRPr="003B1362">
        <w:rPr>
          <w:rFonts w:ascii="Times New Roman" w:eastAsia="Times New Roman" w:hAnsi="Times New Roman" w:cs="Times New Roman"/>
          <w:b/>
        </w:rPr>
        <w:t>Resultados</w:t>
      </w:r>
    </w:p>
    <w:p w14:paraId="136E5F34" w14:textId="15703FA2" w:rsidR="00503BF6" w:rsidRDefault="00A430A8" w:rsidP="00A430A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seguida las </w:t>
      </w:r>
      <w:r w:rsidRPr="00A430A8">
        <w:rPr>
          <w:rFonts w:ascii="Times New Roman" w:eastAsia="Times New Roman" w:hAnsi="Times New Roman" w:cs="Times New Roman"/>
          <w:sz w:val="24"/>
          <w:szCs w:val="24"/>
        </w:rPr>
        <w:t>Figuras 7 (a) y 7 (b) muestran los mallados</w:t>
      </w:r>
      <w:r w:rsidR="00F15C74">
        <w:rPr>
          <w:rFonts w:ascii="Times New Roman" w:eastAsia="Times New Roman" w:hAnsi="Times New Roman" w:cs="Times New Roman"/>
          <w:sz w:val="24"/>
          <w:szCs w:val="24"/>
        </w:rPr>
        <w:t xml:space="preserve"> (</w:t>
      </w:r>
      <w:r w:rsidR="00F15C74" w:rsidRPr="00F15C74">
        <w:rPr>
          <w:rFonts w:ascii="Times New Roman" w:eastAsia="Times New Roman" w:hAnsi="Times New Roman" w:cs="Times New Roman"/>
          <w:sz w:val="24"/>
          <w:szCs w:val="24"/>
        </w:rPr>
        <w:t>refinamiento en función de la forma del objeto</w:t>
      </w:r>
      <w:r w:rsidR="00F15C74">
        <w:rPr>
          <w:rFonts w:ascii="Times New Roman" w:eastAsia="Times New Roman" w:hAnsi="Times New Roman" w:cs="Times New Roman"/>
          <w:sz w:val="24"/>
          <w:szCs w:val="24"/>
        </w:rPr>
        <w:t>)</w:t>
      </w:r>
      <w:r w:rsidRPr="00A430A8">
        <w:rPr>
          <w:rFonts w:ascii="Times New Roman" w:eastAsia="Times New Roman" w:hAnsi="Times New Roman" w:cs="Times New Roman"/>
          <w:sz w:val="24"/>
          <w:szCs w:val="24"/>
        </w:rPr>
        <w:t xml:space="preserve"> obtenidos al utilizar las utilerías </w:t>
      </w:r>
      <w:proofErr w:type="spellStart"/>
      <w:r w:rsidRPr="00A430A8">
        <w:rPr>
          <w:rFonts w:ascii="Times New Roman" w:eastAsia="Times New Roman" w:hAnsi="Times New Roman" w:cs="Times New Roman"/>
          <w:sz w:val="24"/>
          <w:szCs w:val="24"/>
        </w:rPr>
        <w:t>SurfaceFeatureExtracDict</w:t>
      </w:r>
      <w:proofErr w:type="spellEnd"/>
      <w:r>
        <w:rPr>
          <w:rFonts w:ascii="Times New Roman" w:eastAsia="Times New Roman" w:hAnsi="Times New Roman" w:cs="Times New Roman"/>
          <w:sz w:val="24"/>
          <w:szCs w:val="24"/>
        </w:rPr>
        <w:t xml:space="preserve"> </w:t>
      </w:r>
      <w:r w:rsidRPr="00A430A8">
        <w:rPr>
          <w:rFonts w:ascii="Times New Roman" w:eastAsia="Times New Roman" w:hAnsi="Times New Roman" w:cs="Times New Roman"/>
          <w:sz w:val="24"/>
          <w:szCs w:val="24"/>
        </w:rPr>
        <w:t xml:space="preserve">y </w:t>
      </w:r>
      <w:proofErr w:type="spellStart"/>
      <w:r w:rsidRPr="00A430A8">
        <w:rPr>
          <w:rFonts w:ascii="Times New Roman" w:eastAsia="Times New Roman" w:hAnsi="Times New Roman" w:cs="Times New Roman"/>
          <w:sz w:val="24"/>
          <w:szCs w:val="24"/>
        </w:rPr>
        <w:t>SnappyHexMeshDict</w:t>
      </w:r>
      <w:proofErr w:type="spellEnd"/>
      <w:r w:rsidRPr="00A430A8">
        <w:rPr>
          <w:rFonts w:ascii="Times New Roman" w:eastAsia="Times New Roman" w:hAnsi="Times New Roman" w:cs="Times New Roman"/>
          <w:sz w:val="24"/>
          <w:szCs w:val="24"/>
        </w:rPr>
        <w:t xml:space="preserve"> en </w:t>
      </w:r>
      <w:proofErr w:type="spellStart"/>
      <w:r w:rsidRPr="00A430A8">
        <w:rPr>
          <w:rFonts w:ascii="Times New Roman" w:eastAsia="Times New Roman" w:hAnsi="Times New Roman" w:cs="Times New Roman"/>
          <w:sz w:val="24"/>
          <w:szCs w:val="24"/>
        </w:rPr>
        <w:t>OpenFOAM</w:t>
      </w:r>
      <w:proofErr w:type="spellEnd"/>
      <w:r w:rsidRPr="00A430A8">
        <w:rPr>
          <w:rFonts w:ascii="Times New Roman" w:eastAsia="Times New Roman" w:hAnsi="Times New Roman" w:cs="Times New Roman"/>
          <w:sz w:val="24"/>
          <w:szCs w:val="24"/>
        </w:rPr>
        <w:t>, donde se muestra un mallado más refinado alrededor del objeto</w:t>
      </w:r>
      <w:r>
        <w:rPr>
          <w:rFonts w:ascii="Times New Roman" w:eastAsia="Times New Roman" w:hAnsi="Times New Roman" w:cs="Times New Roman"/>
          <w:sz w:val="24"/>
          <w:szCs w:val="24"/>
        </w:rPr>
        <w:t xml:space="preserve"> </w:t>
      </w:r>
      <w:r w:rsidRPr="00A430A8">
        <w:rPr>
          <w:rFonts w:ascii="Times New Roman" w:eastAsia="Times New Roman" w:hAnsi="Times New Roman" w:cs="Times New Roman"/>
          <w:sz w:val="24"/>
          <w:szCs w:val="24"/>
        </w:rPr>
        <w:t>y su estela (lado derecho del objeto), con un número aproximado de 2,300,000 celdas en el dominio</w:t>
      </w:r>
      <w:r>
        <w:rPr>
          <w:rFonts w:ascii="Times New Roman" w:eastAsia="Times New Roman" w:hAnsi="Times New Roman" w:cs="Times New Roman"/>
          <w:sz w:val="24"/>
          <w:szCs w:val="24"/>
        </w:rPr>
        <w:t xml:space="preserve"> </w:t>
      </w:r>
      <w:r w:rsidRPr="00A430A8">
        <w:rPr>
          <w:rFonts w:ascii="Times New Roman" w:eastAsia="Times New Roman" w:hAnsi="Times New Roman" w:cs="Times New Roman"/>
          <w:sz w:val="24"/>
          <w:szCs w:val="24"/>
        </w:rPr>
        <w:t>computacional. En este punto se resalta la vinculación existente entre ambos softwares para realizar el</w:t>
      </w:r>
      <w:r>
        <w:rPr>
          <w:rFonts w:ascii="Times New Roman" w:eastAsia="Times New Roman" w:hAnsi="Times New Roman" w:cs="Times New Roman"/>
          <w:sz w:val="24"/>
          <w:szCs w:val="24"/>
        </w:rPr>
        <w:t xml:space="preserve"> </w:t>
      </w:r>
      <w:r w:rsidRPr="00A430A8">
        <w:rPr>
          <w:rFonts w:ascii="Times New Roman" w:eastAsia="Times New Roman" w:hAnsi="Times New Roman" w:cs="Times New Roman"/>
          <w:sz w:val="24"/>
          <w:szCs w:val="24"/>
        </w:rPr>
        <w:t>diseño de la malla en función del objeto generado. De hecho, esta característica de adaptación entre</w:t>
      </w:r>
      <w:r>
        <w:rPr>
          <w:rFonts w:ascii="Times New Roman" w:eastAsia="Times New Roman" w:hAnsi="Times New Roman" w:cs="Times New Roman"/>
          <w:sz w:val="24"/>
          <w:szCs w:val="24"/>
        </w:rPr>
        <w:t xml:space="preserve"> </w:t>
      </w:r>
      <w:proofErr w:type="spellStart"/>
      <w:r w:rsidRPr="00A430A8">
        <w:rPr>
          <w:rFonts w:ascii="Times New Roman" w:eastAsia="Times New Roman" w:hAnsi="Times New Roman" w:cs="Times New Roman"/>
          <w:sz w:val="24"/>
          <w:szCs w:val="24"/>
        </w:rPr>
        <w:t>FreeCAD</w:t>
      </w:r>
      <w:proofErr w:type="spellEnd"/>
      <w:r w:rsidRPr="00A430A8">
        <w:rPr>
          <w:rFonts w:ascii="Times New Roman" w:eastAsia="Times New Roman" w:hAnsi="Times New Roman" w:cs="Times New Roman"/>
          <w:sz w:val="24"/>
          <w:szCs w:val="24"/>
        </w:rPr>
        <w:t xml:space="preserve"> y </w:t>
      </w:r>
      <w:proofErr w:type="spellStart"/>
      <w:r w:rsidRPr="00A430A8">
        <w:rPr>
          <w:rFonts w:ascii="Times New Roman" w:eastAsia="Times New Roman" w:hAnsi="Times New Roman" w:cs="Times New Roman"/>
          <w:sz w:val="24"/>
          <w:szCs w:val="24"/>
        </w:rPr>
        <w:t>OpenFOAM</w:t>
      </w:r>
      <w:proofErr w:type="spellEnd"/>
      <w:r w:rsidRPr="00A430A8">
        <w:rPr>
          <w:rFonts w:ascii="Times New Roman" w:eastAsia="Times New Roman" w:hAnsi="Times New Roman" w:cs="Times New Roman"/>
          <w:sz w:val="24"/>
          <w:szCs w:val="24"/>
        </w:rPr>
        <w:t xml:space="preserve"> permiten diseñar la malla computacional, la cual generalmente requiere</w:t>
      </w:r>
      <w:r>
        <w:rPr>
          <w:rFonts w:ascii="Times New Roman" w:eastAsia="Times New Roman" w:hAnsi="Times New Roman" w:cs="Times New Roman"/>
          <w:sz w:val="24"/>
          <w:szCs w:val="24"/>
        </w:rPr>
        <w:t xml:space="preserve"> </w:t>
      </w:r>
      <w:r w:rsidRPr="00A430A8">
        <w:rPr>
          <w:rFonts w:ascii="Times New Roman" w:eastAsia="Times New Roman" w:hAnsi="Times New Roman" w:cs="Times New Roman"/>
          <w:sz w:val="24"/>
          <w:szCs w:val="24"/>
        </w:rPr>
        <w:t>mayor refinamiento conforme aumenta la complejidad del objeto a estudiar, sea un proceso mucho</w:t>
      </w:r>
      <w:r>
        <w:rPr>
          <w:rFonts w:ascii="Times New Roman" w:eastAsia="Times New Roman" w:hAnsi="Times New Roman" w:cs="Times New Roman"/>
          <w:sz w:val="24"/>
          <w:szCs w:val="24"/>
        </w:rPr>
        <w:t xml:space="preserve"> </w:t>
      </w:r>
      <w:r w:rsidRPr="00A430A8">
        <w:rPr>
          <w:rFonts w:ascii="Times New Roman" w:eastAsia="Times New Roman" w:hAnsi="Times New Roman" w:cs="Times New Roman"/>
          <w:sz w:val="24"/>
          <w:szCs w:val="24"/>
        </w:rPr>
        <w:t>más sencillo siguiendo la secuencia de pasos descritos en la sección anterior.</w:t>
      </w:r>
    </w:p>
    <w:p w14:paraId="7BFC5D34" w14:textId="77777777" w:rsidR="00F15C74" w:rsidRDefault="00F15C74" w:rsidP="00A430A8">
      <w:pPr>
        <w:spacing w:line="360" w:lineRule="auto"/>
        <w:jc w:val="both"/>
        <w:rPr>
          <w:rFonts w:ascii="Times New Roman" w:eastAsia="Times New Roman" w:hAnsi="Times New Roman" w:cs="Times New Roman"/>
          <w:sz w:val="24"/>
          <w:szCs w:val="24"/>
        </w:rPr>
      </w:pPr>
    </w:p>
    <w:p w14:paraId="01742E46" w14:textId="339F1DE2" w:rsidR="00365904" w:rsidRDefault="00365904" w:rsidP="00365904">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Fig</w:t>
      </w:r>
      <w:r w:rsidRPr="00526E53">
        <w:rPr>
          <w:rFonts w:ascii="Times New Roman" w:eastAsia="Times New Roman" w:hAnsi="Times New Roman" w:cs="Times New Roman"/>
          <w:b/>
          <w:sz w:val="24"/>
          <w:szCs w:val="24"/>
        </w:rPr>
        <w:t xml:space="preserve">ura </w:t>
      </w:r>
      <w:r>
        <w:rPr>
          <w:rFonts w:ascii="Times New Roman" w:eastAsia="Times New Roman" w:hAnsi="Times New Roman" w:cs="Times New Roman"/>
          <w:b/>
          <w:sz w:val="24"/>
          <w:szCs w:val="24"/>
        </w:rPr>
        <w:t>7</w:t>
      </w:r>
      <w:r w:rsidRPr="00526E53">
        <w:rPr>
          <w:rFonts w:ascii="Times New Roman" w:eastAsia="Times New Roman" w:hAnsi="Times New Roman" w:cs="Times New Roman"/>
          <w:b/>
          <w:sz w:val="24"/>
          <w:szCs w:val="24"/>
        </w:rPr>
        <w:t>.</w:t>
      </w:r>
      <w:r w:rsidRPr="00526E53">
        <w:rPr>
          <w:rFonts w:ascii="Times New Roman" w:eastAsia="Times New Roman" w:hAnsi="Times New Roman" w:cs="Times New Roman"/>
          <w:sz w:val="24"/>
          <w:szCs w:val="24"/>
        </w:rPr>
        <w:t xml:space="preserve"> </w:t>
      </w:r>
      <w:r w:rsidRPr="00365904">
        <w:rPr>
          <w:rFonts w:ascii="Times New Roman" w:eastAsia="Times New Roman" w:hAnsi="Times New Roman" w:cs="Times New Roman"/>
          <w:sz w:val="24"/>
          <w:szCs w:val="24"/>
        </w:rPr>
        <w:t xml:space="preserve">Mallas generadas para ambos objetos con su respectivo </w:t>
      </w:r>
      <w:proofErr w:type="gramStart"/>
      <w:r w:rsidRPr="00365904">
        <w:rPr>
          <w:rFonts w:ascii="Times New Roman" w:eastAsia="Times New Roman" w:hAnsi="Times New Roman" w:cs="Times New Roman"/>
          <w:sz w:val="24"/>
          <w:szCs w:val="24"/>
        </w:rPr>
        <w:t>zoom</w:t>
      </w:r>
      <w:proofErr w:type="gramEnd"/>
      <w:r>
        <w:rPr>
          <w:rFonts w:ascii="Times New Roman" w:eastAsia="Times New Roman" w:hAnsi="Times New Roman" w:cs="Times New Roman"/>
          <w:sz w:val="24"/>
          <w:szCs w:val="24"/>
        </w:rPr>
        <w:t>:</w:t>
      </w:r>
    </w:p>
    <w:p w14:paraId="611FDF43" w14:textId="77777777" w:rsidR="00365904" w:rsidRDefault="00365904" w:rsidP="00365904">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EC0C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w:t>
      </w:r>
      <w:r w:rsidRPr="00EC0C22">
        <w:rPr>
          <w:rFonts w:ascii="Times New Roman" w:eastAsia="Times New Roman" w:hAnsi="Times New Roman" w:cs="Times New Roman"/>
          <w:sz w:val="24"/>
          <w:szCs w:val="24"/>
        </w:rPr>
        <w:t>aja sin alteraciones</w:t>
      </w:r>
      <w:r>
        <w:rPr>
          <w:rFonts w:ascii="Times New Roman" w:eastAsia="Times New Roman" w:hAnsi="Times New Roman" w:cs="Times New Roman"/>
          <w:sz w:val="24"/>
          <w:szCs w:val="24"/>
        </w:rPr>
        <w:t xml:space="preserve"> y (b) caja </w:t>
      </w:r>
      <w:r w:rsidRPr="00EC0C22">
        <w:rPr>
          <w:rFonts w:ascii="Times New Roman" w:eastAsia="Times New Roman" w:hAnsi="Times New Roman" w:cs="Times New Roman"/>
          <w:sz w:val="24"/>
          <w:szCs w:val="24"/>
        </w:rPr>
        <w:t>cortada por un cilindro</w:t>
      </w:r>
    </w:p>
    <w:tbl>
      <w:tblPr>
        <w:tblStyle w:val="Tablaconcuadrcula"/>
        <w:tblW w:w="0" w:type="auto"/>
        <w:tblInd w:w="704" w:type="dxa"/>
        <w:tblLayout w:type="fixed"/>
        <w:tblLook w:val="04A0" w:firstRow="1" w:lastRow="0" w:firstColumn="1" w:lastColumn="0" w:noHBand="0" w:noVBand="1"/>
      </w:tblPr>
      <w:tblGrid>
        <w:gridCol w:w="3658"/>
        <w:gridCol w:w="3657"/>
      </w:tblGrid>
      <w:tr w:rsidR="00B014F7" w14:paraId="0B0D08F2" w14:textId="77777777" w:rsidTr="000E2836">
        <w:trPr>
          <w:trHeight w:val="4363"/>
        </w:trPr>
        <w:tc>
          <w:tcPr>
            <w:tcW w:w="3658" w:type="dxa"/>
          </w:tcPr>
          <w:p w14:paraId="65F713CA" w14:textId="6B8A2C98" w:rsidR="00A430A8" w:rsidRDefault="00A430A8" w:rsidP="000E2836">
            <w:pPr>
              <w:spacing w:line="360" w:lineRule="auto"/>
              <w:ind w:left="-109"/>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EDDB5EF" wp14:editId="3C46737F">
                  <wp:extent cx="2302452" cy="2853283"/>
                  <wp:effectExtent l="0" t="0" r="3175" b="4445"/>
                  <wp:docPr id="14" name="Imagen 14"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 7a meshA.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64386" cy="2930033"/>
                          </a:xfrm>
                          <a:prstGeom prst="rect">
                            <a:avLst/>
                          </a:prstGeom>
                        </pic:spPr>
                      </pic:pic>
                    </a:graphicData>
                  </a:graphic>
                </wp:inline>
              </w:drawing>
            </w:r>
          </w:p>
        </w:tc>
        <w:tc>
          <w:tcPr>
            <w:tcW w:w="3657" w:type="dxa"/>
          </w:tcPr>
          <w:p w14:paraId="52BF2C22" w14:textId="524E8110" w:rsidR="00A430A8" w:rsidRDefault="00A430A8" w:rsidP="000E2836">
            <w:pPr>
              <w:spacing w:line="360" w:lineRule="auto"/>
              <w:ind w:left="-109"/>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8BA372E" wp14:editId="2BC17728">
                  <wp:extent cx="2320637" cy="2859333"/>
                  <wp:effectExtent l="0" t="0" r="3810" b="0"/>
                  <wp:docPr id="15" name="Imagen 15"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 7b meshB.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68315" cy="2918079"/>
                          </a:xfrm>
                          <a:prstGeom prst="rect">
                            <a:avLst/>
                          </a:prstGeom>
                        </pic:spPr>
                      </pic:pic>
                    </a:graphicData>
                  </a:graphic>
                </wp:inline>
              </w:drawing>
            </w:r>
          </w:p>
        </w:tc>
      </w:tr>
    </w:tbl>
    <w:p w14:paraId="0463FBA7" w14:textId="77777777" w:rsidR="00365904" w:rsidRDefault="00365904" w:rsidP="00365904">
      <w:pPr>
        <w:spacing w:line="360" w:lineRule="auto"/>
        <w:jc w:val="center"/>
      </w:pPr>
      <w:r w:rsidRPr="00BD39AA">
        <w:t>Fuente: Elaboración propia</w:t>
      </w:r>
    </w:p>
    <w:p w14:paraId="1A17EFD1" w14:textId="34FA8D1E" w:rsidR="00503BF6" w:rsidRDefault="00503BF6" w:rsidP="00503BF6">
      <w:pPr>
        <w:spacing w:line="360" w:lineRule="auto"/>
        <w:jc w:val="both"/>
        <w:rPr>
          <w:rFonts w:ascii="Times New Roman" w:eastAsia="Times New Roman" w:hAnsi="Times New Roman" w:cs="Times New Roman"/>
          <w:sz w:val="24"/>
          <w:szCs w:val="24"/>
        </w:rPr>
      </w:pPr>
    </w:p>
    <w:p w14:paraId="7CC51133" w14:textId="77777777" w:rsidR="00503BF6" w:rsidRDefault="00503BF6" w:rsidP="00503BF6">
      <w:pPr>
        <w:spacing w:line="360" w:lineRule="auto"/>
        <w:jc w:val="both"/>
        <w:rPr>
          <w:rFonts w:ascii="Times New Roman" w:eastAsia="Times New Roman" w:hAnsi="Times New Roman" w:cs="Times New Roman"/>
          <w:sz w:val="24"/>
          <w:szCs w:val="24"/>
        </w:rPr>
      </w:pPr>
    </w:p>
    <w:p w14:paraId="22090A22" w14:textId="450BC888" w:rsidR="00503BF6" w:rsidRDefault="00F15C74" w:rsidP="00F15C74">
      <w:pPr>
        <w:spacing w:line="360" w:lineRule="auto"/>
        <w:jc w:val="both"/>
        <w:rPr>
          <w:rFonts w:ascii="Times New Roman" w:eastAsia="Times New Roman" w:hAnsi="Times New Roman" w:cs="Times New Roman"/>
          <w:sz w:val="24"/>
          <w:szCs w:val="24"/>
        </w:rPr>
      </w:pPr>
      <w:r w:rsidRPr="00F15C74">
        <w:rPr>
          <w:rFonts w:ascii="Times New Roman" w:eastAsia="Times New Roman" w:hAnsi="Times New Roman" w:cs="Times New Roman"/>
          <w:sz w:val="24"/>
          <w:szCs w:val="24"/>
        </w:rPr>
        <w:lastRenderedPageBreak/>
        <w:t>La visualización de un flujo a través de la caja sin corte se muestra en la Figura 8, donde se</w:t>
      </w:r>
      <w:r>
        <w:rPr>
          <w:rFonts w:ascii="Times New Roman" w:eastAsia="Times New Roman" w:hAnsi="Times New Roman" w:cs="Times New Roman"/>
          <w:sz w:val="24"/>
          <w:szCs w:val="24"/>
        </w:rPr>
        <w:t xml:space="preserve"> </w:t>
      </w:r>
      <w:r w:rsidR="00B22EA8">
        <w:rPr>
          <w:rFonts w:ascii="Times New Roman" w:eastAsia="Times New Roman" w:hAnsi="Times New Roman" w:cs="Times New Roman"/>
          <w:sz w:val="24"/>
          <w:szCs w:val="24"/>
        </w:rPr>
        <w:t xml:space="preserve">observa </w:t>
      </w:r>
      <w:r w:rsidRPr="00F15C74">
        <w:rPr>
          <w:rFonts w:ascii="Times New Roman" w:eastAsia="Times New Roman" w:hAnsi="Times New Roman" w:cs="Times New Roman"/>
          <w:sz w:val="24"/>
          <w:szCs w:val="24"/>
        </w:rPr>
        <w:t>el mapa de la magnitud de la velocidad en un instante de tiempo para un número de</w:t>
      </w:r>
      <w:r>
        <w:rPr>
          <w:rFonts w:ascii="Times New Roman" w:eastAsia="Times New Roman" w:hAnsi="Times New Roman" w:cs="Times New Roman"/>
          <w:sz w:val="24"/>
          <w:szCs w:val="24"/>
        </w:rPr>
        <w:t xml:space="preserve"> </w:t>
      </w:r>
      <w:r w:rsidRPr="00F15C74">
        <w:rPr>
          <w:rFonts w:ascii="Times New Roman" w:eastAsia="Times New Roman" w:hAnsi="Times New Roman" w:cs="Times New Roman"/>
          <w:sz w:val="24"/>
          <w:szCs w:val="24"/>
        </w:rPr>
        <w:t>Reynolds 21,400, teniendo como velocidad de entrada U=10 m/s. Cabe mencionar que para la</w:t>
      </w:r>
      <w:r>
        <w:rPr>
          <w:rFonts w:ascii="Times New Roman" w:eastAsia="Times New Roman" w:hAnsi="Times New Roman" w:cs="Times New Roman"/>
          <w:sz w:val="24"/>
          <w:szCs w:val="24"/>
        </w:rPr>
        <w:t xml:space="preserve"> </w:t>
      </w:r>
      <w:r w:rsidRPr="00F15C74">
        <w:rPr>
          <w:rFonts w:ascii="Times New Roman" w:eastAsia="Times New Roman" w:hAnsi="Times New Roman" w:cs="Times New Roman"/>
          <w:sz w:val="24"/>
          <w:szCs w:val="24"/>
        </w:rPr>
        <w:t xml:space="preserve">visualización de las Figuras 7 y 8 se utilizó el software </w:t>
      </w:r>
      <w:proofErr w:type="spellStart"/>
      <w:r w:rsidRPr="00F15C74">
        <w:rPr>
          <w:rFonts w:ascii="Times New Roman" w:eastAsia="Times New Roman" w:hAnsi="Times New Roman" w:cs="Times New Roman"/>
          <w:sz w:val="24"/>
          <w:szCs w:val="24"/>
        </w:rPr>
        <w:t>ParaView</w:t>
      </w:r>
      <w:proofErr w:type="spellEnd"/>
      <w:r w:rsidR="00B014F7">
        <w:rPr>
          <w:rFonts w:ascii="Times New Roman" w:eastAsia="Times New Roman" w:hAnsi="Times New Roman" w:cs="Times New Roman"/>
          <w:sz w:val="24"/>
          <w:szCs w:val="24"/>
        </w:rPr>
        <w:t>,</w:t>
      </w:r>
      <w:r w:rsidR="00B22EA8">
        <w:rPr>
          <w:rFonts w:ascii="Times New Roman" w:eastAsia="Times New Roman" w:hAnsi="Times New Roman" w:cs="Times New Roman"/>
          <w:sz w:val="24"/>
          <w:szCs w:val="24"/>
        </w:rPr>
        <w:t xml:space="preserve"> de igual forma </w:t>
      </w:r>
      <w:r w:rsidRPr="00F15C74">
        <w:rPr>
          <w:rFonts w:ascii="Times New Roman" w:eastAsia="Times New Roman" w:hAnsi="Times New Roman" w:cs="Times New Roman"/>
          <w:sz w:val="24"/>
          <w:szCs w:val="24"/>
        </w:rPr>
        <w:t>la</w:t>
      </w:r>
      <w:r>
        <w:rPr>
          <w:rFonts w:ascii="Times New Roman" w:eastAsia="Times New Roman" w:hAnsi="Times New Roman" w:cs="Times New Roman"/>
          <w:sz w:val="24"/>
          <w:szCs w:val="24"/>
        </w:rPr>
        <w:t xml:space="preserve"> </w:t>
      </w:r>
      <w:r w:rsidRPr="00F15C74">
        <w:rPr>
          <w:rFonts w:ascii="Times New Roman" w:eastAsia="Times New Roman" w:hAnsi="Times New Roman" w:cs="Times New Roman"/>
          <w:sz w:val="24"/>
          <w:szCs w:val="24"/>
        </w:rPr>
        <w:t xml:space="preserve">integración con </w:t>
      </w:r>
      <w:proofErr w:type="spellStart"/>
      <w:r w:rsidRPr="00F15C74">
        <w:rPr>
          <w:rFonts w:ascii="Times New Roman" w:eastAsia="Times New Roman" w:hAnsi="Times New Roman" w:cs="Times New Roman"/>
          <w:sz w:val="24"/>
          <w:szCs w:val="24"/>
        </w:rPr>
        <w:t>ParaView</w:t>
      </w:r>
      <w:proofErr w:type="spellEnd"/>
      <w:r w:rsidRPr="00F15C74">
        <w:rPr>
          <w:rFonts w:ascii="Times New Roman" w:eastAsia="Times New Roman" w:hAnsi="Times New Roman" w:cs="Times New Roman"/>
          <w:sz w:val="24"/>
          <w:szCs w:val="24"/>
        </w:rPr>
        <w:t xml:space="preserve"> no requiere de realizar nuevamente una importación del objeto "*.</w:t>
      </w:r>
      <w:proofErr w:type="spellStart"/>
      <w:r w:rsidRPr="00F15C74">
        <w:rPr>
          <w:rFonts w:ascii="Times New Roman" w:eastAsia="Times New Roman" w:hAnsi="Times New Roman" w:cs="Times New Roman"/>
          <w:sz w:val="24"/>
          <w:szCs w:val="24"/>
        </w:rPr>
        <w:t>stl</w:t>
      </w:r>
      <w:proofErr w:type="spellEnd"/>
      <w:r w:rsidRPr="00F15C74">
        <w:rPr>
          <w:rFonts w:ascii="Times New Roman" w:eastAsia="Times New Roman" w:hAnsi="Times New Roman" w:cs="Times New Roman"/>
          <w:sz w:val="24"/>
          <w:szCs w:val="24"/>
        </w:rPr>
        <w:t xml:space="preserve">", </w:t>
      </w:r>
      <w:r w:rsidR="00B014F7">
        <w:rPr>
          <w:rFonts w:ascii="Times New Roman" w:eastAsia="Times New Roman" w:hAnsi="Times New Roman" w:cs="Times New Roman"/>
          <w:sz w:val="24"/>
          <w:szCs w:val="24"/>
        </w:rPr>
        <w:t xml:space="preserve">sino que </w:t>
      </w:r>
      <w:r w:rsidR="00B014F7" w:rsidRPr="00B014F7">
        <w:rPr>
          <w:rFonts w:ascii="Times New Roman" w:eastAsia="Times New Roman" w:hAnsi="Times New Roman" w:cs="Times New Roman"/>
          <w:sz w:val="24"/>
          <w:szCs w:val="24"/>
        </w:rPr>
        <w:t xml:space="preserve">directamente de </w:t>
      </w:r>
      <w:proofErr w:type="spellStart"/>
      <w:r w:rsidR="00B014F7" w:rsidRPr="00B014F7">
        <w:rPr>
          <w:rFonts w:ascii="Times New Roman" w:eastAsia="Times New Roman" w:hAnsi="Times New Roman" w:cs="Times New Roman"/>
          <w:sz w:val="24"/>
          <w:szCs w:val="24"/>
        </w:rPr>
        <w:t>OpenFOAM</w:t>
      </w:r>
      <w:proofErr w:type="spellEnd"/>
      <w:r w:rsidR="00B014F7">
        <w:rPr>
          <w:rFonts w:ascii="Times New Roman" w:eastAsia="Times New Roman" w:hAnsi="Times New Roman" w:cs="Times New Roman"/>
          <w:sz w:val="24"/>
          <w:szCs w:val="24"/>
        </w:rPr>
        <w:t xml:space="preserve">, </w:t>
      </w:r>
      <w:r w:rsidR="00B014F7" w:rsidRPr="00B014F7">
        <w:rPr>
          <w:rFonts w:ascii="Times New Roman" w:eastAsia="Times New Roman" w:hAnsi="Times New Roman" w:cs="Times New Roman"/>
          <w:sz w:val="24"/>
          <w:szCs w:val="24"/>
        </w:rPr>
        <w:t>se import</w:t>
      </w:r>
      <w:r w:rsidR="00B014F7">
        <w:rPr>
          <w:rFonts w:ascii="Times New Roman" w:eastAsia="Times New Roman" w:hAnsi="Times New Roman" w:cs="Times New Roman"/>
          <w:sz w:val="24"/>
          <w:szCs w:val="24"/>
        </w:rPr>
        <w:t>a</w:t>
      </w:r>
      <w:r w:rsidR="00B014F7" w:rsidRPr="00B014F7">
        <w:rPr>
          <w:rFonts w:ascii="Times New Roman" w:eastAsia="Times New Roman" w:hAnsi="Times New Roman" w:cs="Times New Roman"/>
          <w:sz w:val="24"/>
          <w:szCs w:val="24"/>
        </w:rPr>
        <w:t>n</w:t>
      </w:r>
      <w:r w:rsidR="00B014F7" w:rsidRPr="00B014F7">
        <w:t xml:space="preserve"> </w:t>
      </w:r>
      <w:r w:rsidR="00B014F7" w:rsidRPr="00B014F7">
        <w:rPr>
          <w:rFonts w:ascii="Times New Roman" w:eastAsia="Times New Roman" w:hAnsi="Times New Roman" w:cs="Times New Roman"/>
          <w:sz w:val="24"/>
          <w:szCs w:val="24"/>
        </w:rPr>
        <w:t>los resultados de las variables (velocidad, presión, etc.) en todo el dominio computacional</w:t>
      </w:r>
      <w:r w:rsidR="00B014F7">
        <w:rPr>
          <w:rFonts w:ascii="Times New Roman" w:eastAsia="Times New Roman" w:hAnsi="Times New Roman" w:cs="Times New Roman"/>
          <w:sz w:val="24"/>
          <w:szCs w:val="24"/>
        </w:rPr>
        <w:t xml:space="preserve">. </w:t>
      </w:r>
      <w:r w:rsidRPr="00F15C74">
        <w:rPr>
          <w:rFonts w:ascii="Times New Roman" w:eastAsia="Times New Roman" w:hAnsi="Times New Roman" w:cs="Times New Roman"/>
          <w:sz w:val="24"/>
          <w:szCs w:val="24"/>
        </w:rPr>
        <w:t xml:space="preserve">De esta manera, la integración </w:t>
      </w:r>
      <w:proofErr w:type="spellStart"/>
      <w:r w:rsidRPr="00F15C74">
        <w:rPr>
          <w:rFonts w:ascii="Times New Roman" w:eastAsia="Times New Roman" w:hAnsi="Times New Roman" w:cs="Times New Roman"/>
          <w:sz w:val="24"/>
          <w:szCs w:val="24"/>
        </w:rPr>
        <w:t>FreeCAD</w:t>
      </w:r>
      <w:proofErr w:type="spellEnd"/>
      <w:r w:rsidRPr="00F15C74">
        <w:rPr>
          <w:rFonts w:ascii="Times New Roman" w:eastAsia="Times New Roman" w:hAnsi="Times New Roman" w:cs="Times New Roman"/>
          <w:sz w:val="24"/>
          <w:szCs w:val="24"/>
        </w:rPr>
        <w:t xml:space="preserve"> → </w:t>
      </w:r>
      <w:proofErr w:type="spellStart"/>
      <w:r w:rsidRPr="00F15C74">
        <w:rPr>
          <w:rFonts w:ascii="Times New Roman" w:eastAsia="Times New Roman" w:hAnsi="Times New Roman" w:cs="Times New Roman"/>
          <w:sz w:val="24"/>
          <w:szCs w:val="24"/>
        </w:rPr>
        <w:t>OpenFOAM</w:t>
      </w:r>
      <w:proofErr w:type="spellEnd"/>
      <w:r w:rsidRPr="00F15C74">
        <w:rPr>
          <w:rFonts w:ascii="Times New Roman" w:eastAsia="Times New Roman" w:hAnsi="Times New Roman" w:cs="Times New Roman"/>
          <w:sz w:val="24"/>
          <w:szCs w:val="24"/>
        </w:rPr>
        <w:t xml:space="preserve"> →</w:t>
      </w:r>
      <w:proofErr w:type="spellStart"/>
      <w:r w:rsidRPr="00F15C74">
        <w:rPr>
          <w:rFonts w:ascii="Times New Roman" w:eastAsia="Times New Roman" w:hAnsi="Times New Roman" w:cs="Times New Roman"/>
          <w:sz w:val="24"/>
          <w:szCs w:val="24"/>
        </w:rPr>
        <w:t>ParaView</w:t>
      </w:r>
      <w:proofErr w:type="spellEnd"/>
      <w:r w:rsidRPr="00F15C74">
        <w:rPr>
          <w:rFonts w:ascii="Times New Roman" w:eastAsia="Times New Roman" w:hAnsi="Times New Roman" w:cs="Times New Roman"/>
          <w:sz w:val="24"/>
          <w:szCs w:val="24"/>
        </w:rPr>
        <w:t xml:space="preserve"> resulta una poderosa combinación de herramientas para estudios CFD</w:t>
      </w:r>
      <w:r>
        <w:rPr>
          <w:rFonts w:ascii="Times New Roman" w:eastAsia="Times New Roman" w:hAnsi="Times New Roman" w:cs="Times New Roman"/>
          <w:sz w:val="24"/>
          <w:szCs w:val="24"/>
        </w:rPr>
        <w:t>.</w:t>
      </w:r>
    </w:p>
    <w:p w14:paraId="7287B56E" w14:textId="6DF57BC7" w:rsidR="00503BF6" w:rsidRDefault="00503BF6" w:rsidP="00503BF6">
      <w:pPr>
        <w:spacing w:line="360" w:lineRule="auto"/>
        <w:jc w:val="both"/>
        <w:rPr>
          <w:rFonts w:ascii="Times New Roman" w:eastAsia="Times New Roman" w:hAnsi="Times New Roman" w:cs="Times New Roman"/>
          <w:sz w:val="24"/>
          <w:szCs w:val="24"/>
        </w:rPr>
      </w:pPr>
    </w:p>
    <w:p w14:paraId="48AE4D72" w14:textId="28F8A6EE" w:rsidR="00B741EC" w:rsidRDefault="00B741EC" w:rsidP="00B741EC">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Fig</w:t>
      </w:r>
      <w:r w:rsidRPr="00526E53">
        <w:rPr>
          <w:rFonts w:ascii="Times New Roman" w:eastAsia="Times New Roman" w:hAnsi="Times New Roman" w:cs="Times New Roman"/>
          <w:b/>
          <w:sz w:val="24"/>
          <w:szCs w:val="24"/>
        </w:rPr>
        <w:t>ura</w:t>
      </w:r>
      <w:r>
        <w:rPr>
          <w:rFonts w:ascii="Times New Roman" w:eastAsia="Times New Roman" w:hAnsi="Times New Roman" w:cs="Times New Roman"/>
          <w:b/>
          <w:sz w:val="24"/>
          <w:szCs w:val="24"/>
        </w:rPr>
        <w:t xml:space="preserve"> 8</w:t>
      </w:r>
      <w:r w:rsidRPr="00526E53">
        <w:rPr>
          <w:rFonts w:ascii="Times New Roman" w:eastAsia="Times New Roman" w:hAnsi="Times New Roman" w:cs="Times New Roman"/>
          <w:b/>
          <w:sz w:val="24"/>
          <w:szCs w:val="24"/>
        </w:rPr>
        <w:t>.</w:t>
      </w:r>
      <w:r w:rsidRPr="00526E53">
        <w:rPr>
          <w:rFonts w:ascii="Times New Roman" w:eastAsia="Times New Roman" w:hAnsi="Times New Roman" w:cs="Times New Roman"/>
          <w:sz w:val="24"/>
          <w:szCs w:val="24"/>
        </w:rPr>
        <w:t xml:space="preserve"> </w:t>
      </w:r>
      <w:r w:rsidRPr="00B741EC">
        <w:rPr>
          <w:rFonts w:ascii="Times New Roman" w:eastAsia="Times New Roman" w:hAnsi="Times New Roman" w:cs="Times New Roman"/>
          <w:sz w:val="24"/>
          <w:szCs w:val="24"/>
        </w:rPr>
        <w:t>Mapa de velocidad en un instante de tiempo</w:t>
      </w:r>
      <w:r>
        <w:rPr>
          <w:rFonts w:ascii="Times New Roman" w:eastAsia="Times New Roman" w:hAnsi="Times New Roman" w:cs="Times New Roman"/>
          <w:sz w:val="24"/>
          <w:szCs w:val="24"/>
        </w:rPr>
        <w:t>.</w:t>
      </w:r>
    </w:p>
    <w:p w14:paraId="7D9A71AF" w14:textId="73CC1D60" w:rsidR="00B741EC" w:rsidRDefault="00B741EC" w:rsidP="00B741EC">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B741EC">
        <w:rPr>
          <w:rFonts w:ascii="Times New Roman" w:eastAsia="Times New Roman" w:hAnsi="Times New Roman" w:cs="Times New Roman"/>
          <w:sz w:val="24"/>
          <w:szCs w:val="24"/>
        </w:rPr>
        <w:t>isualización de un flujo a través de la caja sin corte</w:t>
      </w:r>
    </w:p>
    <w:p w14:paraId="38440F75" w14:textId="5F8D3420" w:rsidR="00B22EA8" w:rsidRDefault="00B22EA8" w:rsidP="00B22EA8">
      <w:pPr>
        <w:spacing w:line="360" w:lineRule="auto"/>
        <w:jc w:val="center"/>
        <w:rPr>
          <w:rFonts w:ascii="Times New Roman" w:eastAsia="Times New Roman" w:hAnsi="Times New Roman" w:cs="Times New Roman"/>
          <w:sz w:val="24"/>
          <w:szCs w:val="24"/>
        </w:rPr>
      </w:pPr>
      <w:bookmarkStart w:id="8" w:name="_rzgswdoqjkkb" w:colFirst="0" w:colLast="0"/>
      <w:bookmarkEnd w:id="8"/>
      <w:r>
        <w:rPr>
          <w:rFonts w:ascii="Times New Roman" w:eastAsia="Times New Roman" w:hAnsi="Times New Roman" w:cs="Times New Roman"/>
          <w:noProof/>
          <w:sz w:val="24"/>
          <w:szCs w:val="24"/>
        </w:rPr>
        <w:drawing>
          <wp:inline distT="0" distB="0" distL="0" distR="0" wp14:anchorId="47158EC9" wp14:editId="78C7495C">
            <wp:extent cx="3882044" cy="2208206"/>
            <wp:effectExtent l="0" t="0" r="4445" b="190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 8 map_velocity.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916428" cy="2227765"/>
                    </a:xfrm>
                    <a:prstGeom prst="rect">
                      <a:avLst/>
                    </a:prstGeom>
                  </pic:spPr>
                </pic:pic>
              </a:graphicData>
            </a:graphic>
          </wp:inline>
        </w:drawing>
      </w:r>
    </w:p>
    <w:p w14:paraId="6C1BD246" w14:textId="77777777" w:rsidR="00B22EA8" w:rsidRDefault="00B22EA8" w:rsidP="00B22EA8">
      <w:pPr>
        <w:spacing w:line="360" w:lineRule="auto"/>
        <w:jc w:val="center"/>
      </w:pPr>
      <w:r w:rsidRPr="00BD39AA">
        <w:t>Fuente: Elaboración propia</w:t>
      </w:r>
    </w:p>
    <w:p w14:paraId="035EDFFD" w14:textId="144E05AE" w:rsidR="006B2730" w:rsidRPr="003B1362" w:rsidRDefault="00395CDA" w:rsidP="003B1362">
      <w:pPr>
        <w:pStyle w:val="Ttulo1"/>
        <w:jc w:val="center"/>
        <w:rPr>
          <w:rFonts w:ascii="Times New Roman" w:eastAsia="Times New Roman" w:hAnsi="Times New Roman" w:cs="Times New Roman"/>
          <w:b/>
          <w:sz w:val="32"/>
          <w:szCs w:val="32"/>
        </w:rPr>
      </w:pPr>
      <w:bookmarkStart w:id="9" w:name="_grw7aw6139ja" w:colFirst="0" w:colLast="0"/>
      <w:bookmarkEnd w:id="9"/>
      <w:r>
        <w:rPr>
          <w:rFonts w:ascii="Times New Roman" w:eastAsia="Times New Roman" w:hAnsi="Times New Roman" w:cs="Times New Roman"/>
          <w:b/>
          <w:sz w:val="32"/>
          <w:szCs w:val="32"/>
        </w:rPr>
        <w:t>Discusión</w:t>
      </w:r>
    </w:p>
    <w:p w14:paraId="6F7DEAE5" w14:textId="67352631" w:rsidR="005B2EE3" w:rsidRDefault="00A81F28" w:rsidP="00E1360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Haciendo un resumen del presente trabajo</w:t>
      </w:r>
      <w:r w:rsidR="00683BC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se destaca la presentación de una guía metodológica </w:t>
      </w:r>
      <w:r w:rsidR="00B15241">
        <w:rPr>
          <w:rFonts w:ascii="Times New Roman" w:eastAsia="Times New Roman" w:hAnsi="Times New Roman" w:cs="Times New Roman"/>
          <w:sz w:val="24"/>
          <w:szCs w:val="24"/>
        </w:rPr>
        <w:t xml:space="preserve">para </w:t>
      </w:r>
      <w:r w:rsidR="00395CDA" w:rsidRPr="00395CDA">
        <w:rPr>
          <w:rFonts w:ascii="Times New Roman" w:eastAsia="Times New Roman" w:hAnsi="Times New Roman" w:cs="Times New Roman"/>
          <w:sz w:val="24"/>
          <w:szCs w:val="24"/>
        </w:rPr>
        <w:t xml:space="preserve">la creación de objetos en </w:t>
      </w:r>
      <w:proofErr w:type="spellStart"/>
      <w:r w:rsidR="00395CDA" w:rsidRPr="00395CDA">
        <w:rPr>
          <w:rFonts w:ascii="Times New Roman" w:eastAsia="Times New Roman" w:hAnsi="Times New Roman" w:cs="Times New Roman"/>
          <w:sz w:val="24"/>
          <w:szCs w:val="24"/>
        </w:rPr>
        <w:t>FreeCAD</w:t>
      </w:r>
      <w:proofErr w:type="spellEnd"/>
      <w:r w:rsidR="00395CDA" w:rsidRPr="00395CDA">
        <w:rPr>
          <w:rFonts w:ascii="Times New Roman" w:eastAsia="Times New Roman" w:hAnsi="Times New Roman" w:cs="Times New Roman"/>
          <w:sz w:val="24"/>
          <w:szCs w:val="24"/>
        </w:rPr>
        <w:t xml:space="preserve"> y su importación en </w:t>
      </w:r>
      <w:proofErr w:type="spellStart"/>
      <w:r w:rsidR="00395CDA" w:rsidRPr="00395CDA">
        <w:rPr>
          <w:rFonts w:ascii="Times New Roman" w:eastAsia="Times New Roman" w:hAnsi="Times New Roman" w:cs="Times New Roman"/>
          <w:sz w:val="24"/>
          <w:szCs w:val="24"/>
        </w:rPr>
        <w:t>OpenFOAM</w:t>
      </w:r>
      <w:proofErr w:type="spellEnd"/>
      <w:r>
        <w:rPr>
          <w:rFonts w:ascii="Times New Roman" w:eastAsia="Times New Roman" w:hAnsi="Times New Roman" w:cs="Times New Roman"/>
          <w:sz w:val="24"/>
          <w:szCs w:val="24"/>
        </w:rPr>
        <w:t xml:space="preserve"> </w:t>
      </w:r>
      <w:r w:rsidR="0028792A" w:rsidRPr="00395CDA">
        <w:rPr>
          <w:rFonts w:ascii="Times New Roman" w:eastAsia="Times New Roman" w:hAnsi="Times New Roman" w:cs="Times New Roman"/>
          <w:sz w:val="24"/>
          <w:szCs w:val="24"/>
        </w:rPr>
        <w:t>vía</w:t>
      </w:r>
      <w:r w:rsidR="00395CDA" w:rsidRPr="001F55AC">
        <w:rPr>
          <w:rFonts w:ascii="Times New Roman" w:eastAsia="Times New Roman" w:hAnsi="Times New Roman" w:cs="Times New Roman"/>
          <w:i/>
          <w:iCs/>
          <w:sz w:val="24"/>
          <w:szCs w:val="24"/>
        </w:rPr>
        <w:t xml:space="preserve"> script</w:t>
      </w:r>
      <w:r w:rsidR="00395CDA" w:rsidRPr="00395CDA">
        <w:rPr>
          <w:rFonts w:ascii="Times New Roman" w:eastAsia="Times New Roman" w:hAnsi="Times New Roman" w:cs="Times New Roman"/>
          <w:sz w:val="24"/>
          <w:szCs w:val="24"/>
        </w:rPr>
        <w:t xml:space="preserve"> de Python para su uso en simulaciones CFD. </w:t>
      </w:r>
      <w:r w:rsidR="00B15241">
        <w:rPr>
          <w:rFonts w:ascii="Times New Roman" w:eastAsia="Times New Roman" w:hAnsi="Times New Roman" w:cs="Times New Roman"/>
          <w:sz w:val="24"/>
          <w:szCs w:val="24"/>
        </w:rPr>
        <w:t xml:space="preserve">Tal guía se </w:t>
      </w:r>
      <w:r w:rsidR="00395CDA" w:rsidRPr="00395CDA">
        <w:rPr>
          <w:rFonts w:ascii="Times New Roman" w:eastAsia="Times New Roman" w:hAnsi="Times New Roman" w:cs="Times New Roman"/>
          <w:sz w:val="24"/>
          <w:szCs w:val="24"/>
        </w:rPr>
        <w:t>describió a manera de</w:t>
      </w:r>
      <w:r>
        <w:rPr>
          <w:rFonts w:ascii="Times New Roman" w:eastAsia="Times New Roman" w:hAnsi="Times New Roman" w:cs="Times New Roman"/>
          <w:sz w:val="24"/>
          <w:szCs w:val="24"/>
        </w:rPr>
        <w:t xml:space="preserve"> </w:t>
      </w:r>
      <w:r w:rsidR="00395CDA" w:rsidRPr="00395CDA">
        <w:rPr>
          <w:rFonts w:ascii="Times New Roman" w:eastAsia="Times New Roman" w:hAnsi="Times New Roman" w:cs="Times New Roman"/>
          <w:sz w:val="24"/>
          <w:szCs w:val="24"/>
        </w:rPr>
        <w:t>manual</w:t>
      </w:r>
      <w:r w:rsidR="00B15241">
        <w:rPr>
          <w:rFonts w:ascii="Times New Roman" w:eastAsia="Times New Roman" w:hAnsi="Times New Roman" w:cs="Times New Roman"/>
          <w:sz w:val="24"/>
          <w:szCs w:val="24"/>
        </w:rPr>
        <w:t xml:space="preserve"> o tutorial</w:t>
      </w:r>
      <w:r w:rsidR="00395CDA" w:rsidRPr="00395CDA">
        <w:rPr>
          <w:rFonts w:ascii="Times New Roman" w:eastAsia="Times New Roman" w:hAnsi="Times New Roman" w:cs="Times New Roman"/>
          <w:sz w:val="24"/>
          <w:szCs w:val="24"/>
        </w:rPr>
        <w:t xml:space="preserve">, </w:t>
      </w:r>
      <w:r w:rsidR="001F55AC">
        <w:rPr>
          <w:rFonts w:ascii="Times New Roman" w:eastAsia="Times New Roman" w:hAnsi="Times New Roman" w:cs="Times New Roman"/>
          <w:sz w:val="24"/>
          <w:szCs w:val="24"/>
        </w:rPr>
        <w:t>detallando</w:t>
      </w:r>
      <w:r w:rsidR="0028792A">
        <w:rPr>
          <w:rFonts w:ascii="Times New Roman" w:eastAsia="Times New Roman" w:hAnsi="Times New Roman" w:cs="Times New Roman"/>
          <w:sz w:val="24"/>
          <w:szCs w:val="24"/>
        </w:rPr>
        <w:t xml:space="preserve"> sus</w:t>
      </w:r>
      <w:r w:rsidR="00395CDA" w:rsidRPr="00395CDA">
        <w:rPr>
          <w:rFonts w:ascii="Times New Roman" w:eastAsia="Times New Roman" w:hAnsi="Times New Roman" w:cs="Times New Roman"/>
          <w:sz w:val="24"/>
          <w:szCs w:val="24"/>
        </w:rPr>
        <w:t xml:space="preserve"> características y funciones</w:t>
      </w:r>
      <w:r w:rsidR="00A02A9F">
        <w:rPr>
          <w:rFonts w:ascii="Times New Roman" w:eastAsia="Times New Roman" w:hAnsi="Times New Roman" w:cs="Times New Roman"/>
          <w:sz w:val="24"/>
          <w:szCs w:val="24"/>
        </w:rPr>
        <w:t xml:space="preserve"> </w:t>
      </w:r>
      <w:r w:rsidR="00395CDA" w:rsidRPr="00395CDA">
        <w:rPr>
          <w:rFonts w:ascii="Times New Roman" w:eastAsia="Times New Roman" w:hAnsi="Times New Roman" w:cs="Times New Roman"/>
          <w:sz w:val="24"/>
          <w:szCs w:val="24"/>
        </w:rPr>
        <w:t xml:space="preserve">necesarias para elaborar el </w:t>
      </w:r>
      <w:r w:rsidR="00395CDA" w:rsidRPr="001F55AC">
        <w:rPr>
          <w:rFonts w:ascii="Times New Roman" w:eastAsia="Times New Roman" w:hAnsi="Times New Roman" w:cs="Times New Roman"/>
          <w:i/>
          <w:iCs/>
          <w:sz w:val="24"/>
          <w:szCs w:val="24"/>
        </w:rPr>
        <w:t>script</w:t>
      </w:r>
      <w:r w:rsidR="00395CDA" w:rsidRPr="00395CDA">
        <w:rPr>
          <w:rFonts w:ascii="Times New Roman" w:eastAsia="Times New Roman" w:hAnsi="Times New Roman" w:cs="Times New Roman"/>
          <w:sz w:val="24"/>
          <w:szCs w:val="24"/>
        </w:rPr>
        <w:t>.</w:t>
      </w:r>
      <w:r w:rsidR="00C67CE8">
        <w:rPr>
          <w:rFonts w:ascii="Times New Roman" w:eastAsia="Times New Roman" w:hAnsi="Times New Roman" w:cs="Times New Roman"/>
          <w:sz w:val="24"/>
          <w:szCs w:val="24"/>
        </w:rPr>
        <w:t xml:space="preserve"> Se destaca también, que </w:t>
      </w:r>
      <w:proofErr w:type="spellStart"/>
      <w:r w:rsidR="00C67CE8">
        <w:rPr>
          <w:rFonts w:ascii="Times New Roman" w:eastAsia="Times New Roman" w:hAnsi="Times New Roman" w:cs="Times New Roman"/>
          <w:sz w:val="24"/>
          <w:szCs w:val="24"/>
        </w:rPr>
        <w:t>FreeCAD</w:t>
      </w:r>
      <w:proofErr w:type="spellEnd"/>
      <w:r w:rsidR="00C67CE8">
        <w:rPr>
          <w:rFonts w:ascii="Times New Roman" w:eastAsia="Times New Roman" w:hAnsi="Times New Roman" w:cs="Times New Roman"/>
          <w:sz w:val="24"/>
          <w:szCs w:val="24"/>
        </w:rPr>
        <w:t xml:space="preserve"> ofrece un enfoque ilimitado de atención a las necesidades en su ramo, al </w:t>
      </w:r>
      <w:r w:rsidR="00591DF0">
        <w:rPr>
          <w:rFonts w:ascii="Times New Roman" w:eastAsia="Times New Roman" w:hAnsi="Times New Roman" w:cs="Times New Roman"/>
          <w:sz w:val="24"/>
          <w:szCs w:val="24"/>
        </w:rPr>
        <w:t>integrar l</w:t>
      </w:r>
      <w:r w:rsidR="00645118">
        <w:rPr>
          <w:rFonts w:ascii="Times New Roman" w:eastAsia="Times New Roman" w:hAnsi="Times New Roman" w:cs="Times New Roman"/>
          <w:sz w:val="24"/>
          <w:szCs w:val="24"/>
        </w:rPr>
        <w:t>as</w:t>
      </w:r>
      <w:r w:rsidR="00C67CE8" w:rsidRPr="00C67CE8">
        <w:t xml:space="preserve"> </w:t>
      </w:r>
      <w:bookmarkStart w:id="10" w:name="_Hlk99306229"/>
      <w:proofErr w:type="spellStart"/>
      <w:r w:rsidR="001B2CE8" w:rsidRPr="00746AAE">
        <w:rPr>
          <w:rFonts w:ascii="Times New Roman" w:eastAsia="Times New Roman" w:hAnsi="Times New Roman" w:cs="Times New Roman"/>
          <w:i/>
          <w:iCs/>
          <w:sz w:val="24"/>
          <w:szCs w:val="24"/>
          <w:lang w:val="es-MX"/>
        </w:rPr>
        <w:t>workbenches</w:t>
      </w:r>
      <w:bookmarkEnd w:id="10"/>
      <w:proofErr w:type="spellEnd"/>
      <w:r w:rsidR="00C67CE8" w:rsidRPr="00C67CE8">
        <w:rPr>
          <w:rFonts w:ascii="Times New Roman" w:eastAsia="Times New Roman" w:hAnsi="Times New Roman" w:cs="Times New Roman"/>
          <w:sz w:val="24"/>
          <w:szCs w:val="24"/>
        </w:rPr>
        <w:t xml:space="preserve"> con su código fuente</w:t>
      </w:r>
      <w:r w:rsidR="00C67CE8">
        <w:rPr>
          <w:rFonts w:ascii="Times New Roman" w:eastAsia="Times New Roman" w:hAnsi="Times New Roman" w:cs="Times New Roman"/>
          <w:sz w:val="24"/>
          <w:szCs w:val="24"/>
        </w:rPr>
        <w:t>. De todo lo anter</w:t>
      </w:r>
      <w:r w:rsidR="00B15241">
        <w:rPr>
          <w:rFonts w:ascii="Times New Roman" w:eastAsia="Times New Roman" w:hAnsi="Times New Roman" w:cs="Times New Roman"/>
          <w:sz w:val="24"/>
          <w:szCs w:val="24"/>
        </w:rPr>
        <w:t>ior</w:t>
      </w:r>
      <w:r w:rsidR="00C67CE8">
        <w:rPr>
          <w:rFonts w:ascii="Times New Roman" w:eastAsia="Times New Roman" w:hAnsi="Times New Roman" w:cs="Times New Roman"/>
          <w:sz w:val="24"/>
          <w:szCs w:val="24"/>
        </w:rPr>
        <w:t xml:space="preserve">, queda de manifiesto que este trabajo </w:t>
      </w:r>
      <w:r w:rsidR="00683BC0">
        <w:rPr>
          <w:rFonts w:ascii="Times New Roman" w:eastAsia="Times New Roman" w:hAnsi="Times New Roman" w:cs="Times New Roman"/>
          <w:sz w:val="24"/>
          <w:szCs w:val="24"/>
        </w:rPr>
        <w:t xml:space="preserve">excede </w:t>
      </w:r>
      <w:r w:rsidR="00C67CE8">
        <w:rPr>
          <w:rFonts w:ascii="Times New Roman" w:eastAsia="Times New Roman" w:hAnsi="Times New Roman" w:cs="Times New Roman"/>
          <w:sz w:val="24"/>
          <w:szCs w:val="24"/>
        </w:rPr>
        <w:t>a</w:t>
      </w:r>
      <w:r w:rsidR="00683BC0">
        <w:rPr>
          <w:rFonts w:ascii="Times New Roman" w:eastAsia="Times New Roman" w:hAnsi="Times New Roman" w:cs="Times New Roman"/>
          <w:sz w:val="24"/>
          <w:szCs w:val="24"/>
        </w:rPr>
        <w:t xml:space="preserve">l propósito original </w:t>
      </w:r>
      <w:r w:rsidR="00C67CE8">
        <w:rPr>
          <w:rFonts w:ascii="Times New Roman" w:eastAsia="Times New Roman" w:hAnsi="Times New Roman" w:cs="Times New Roman"/>
          <w:sz w:val="24"/>
          <w:szCs w:val="24"/>
        </w:rPr>
        <w:t xml:space="preserve">expuesto al inicio </w:t>
      </w:r>
      <w:r w:rsidR="00683BC0">
        <w:rPr>
          <w:rFonts w:ascii="Times New Roman" w:eastAsia="Times New Roman" w:hAnsi="Times New Roman" w:cs="Times New Roman"/>
          <w:sz w:val="24"/>
          <w:szCs w:val="24"/>
        </w:rPr>
        <w:t xml:space="preserve">del </w:t>
      </w:r>
      <w:r w:rsidR="00C67CE8">
        <w:rPr>
          <w:rFonts w:ascii="Times New Roman" w:eastAsia="Times New Roman" w:hAnsi="Times New Roman" w:cs="Times New Roman"/>
          <w:sz w:val="24"/>
          <w:szCs w:val="24"/>
        </w:rPr>
        <w:t>documento</w:t>
      </w:r>
      <w:r w:rsidR="00683BC0">
        <w:rPr>
          <w:rFonts w:ascii="Times New Roman" w:eastAsia="Times New Roman" w:hAnsi="Times New Roman" w:cs="Times New Roman"/>
          <w:sz w:val="24"/>
          <w:szCs w:val="24"/>
        </w:rPr>
        <w:t xml:space="preserve"> </w:t>
      </w:r>
      <w:r w:rsidR="007F37E2">
        <w:rPr>
          <w:rFonts w:ascii="Times New Roman" w:eastAsia="Times New Roman" w:hAnsi="Times New Roman" w:cs="Times New Roman"/>
          <w:sz w:val="24"/>
          <w:szCs w:val="24"/>
        </w:rPr>
        <w:t>cuando planea</w:t>
      </w:r>
      <w:r w:rsidR="00C67CE8">
        <w:rPr>
          <w:rFonts w:ascii="Times New Roman" w:eastAsia="Times New Roman" w:hAnsi="Times New Roman" w:cs="Times New Roman"/>
          <w:sz w:val="24"/>
          <w:szCs w:val="24"/>
        </w:rPr>
        <w:t xml:space="preserve"> </w:t>
      </w:r>
      <w:r w:rsidR="00C67CE8" w:rsidRPr="00C67CE8">
        <w:rPr>
          <w:rFonts w:ascii="Times New Roman" w:eastAsia="Times New Roman" w:hAnsi="Times New Roman" w:cs="Times New Roman"/>
          <w:sz w:val="24"/>
          <w:szCs w:val="24"/>
        </w:rPr>
        <w:t xml:space="preserve">describir las características más importantes de </w:t>
      </w:r>
      <w:proofErr w:type="spellStart"/>
      <w:r w:rsidR="00C67CE8" w:rsidRPr="00C67CE8">
        <w:rPr>
          <w:rFonts w:ascii="Times New Roman" w:eastAsia="Times New Roman" w:hAnsi="Times New Roman" w:cs="Times New Roman"/>
          <w:sz w:val="24"/>
          <w:szCs w:val="24"/>
        </w:rPr>
        <w:t>FreeCAD</w:t>
      </w:r>
      <w:proofErr w:type="spellEnd"/>
      <w:r w:rsidR="00C67CE8" w:rsidRPr="00C67CE8">
        <w:rPr>
          <w:rFonts w:ascii="Times New Roman" w:eastAsia="Times New Roman" w:hAnsi="Times New Roman" w:cs="Times New Roman"/>
          <w:sz w:val="24"/>
          <w:szCs w:val="24"/>
        </w:rPr>
        <w:t xml:space="preserve"> en su</w:t>
      </w:r>
      <w:r w:rsidR="00C67CE8">
        <w:rPr>
          <w:rFonts w:ascii="Times New Roman" w:eastAsia="Times New Roman" w:hAnsi="Times New Roman" w:cs="Times New Roman"/>
          <w:sz w:val="24"/>
          <w:szCs w:val="24"/>
        </w:rPr>
        <w:t xml:space="preserve"> </w:t>
      </w:r>
      <w:r w:rsidR="00C67CE8" w:rsidRPr="00C67CE8">
        <w:rPr>
          <w:rFonts w:ascii="Times New Roman" w:eastAsia="Times New Roman" w:hAnsi="Times New Roman" w:cs="Times New Roman"/>
          <w:sz w:val="24"/>
          <w:szCs w:val="24"/>
        </w:rPr>
        <w:t>aplicación como software modelador de objetos para su uso en aerodinámica computacional</w:t>
      </w:r>
      <w:r w:rsidR="00C67CE8">
        <w:rPr>
          <w:rFonts w:ascii="Times New Roman" w:eastAsia="Times New Roman" w:hAnsi="Times New Roman" w:cs="Times New Roman"/>
          <w:sz w:val="24"/>
          <w:szCs w:val="24"/>
        </w:rPr>
        <w:t xml:space="preserve">. </w:t>
      </w:r>
    </w:p>
    <w:p w14:paraId="12AFAC61" w14:textId="77777777" w:rsidR="005B2EE3" w:rsidRDefault="005B2EE3" w:rsidP="00E13604">
      <w:pPr>
        <w:spacing w:line="360" w:lineRule="auto"/>
        <w:jc w:val="both"/>
        <w:rPr>
          <w:rFonts w:ascii="Times New Roman" w:eastAsia="Times New Roman" w:hAnsi="Times New Roman" w:cs="Times New Roman"/>
          <w:sz w:val="24"/>
          <w:szCs w:val="24"/>
        </w:rPr>
      </w:pPr>
    </w:p>
    <w:p w14:paraId="10477D92" w14:textId="43E1666C" w:rsidR="006B2730" w:rsidRPr="00162768" w:rsidRDefault="003576A2" w:rsidP="00162768">
      <w:pPr>
        <w:pStyle w:val="Ttulo1"/>
        <w:spacing w:before="0" w:after="0" w:line="360" w:lineRule="auto"/>
        <w:jc w:val="center"/>
        <w:rPr>
          <w:rFonts w:ascii="Times New Roman" w:eastAsia="Times New Roman" w:hAnsi="Times New Roman" w:cs="Times New Roman"/>
          <w:b/>
          <w:sz w:val="32"/>
          <w:szCs w:val="32"/>
        </w:rPr>
      </w:pPr>
      <w:bookmarkStart w:id="11" w:name="_m6wi98y9lyar" w:colFirst="0" w:colLast="0"/>
      <w:bookmarkEnd w:id="11"/>
      <w:r w:rsidRPr="00162768">
        <w:rPr>
          <w:rFonts w:ascii="Times New Roman" w:eastAsia="Times New Roman" w:hAnsi="Times New Roman" w:cs="Times New Roman"/>
          <w:b/>
          <w:sz w:val="32"/>
          <w:szCs w:val="32"/>
        </w:rPr>
        <w:lastRenderedPageBreak/>
        <w:t>Conclusión</w:t>
      </w:r>
    </w:p>
    <w:p w14:paraId="1FC72AAF" w14:textId="08CD4856" w:rsidR="00927DF5" w:rsidRDefault="00927DF5" w:rsidP="00927DF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Basado en la explicación aportada en las secciones de “Método” y “Aplicación </w:t>
      </w:r>
      <w:r w:rsidR="00C42AF0">
        <w:rPr>
          <w:rFonts w:ascii="Times New Roman" w:eastAsia="Times New Roman" w:hAnsi="Times New Roman" w:cs="Times New Roman"/>
          <w:sz w:val="24"/>
          <w:szCs w:val="24"/>
        </w:rPr>
        <w:t>M</w:t>
      </w:r>
      <w:r>
        <w:rPr>
          <w:rFonts w:ascii="Times New Roman" w:eastAsia="Times New Roman" w:hAnsi="Times New Roman" w:cs="Times New Roman"/>
          <w:sz w:val="24"/>
          <w:szCs w:val="24"/>
        </w:rPr>
        <w:t>etodológica”, e</w:t>
      </w:r>
      <w:r w:rsidRPr="00927DF5">
        <w:rPr>
          <w:rFonts w:ascii="Times New Roman" w:eastAsia="Times New Roman" w:hAnsi="Times New Roman" w:cs="Times New Roman"/>
          <w:sz w:val="24"/>
          <w:szCs w:val="24"/>
        </w:rPr>
        <w:t>ste procedimiento de diseño por código tiene ventajas tanto en el tiempo de cómputo como en la</w:t>
      </w:r>
      <w:r>
        <w:rPr>
          <w:rFonts w:ascii="Times New Roman" w:eastAsia="Times New Roman" w:hAnsi="Times New Roman" w:cs="Times New Roman"/>
          <w:sz w:val="24"/>
          <w:szCs w:val="24"/>
        </w:rPr>
        <w:t xml:space="preserve"> </w:t>
      </w:r>
      <w:r w:rsidRPr="00927DF5">
        <w:rPr>
          <w:rFonts w:ascii="Times New Roman" w:eastAsia="Times New Roman" w:hAnsi="Times New Roman" w:cs="Times New Roman"/>
          <w:sz w:val="24"/>
          <w:szCs w:val="24"/>
        </w:rPr>
        <w:t>organización al realizar estudios paramétricos o simulaciones con objetos dinámicos.</w:t>
      </w:r>
      <w:r>
        <w:rPr>
          <w:rFonts w:ascii="Times New Roman" w:eastAsia="Times New Roman" w:hAnsi="Times New Roman" w:cs="Times New Roman"/>
          <w:sz w:val="24"/>
          <w:szCs w:val="24"/>
        </w:rPr>
        <w:t xml:space="preserve"> </w:t>
      </w:r>
      <w:r w:rsidRPr="00927DF5">
        <w:rPr>
          <w:rFonts w:ascii="Times New Roman" w:eastAsia="Times New Roman" w:hAnsi="Times New Roman" w:cs="Times New Roman"/>
          <w:sz w:val="24"/>
          <w:szCs w:val="24"/>
        </w:rPr>
        <w:t xml:space="preserve">Además, se mostró la compatibilidad existente entre </w:t>
      </w:r>
      <w:proofErr w:type="spellStart"/>
      <w:r w:rsidRPr="00927DF5">
        <w:rPr>
          <w:rFonts w:ascii="Times New Roman" w:eastAsia="Times New Roman" w:hAnsi="Times New Roman" w:cs="Times New Roman"/>
          <w:sz w:val="24"/>
          <w:szCs w:val="24"/>
        </w:rPr>
        <w:t>FreeCAD</w:t>
      </w:r>
      <w:proofErr w:type="spellEnd"/>
      <w:r w:rsidRPr="00927DF5">
        <w:rPr>
          <w:rFonts w:ascii="Times New Roman" w:eastAsia="Times New Roman" w:hAnsi="Times New Roman" w:cs="Times New Roman"/>
          <w:sz w:val="24"/>
          <w:szCs w:val="24"/>
        </w:rPr>
        <w:t xml:space="preserve"> y </w:t>
      </w:r>
      <w:proofErr w:type="spellStart"/>
      <w:r w:rsidRPr="00927DF5">
        <w:rPr>
          <w:rFonts w:ascii="Times New Roman" w:eastAsia="Times New Roman" w:hAnsi="Times New Roman" w:cs="Times New Roman"/>
          <w:sz w:val="24"/>
          <w:szCs w:val="24"/>
        </w:rPr>
        <w:t>OpenFOAM</w:t>
      </w:r>
      <w:proofErr w:type="spellEnd"/>
      <w:r w:rsidRPr="00927DF5">
        <w:rPr>
          <w:rFonts w:ascii="Times New Roman" w:eastAsia="Times New Roman" w:hAnsi="Times New Roman" w:cs="Times New Roman"/>
          <w:sz w:val="24"/>
          <w:szCs w:val="24"/>
        </w:rPr>
        <w:t xml:space="preserve"> para la simulación</w:t>
      </w:r>
      <w:r>
        <w:rPr>
          <w:rFonts w:ascii="Times New Roman" w:eastAsia="Times New Roman" w:hAnsi="Times New Roman" w:cs="Times New Roman"/>
          <w:sz w:val="24"/>
          <w:szCs w:val="24"/>
        </w:rPr>
        <w:t xml:space="preserve"> </w:t>
      </w:r>
      <w:r w:rsidRPr="00927DF5">
        <w:rPr>
          <w:rFonts w:ascii="Times New Roman" w:eastAsia="Times New Roman" w:hAnsi="Times New Roman" w:cs="Times New Roman"/>
          <w:sz w:val="24"/>
          <w:szCs w:val="24"/>
        </w:rPr>
        <w:t>de flujo en aerodinámica computacional. Esto se destacó también mediante la programación por</w:t>
      </w:r>
      <w:r>
        <w:rPr>
          <w:rFonts w:ascii="Times New Roman" w:eastAsia="Times New Roman" w:hAnsi="Times New Roman" w:cs="Times New Roman"/>
          <w:sz w:val="24"/>
          <w:szCs w:val="24"/>
        </w:rPr>
        <w:t xml:space="preserve"> </w:t>
      </w:r>
      <w:r w:rsidRPr="00927DF5">
        <w:rPr>
          <w:rFonts w:ascii="Times New Roman" w:eastAsia="Times New Roman" w:hAnsi="Times New Roman" w:cs="Times New Roman"/>
          <w:sz w:val="24"/>
          <w:szCs w:val="24"/>
        </w:rPr>
        <w:t>código desde Python, obteniendo un procedimiento más efectivo y fácil de implementar.</w:t>
      </w:r>
    </w:p>
    <w:p w14:paraId="1335D239" w14:textId="77777777" w:rsidR="00927DF5" w:rsidRDefault="00927DF5" w:rsidP="00162768">
      <w:pPr>
        <w:spacing w:line="360" w:lineRule="auto"/>
        <w:jc w:val="both"/>
        <w:rPr>
          <w:rFonts w:ascii="Times New Roman" w:eastAsia="Times New Roman" w:hAnsi="Times New Roman" w:cs="Times New Roman"/>
          <w:sz w:val="24"/>
          <w:szCs w:val="24"/>
        </w:rPr>
      </w:pPr>
    </w:p>
    <w:p w14:paraId="6F47B49F" w14:textId="5928B39C" w:rsidR="006B2730" w:rsidRPr="005D331B" w:rsidRDefault="003576A2" w:rsidP="00162768">
      <w:pPr>
        <w:pStyle w:val="Ttulo1"/>
        <w:spacing w:before="0" w:after="0" w:line="360" w:lineRule="auto"/>
        <w:jc w:val="center"/>
        <w:rPr>
          <w:rFonts w:ascii="Times New Roman" w:eastAsia="Times New Roman" w:hAnsi="Times New Roman" w:cs="Times New Roman"/>
          <w:b/>
          <w:sz w:val="28"/>
          <w:szCs w:val="28"/>
        </w:rPr>
      </w:pPr>
      <w:bookmarkStart w:id="12" w:name="_h5znly2fzzkc" w:colFirst="0" w:colLast="0"/>
      <w:bookmarkEnd w:id="12"/>
      <w:r w:rsidRPr="005D331B">
        <w:rPr>
          <w:rFonts w:ascii="Times New Roman" w:eastAsia="Times New Roman" w:hAnsi="Times New Roman" w:cs="Times New Roman"/>
          <w:b/>
          <w:sz w:val="28"/>
          <w:szCs w:val="28"/>
        </w:rPr>
        <w:t xml:space="preserve">Futuras </w:t>
      </w:r>
      <w:r w:rsidR="00C42AF0">
        <w:rPr>
          <w:rFonts w:ascii="Times New Roman" w:eastAsia="Times New Roman" w:hAnsi="Times New Roman" w:cs="Times New Roman"/>
          <w:b/>
          <w:sz w:val="28"/>
          <w:szCs w:val="28"/>
        </w:rPr>
        <w:t>L</w:t>
      </w:r>
      <w:r w:rsidRPr="005D331B">
        <w:rPr>
          <w:rFonts w:ascii="Times New Roman" w:eastAsia="Times New Roman" w:hAnsi="Times New Roman" w:cs="Times New Roman"/>
          <w:b/>
          <w:sz w:val="28"/>
          <w:szCs w:val="28"/>
        </w:rPr>
        <w:t xml:space="preserve">íneas de </w:t>
      </w:r>
      <w:r w:rsidR="00C42AF0">
        <w:rPr>
          <w:rFonts w:ascii="Times New Roman" w:eastAsia="Times New Roman" w:hAnsi="Times New Roman" w:cs="Times New Roman"/>
          <w:b/>
          <w:sz w:val="28"/>
          <w:szCs w:val="28"/>
        </w:rPr>
        <w:t>I</w:t>
      </w:r>
      <w:r w:rsidRPr="005D331B">
        <w:rPr>
          <w:rFonts w:ascii="Times New Roman" w:eastAsia="Times New Roman" w:hAnsi="Times New Roman" w:cs="Times New Roman"/>
          <w:b/>
          <w:sz w:val="28"/>
          <w:szCs w:val="28"/>
        </w:rPr>
        <w:t>nvestigación</w:t>
      </w:r>
    </w:p>
    <w:p w14:paraId="78DFFC13" w14:textId="16F76A50" w:rsidR="00927DF5" w:rsidRDefault="00C42AF0" w:rsidP="00C42AF0">
      <w:pPr>
        <w:spacing w:line="360" w:lineRule="auto"/>
        <w:jc w:val="both"/>
        <w:rPr>
          <w:rFonts w:ascii="Times New Roman" w:eastAsia="Times New Roman" w:hAnsi="Times New Roman" w:cs="Times New Roman"/>
          <w:sz w:val="24"/>
          <w:szCs w:val="24"/>
        </w:rPr>
      </w:pPr>
      <w:r w:rsidRPr="00C42AF0">
        <w:rPr>
          <w:rFonts w:ascii="Times New Roman" w:eastAsia="Times New Roman" w:hAnsi="Times New Roman" w:cs="Times New Roman"/>
          <w:sz w:val="24"/>
          <w:szCs w:val="24"/>
        </w:rPr>
        <w:t>Como trabajo</w:t>
      </w:r>
      <w:r>
        <w:rPr>
          <w:rFonts w:ascii="Times New Roman" w:eastAsia="Times New Roman" w:hAnsi="Times New Roman" w:cs="Times New Roman"/>
          <w:sz w:val="24"/>
          <w:szCs w:val="24"/>
        </w:rPr>
        <w:t xml:space="preserve"> </w:t>
      </w:r>
      <w:r w:rsidRPr="00C42AF0">
        <w:rPr>
          <w:rFonts w:ascii="Times New Roman" w:eastAsia="Times New Roman" w:hAnsi="Times New Roman" w:cs="Times New Roman"/>
          <w:sz w:val="24"/>
          <w:szCs w:val="24"/>
        </w:rPr>
        <w:t xml:space="preserve">a futuro se propone realizar manuales similares para </w:t>
      </w:r>
      <w:proofErr w:type="spellStart"/>
      <w:r w:rsidRPr="00C42AF0">
        <w:rPr>
          <w:rFonts w:ascii="Times New Roman" w:eastAsia="Times New Roman" w:hAnsi="Times New Roman" w:cs="Times New Roman"/>
          <w:sz w:val="24"/>
          <w:szCs w:val="24"/>
        </w:rPr>
        <w:t>OpenFOAM</w:t>
      </w:r>
      <w:proofErr w:type="spellEnd"/>
      <w:r w:rsidRPr="00C42AF0">
        <w:rPr>
          <w:rFonts w:ascii="Times New Roman" w:eastAsia="Times New Roman" w:hAnsi="Times New Roman" w:cs="Times New Roman"/>
          <w:sz w:val="24"/>
          <w:szCs w:val="24"/>
        </w:rPr>
        <w:t xml:space="preserve"> y </w:t>
      </w:r>
      <w:proofErr w:type="spellStart"/>
      <w:r w:rsidRPr="00C42AF0">
        <w:rPr>
          <w:rFonts w:ascii="Times New Roman" w:eastAsia="Times New Roman" w:hAnsi="Times New Roman" w:cs="Times New Roman"/>
          <w:sz w:val="24"/>
          <w:szCs w:val="24"/>
        </w:rPr>
        <w:t>ParaView</w:t>
      </w:r>
      <w:proofErr w:type="spellEnd"/>
      <w:r>
        <w:rPr>
          <w:rFonts w:ascii="Times New Roman" w:eastAsia="Times New Roman" w:hAnsi="Times New Roman" w:cs="Times New Roman"/>
          <w:sz w:val="24"/>
          <w:szCs w:val="24"/>
        </w:rPr>
        <w:t xml:space="preserve">, </w:t>
      </w:r>
      <w:r w:rsidR="00927DF5">
        <w:rPr>
          <w:rFonts w:ascii="Times New Roman" w:eastAsia="Times New Roman" w:hAnsi="Times New Roman" w:cs="Times New Roman"/>
          <w:sz w:val="24"/>
          <w:szCs w:val="24"/>
        </w:rPr>
        <w:t xml:space="preserve">lo </w:t>
      </w:r>
      <w:r w:rsidR="00645118">
        <w:rPr>
          <w:rFonts w:ascii="Times New Roman" w:eastAsia="Times New Roman" w:hAnsi="Times New Roman" w:cs="Times New Roman"/>
          <w:sz w:val="24"/>
          <w:szCs w:val="24"/>
        </w:rPr>
        <w:t>que en</w:t>
      </w:r>
      <w:r w:rsidR="00927DF5">
        <w:rPr>
          <w:rFonts w:ascii="Times New Roman" w:eastAsia="Times New Roman" w:hAnsi="Times New Roman" w:cs="Times New Roman"/>
          <w:sz w:val="24"/>
          <w:szCs w:val="24"/>
        </w:rPr>
        <w:t xml:space="preserve"> definitiva podrán ser de gran apoyo </w:t>
      </w:r>
      <w:r>
        <w:rPr>
          <w:rFonts w:ascii="Times New Roman" w:eastAsia="Times New Roman" w:hAnsi="Times New Roman" w:cs="Times New Roman"/>
          <w:sz w:val="24"/>
          <w:szCs w:val="24"/>
        </w:rPr>
        <w:t>pa</w:t>
      </w:r>
      <w:r w:rsidR="00927DF5">
        <w:rPr>
          <w:rFonts w:ascii="Times New Roman" w:eastAsia="Times New Roman" w:hAnsi="Times New Roman" w:cs="Times New Roman"/>
          <w:sz w:val="24"/>
          <w:szCs w:val="24"/>
        </w:rPr>
        <w:t>ra potenciales usuarios.</w:t>
      </w:r>
    </w:p>
    <w:p w14:paraId="0FAA3452" w14:textId="11393116" w:rsidR="00927DF5" w:rsidRDefault="00927DF5" w:rsidP="00162768">
      <w:pPr>
        <w:spacing w:line="360" w:lineRule="auto"/>
        <w:jc w:val="both"/>
        <w:rPr>
          <w:rFonts w:ascii="Times New Roman" w:eastAsia="Times New Roman" w:hAnsi="Times New Roman" w:cs="Times New Roman"/>
          <w:sz w:val="24"/>
          <w:szCs w:val="24"/>
        </w:rPr>
      </w:pPr>
    </w:p>
    <w:p w14:paraId="635B8987" w14:textId="77777777" w:rsidR="006B2730" w:rsidRPr="00162768" w:rsidRDefault="003576A2" w:rsidP="00162768">
      <w:pPr>
        <w:pStyle w:val="Ttulo1"/>
        <w:spacing w:before="0" w:after="0" w:line="360" w:lineRule="auto"/>
        <w:rPr>
          <w:rFonts w:asciiTheme="majorHAnsi" w:eastAsia="Times New Roman" w:hAnsiTheme="majorHAnsi" w:cstheme="majorHAnsi"/>
          <w:b/>
          <w:bCs/>
          <w:sz w:val="28"/>
          <w:szCs w:val="28"/>
        </w:rPr>
      </w:pPr>
      <w:bookmarkStart w:id="13" w:name="_51pdmv6xnpxa" w:colFirst="0" w:colLast="0"/>
      <w:bookmarkEnd w:id="13"/>
      <w:r w:rsidRPr="00162768">
        <w:rPr>
          <w:rFonts w:asciiTheme="majorHAnsi" w:hAnsiTheme="majorHAnsi" w:cstheme="majorHAnsi"/>
          <w:b/>
          <w:bCs/>
          <w:sz w:val="28"/>
          <w:szCs w:val="28"/>
        </w:rPr>
        <w:t>Referencias</w:t>
      </w:r>
    </w:p>
    <w:p w14:paraId="1628D1F3" w14:textId="5A3D0FBD" w:rsidR="00804B69" w:rsidRDefault="00804B69" w:rsidP="00746AAE">
      <w:pPr>
        <w:pStyle w:val="NormalWeb"/>
        <w:spacing w:before="0" w:beforeAutospacing="0" w:after="0" w:afterAutospacing="0" w:line="360" w:lineRule="auto"/>
        <w:ind w:left="720" w:hanging="720"/>
        <w:contextualSpacing/>
        <w:jc w:val="both"/>
      </w:pPr>
      <w:r>
        <w:t xml:space="preserve">Algar, A., Freire, J., Castilla, R., &amp; Codina, E. (2021). </w:t>
      </w:r>
      <w:r w:rsidRPr="00804B69">
        <w:rPr>
          <w:lang w:val="en-US"/>
        </w:rPr>
        <w:t xml:space="preserve">Simulation of Hydraulic Cylinder Cushioning. </w:t>
      </w:r>
      <w:proofErr w:type="spellStart"/>
      <w:r>
        <w:rPr>
          <w:i/>
          <w:iCs/>
        </w:rPr>
        <w:t>Sustainability</w:t>
      </w:r>
      <w:proofErr w:type="spellEnd"/>
      <w:r>
        <w:t xml:space="preserve">, </w:t>
      </w:r>
      <w:r>
        <w:rPr>
          <w:i/>
          <w:iCs/>
        </w:rPr>
        <w:t>13</w:t>
      </w:r>
      <w:r>
        <w:t xml:space="preserve">(2), 494. </w:t>
      </w:r>
      <w:hyperlink r:id="rId19" w:history="1">
        <w:r w:rsidR="00241EAB" w:rsidRPr="00E03B8A">
          <w:rPr>
            <w:rStyle w:val="Hipervnculo"/>
          </w:rPr>
          <w:t>https://doi.org/10.3390/su13020494</w:t>
        </w:r>
      </w:hyperlink>
    </w:p>
    <w:p w14:paraId="370B14DF" w14:textId="567E9D04" w:rsidR="00804B69" w:rsidRDefault="00804B69" w:rsidP="00746AAE">
      <w:pPr>
        <w:pStyle w:val="NormalWeb"/>
        <w:spacing w:before="0" w:beforeAutospacing="0" w:after="0" w:afterAutospacing="0" w:line="360" w:lineRule="auto"/>
        <w:ind w:left="720" w:hanging="720"/>
        <w:contextualSpacing/>
        <w:jc w:val="both"/>
        <w:rPr>
          <w:lang w:val="en-US"/>
        </w:rPr>
      </w:pPr>
      <w:proofErr w:type="spellStart"/>
      <w:r>
        <w:t>Benjamin</w:t>
      </w:r>
      <w:proofErr w:type="spellEnd"/>
      <w:r>
        <w:t xml:space="preserve">, J., AL </w:t>
      </w:r>
      <w:proofErr w:type="spellStart"/>
      <w:r>
        <w:t>Mashrafi</w:t>
      </w:r>
      <w:proofErr w:type="spellEnd"/>
      <w:r>
        <w:t>, S., Tejada-</w:t>
      </w:r>
      <w:proofErr w:type="spellStart"/>
      <w:r>
        <w:t>Martinez</w:t>
      </w:r>
      <w:proofErr w:type="spellEnd"/>
      <w:r>
        <w:t>, A., Diaz-</w:t>
      </w:r>
      <w:proofErr w:type="spellStart"/>
      <w:r>
        <w:t>Elsayed</w:t>
      </w:r>
      <w:proofErr w:type="spellEnd"/>
      <w:r>
        <w:t xml:space="preserve">, N., Arias, M. E., &amp; Zhang, Q. (2022). </w:t>
      </w:r>
      <w:r w:rsidRPr="00804B69">
        <w:rPr>
          <w:lang w:val="en-US"/>
        </w:rPr>
        <w:t xml:space="preserve">Optimizing pressure retarded osmosis spacer geometries: An experimental and CFD modeling study. </w:t>
      </w:r>
      <w:r w:rsidRPr="00804B69">
        <w:rPr>
          <w:i/>
          <w:iCs/>
          <w:lang w:val="en-US"/>
        </w:rPr>
        <w:t>Journal of Membrane Science</w:t>
      </w:r>
      <w:r w:rsidRPr="00804B69">
        <w:rPr>
          <w:lang w:val="en-US"/>
        </w:rPr>
        <w:t xml:space="preserve">, </w:t>
      </w:r>
      <w:r w:rsidRPr="00804B69">
        <w:rPr>
          <w:i/>
          <w:iCs/>
          <w:lang w:val="en-US"/>
        </w:rPr>
        <w:t>647</w:t>
      </w:r>
      <w:r w:rsidRPr="00804B69">
        <w:rPr>
          <w:lang w:val="en-US"/>
        </w:rPr>
        <w:t xml:space="preserve">, 120284. </w:t>
      </w:r>
      <w:hyperlink r:id="rId20" w:history="1">
        <w:r w:rsidR="00241EAB" w:rsidRPr="00E03B8A">
          <w:rPr>
            <w:rStyle w:val="Hipervnculo"/>
            <w:lang w:val="en-US"/>
          </w:rPr>
          <w:t>https://doi.org/10.1016/j.memsci.2022.120284</w:t>
        </w:r>
      </w:hyperlink>
    </w:p>
    <w:p w14:paraId="3F2C6E54" w14:textId="1B2206B6" w:rsidR="00804B69" w:rsidRPr="00746AAE" w:rsidRDefault="00804B69" w:rsidP="00746AAE">
      <w:pPr>
        <w:pStyle w:val="NormalWeb"/>
        <w:spacing w:before="0" w:beforeAutospacing="0" w:after="0" w:afterAutospacing="0" w:line="360" w:lineRule="auto"/>
        <w:ind w:left="720" w:hanging="720"/>
        <w:contextualSpacing/>
        <w:jc w:val="both"/>
        <w:rPr>
          <w:lang w:val="en-US"/>
        </w:rPr>
      </w:pPr>
      <w:proofErr w:type="spellStart"/>
      <w:r w:rsidRPr="00804B69">
        <w:rPr>
          <w:lang w:val="en-US"/>
        </w:rPr>
        <w:t>Bibhab</w:t>
      </w:r>
      <w:proofErr w:type="spellEnd"/>
      <w:r w:rsidRPr="00804B69">
        <w:rPr>
          <w:lang w:val="en-US"/>
        </w:rPr>
        <w:t xml:space="preserve"> Kumar </w:t>
      </w:r>
      <w:proofErr w:type="spellStart"/>
      <w:r w:rsidRPr="00804B69">
        <w:rPr>
          <w:lang w:val="en-US"/>
        </w:rPr>
        <w:t>Lodh</w:t>
      </w:r>
      <w:proofErr w:type="spellEnd"/>
      <w:r w:rsidRPr="00804B69">
        <w:rPr>
          <w:lang w:val="en-US"/>
        </w:rPr>
        <w:t xml:space="preserve">, </w:t>
      </w:r>
      <w:proofErr w:type="spellStart"/>
      <w:r w:rsidRPr="00804B69">
        <w:rPr>
          <w:lang w:val="en-US"/>
        </w:rPr>
        <w:t>Ajoy</w:t>
      </w:r>
      <w:proofErr w:type="spellEnd"/>
      <w:r w:rsidRPr="00804B69">
        <w:rPr>
          <w:lang w:val="en-US"/>
        </w:rPr>
        <w:t xml:space="preserve"> Kumar Das, &amp; </w:t>
      </w:r>
      <w:proofErr w:type="spellStart"/>
      <w:r w:rsidRPr="00804B69">
        <w:rPr>
          <w:lang w:val="en-US"/>
        </w:rPr>
        <w:t>Navtej</w:t>
      </w:r>
      <w:proofErr w:type="spellEnd"/>
      <w:r w:rsidRPr="00804B69">
        <w:rPr>
          <w:lang w:val="en-US"/>
        </w:rPr>
        <w:t xml:space="preserve"> Singh. (2017). Numerical Comparison of RANS and LES Turbulence Model for Wind Flow Over a Cube in a Turbulent Channel using OPENFOAM. </w:t>
      </w:r>
      <w:r w:rsidRPr="00804B69">
        <w:rPr>
          <w:i/>
          <w:iCs/>
          <w:lang w:val="en-US"/>
        </w:rPr>
        <w:t>INTERNATIONAL JOURNAL of ENGINEERING RESEARCH &amp; TECHNOLOGY (IJERT)</w:t>
      </w:r>
      <w:r w:rsidRPr="00804B69">
        <w:rPr>
          <w:lang w:val="en-US"/>
        </w:rPr>
        <w:t xml:space="preserve">, </w:t>
      </w:r>
      <w:r w:rsidRPr="00804B69">
        <w:rPr>
          <w:i/>
          <w:iCs/>
          <w:lang w:val="en-US"/>
        </w:rPr>
        <w:t>06</w:t>
      </w:r>
      <w:r w:rsidRPr="00804B69">
        <w:rPr>
          <w:lang w:val="en-US"/>
        </w:rPr>
        <w:t xml:space="preserve">(02). (February 2017). </w:t>
      </w:r>
      <w:hyperlink r:id="rId21" w:history="1">
        <w:r w:rsidR="00241EAB" w:rsidRPr="00746AAE">
          <w:rPr>
            <w:rStyle w:val="Hipervnculo"/>
            <w:lang w:val="en-US"/>
          </w:rPr>
          <w:t>https://doi.org/10.17577/ijertv6is020303</w:t>
        </w:r>
      </w:hyperlink>
    </w:p>
    <w:p w14:paraId="269152A6" w14:textId="42A0913C" w:rsidR="00804B69" w:rsidRDefault="00804B69" w:rsidP="00746AAE">
      <w:pPr>
        <w:pStyle w:val="NormalWeb"/>
        <w:spacing w:before="0" w:beforeAutospacing="0" w:after="0" w:afterAutospacing="0" w:line="360" w:lineRule="auto"/>
        <w:ind w:left="720" w:hanging="720"/>
        <w:contextualSpacing/>
        <w:jc w:val="both"/>
      </w:pPr>
      <w:r>
        <w:t>Cantú-González, J. R., Guardado-García, M. del C., &amp; Illescas, G. (2020). Monitoreo de la variabilidad del proceso mediante Gráficas XR, una guía de aplicación</w:t>
      </w:r>
      <w:r w:rsidR="00C42AF0">
        <w:t xml:space="preserve"> </w:t>
      </w:r>
      <w:r>
        <w:t xml:space="preserve">estadística. </w:t>
      </w:r>
      <w:r>
        <w:rPr>
          <w:i/>
          <w:iCs/>
        </w:rPr>
        <w:t>Revista Electrónica Sobre Tecnología, Educación Y Sociedad</w:t>
      </w:r>
      <w:r>
        <w:t xml:space="preserve">, </w:t>
      </w:r>
      <w:r>
        <w:rPr>
          <w:i/>
          <w:iCs/>
        </w:rPr>
        <w:t>7</w:t>
      </w:r>
      <w:r>
        <w:t xml:space="preserve">(14), 203–217. </w:t>
      </w:r>
      <w:hyperlink r:id="rId22" w:history="1">
        <w:r w:rsidR="00241EAB" w:rsidRPr="00E03B8A">
          <w:rPr>
            <w:rStyle w:val="Hipervnculo"/>
          </w:rPr>
          <w:t>https://doi.org/https://www.ctes.org.mx/index.php/ctes/article/view/726/868</w:t>
        </w:r>
      </w:hyperlink>
    </w:p>
    <w:p w14:paraId="301C84BF" w14:textId="0C61D6FC" w:rsidR="00804B69" w:rsidRDefault="00804B69" w:rsidP="00746AAE">
      <w:pPr>
        <w:pStyle w:val="NormalWeb"/>
        <w:spacing w:before="0" w:beforeAutospacing="0" w:after="0" w:afterAutospacing="0" w:line="360" w:lineRule="auto"/>
        <w:ind w:left="720" w:hanging="720"/>
        <w:contextualSpacing/>
        <w:jc w:val="both"/>
        <w:rPr>
          <w:lang w:val="en-US"/>
        </w:rPr>
      </w:pPr>
      <w:r>
        <w:t xml:space="preserve">Giannini, G., Rosa-Santos, P., Ramos, V., &amp; </w:t>
      </w:r>
      <w:proofErr w:type="spellStart"/>
      <w:r>
        <w:t>Taveira</w:t>
      </w:r>
      <w:proofErr w:type="spellEnd"/>
      <w:r>
        <w:t xml:space="preserve">-Pinto, F. (2022). </w:t>
      </w:r>
      <w:r w:rsidRPr="00804B69">
        <w:rPr>
          <w:lang w:val="en-US"/>
        </w:rPr>
        <w:t xml:space="preserve">Wave energy converters design combining hydrodynamic performance and structural assessment. </w:t>
      </w:r>
      <w:r w:rsidRPr="00804B69">
        <w:rPr>
          <w:i/>
          <w:iCs/>
          <w:lang w:val="en-US"/>
        </w:rPr>
        <w:t>Energy</w:t>
      </w:r>
      <w:r w:rsidRPr="00804B69">
        <w:rPr>
          <w:lang w:val="en-US"/>
        </w:rPr>
        <w:t xml:space="preserve">, </w:t>
      </w:r>
      <w:r w:rsidRPr="00804B69">
        <w:rPr>
          <w:i/>
          <w:iCs/>
          <w:lang w:val="en-US"/>
        </w:rPr>
        <w:t>249</w:t>
      </w:r>
      <w:r w:rsidRPr="00804B69">
        <w:rPr>
          <w:lang w:val="en-US"/>
        </w:rPr>
        <w:t xml:space="preserve">, 123641. </w:t>
      </w:r>
      <w:hyperlink r:id="rId23" w:history="1">
        <w:r w:rsidR="00241EAB" w:rsidRPr="00E03B8A">
          <w:rPr>
            <w:rStyle w:val="Hipervnculo"/>
            <w:lang w:val="en-US"/>
          </w:rPr>
          <w:t>https://doi.org/10.1016/j.energy.2022.123641</w:t>
        </w:r>
      </w:hyperlink>
    </w:p>
    <w:p w14:paraId="511D5014" w14:textId="2C3D7F53" w:rsidR="00804B69" w:rsidRDefault="00804B69" w:rsidP="00746AAE">
      <w:pPr>
        <w:pStyle w:val="NormalWeb"/>
        <w:spacing w:before="0" w:beforeAutospacing="0" w:after="0" w:afterAutospacing="0" w:line="360" w:lineRule="auto"/>
        <w:ind w:left="720" w:hanging="720"/>
        <w:contextualSpacing/>
        <w:jc w:val="both"/>
        <w:rPr>
          <w:lang w:val="en-US"/>
        </w:rPr>
      </w:pPr>
      <w:r w:rsidRPr="00804B69">
        <w:rPr>
          <w:lang w:val="en-US"/>
        </w:rPr>
        <w:t xml:space="preserve">Hasan, Z. H., &amp; Nik </w:t>
      </w:r>
      <w:proofErr w:type="spellStart"/>
      <w:r w:rsidRPr="00804B69">
        <w:rPr>
          <w:lang w:val="en-US"/>
        </w:rPr>
        <w:t>Mohd</w:t>
      </w:r>
      <w:proofErr w:type="spellEnd"/>
      <w:r w:rsidRPr="00804B69">
        <w:rPr>
          <w:lang w:val="en-US"/>
        </w:rPr>
        <w:t xml:space="preserve">, N. A. R. (2021, November). </w:t>
      </w:r>
      <w:r w:rsidRPr="00804B69">
        <w:rPr>
          <w:i/>
          <w:iCs/>
          <w:lang w:val="en-US"/>
        </w:rPr>
        <w:t xml:space="preserve">Mixed Compression Scramjet Air Intake Aerodynamics with Sharp and Blunt Cowls: A Computational Fluid </w:t>
      </w:r>
      <w:r w:rsidRPr="00804B69">
        <w:rPr>
          <w:i/>
          <w:iCs/>
          <w:lang w:val="en-US"/>
        </w:rPr>
        <w:lastRenderedPageBreak/>
        <w:t>Dynamics Analysis</w:t>
      </w:r>
      <w:r w:rsidRPr="00804B69">
        <w:rPr>
          <w:lang w:val="en-US"/>
        </w:rPr>
        <w:t xml:space="preserve">. ICASA 2021- Conference on Aerospace and Aviation 2021, Bandung. </w:t>
      </w:r>
      <w:hyperlink r:id="rId24" w:history="1">
        <w:r w:rsidR="00241EAB" w:rsidRPr="00E03B8A">
          <w:rPr>
            <w:rStyle w:val="Hipervnculo"/>
            <w:lang w:val="en-US"/>
          </w:rPr>
          <w:t>https://www.researchgate.net/profile/Nik-Ahmad-Ridhwan-Nik-Mohd/publication/359055972_Mixed_Compression_Scramjet_Air_Intake_Aerodynamics_with_Sharp_and_Blunt_Cowls_A_Computational_Fluid_Dynamics_Analysis/links/6225b6c89f7b32463415080e/Mixed-Compression-Scramjet-Air-Intake-Aerodynamics-with-Sharp-and-Blunt-Cowls-A-Computational-Fluid-Dynamics-Analysis.pdf</w:t>
        </w:r>
      </w:hyperlink>
    </w:p>
    <w:p w14:paraId="6C95EE0C" w14:textId="4CA47698" w:rsidR="00804B69" w:rsidRDefault="00804B69" w:rsidP="00746AAE">
      <w:pPr>
        <w:pStyle w:val="NormalWeb"/>
        <w:spacing w:before="0" w:beforeAutospacing="0" w:after="0" w:afterAutospacing="0" w:line="360" w:lineRule="auto"/>
        <w:ind w:left="720" w:hanging="720"/>
        <w:contextualSpacing/>
        <w:jc w:val="both"/>
        <w:rPr>
          <w:lang w:val="en-US"/>
        </w:rPr>
      </w:pPr>
      <w:r w:rsidRPr="00804B69">
        <w:rPr>
          <w:lang w:val="en-US"/>
        </w:rPr>
        <w:t xml:space="preserve">Ho, X., Ho, W. S., Wong, K. I., Hassim, M., Hashim, H., </w:t>
      </w:r>
      <w:proofErr w:type="spellStart"/>
      <w:r w:rsidRPr="00804B69">
        <w:rPr>
          <w:lang w:val="en-US"/>
        </w:rPr>
        <w:t>Muis</w:t>
      </w:r>
      <w:proofErr w:type="spellEnd"/>
      <w:r w:rsidRPr="00804B69">
        <w:rPr>
          <w:lang w:val="en-US"/>
        </w:rPr>
        <w:t xml:space="preserve">, Z., </w:t>
      </w:r>
      <w:proofErr w:type="spellStart"/>
      <w:r w:rsidRPr="00804B69">
        <w:rPr>
          <w:lang w:val="en-US"/>
        </w:rPr>
        <w:t>Yunus</w:t>
      </w:r>
      <w:proofErr w:type="spellEnd"/>
      <w:r w:rsidRPr="00804B69">
        <w:rPr>
          <w:lang w:val="en-US"/>
        </w:rPr>
        <w:t xml:space="preserve">, A., Hoh, G., &amp; Ling, T. (2022). Study of Fresh Air Supply Vent on Indoor Airflow and Energy Consumption in an Enclosed Space. </w:t>
      </w:r>
      <w:r w:rsidRPr="00804B69">
        <w:rPr>
          <w:i/>
          <w:iCs/>
          <w:lang w:val="en-US"/>
        </w:rPr>
        <w:t>CHEMICAL ENGINEERING TRANSACTIONS</w:t>
      </w:r>
      <w:r w:rsidRPr="00804B69">
        <w:rPr>
          <w:lang w:val="en-US"/>
        </w:rPr>
        <w:t xml:space="preserve">, </w:t>
      </w:r>
      <w:r w:rsidRPr="00804B69">
        <w:rPr>
          <w:i/>
          <w:iCs/>
          <w:lang w:val="en-US"/>
        </w:rPr>
        <w:t>83</w:t>
      </w:r>
      <w:r w:rsidRPr="00804B69">
        <w:rPr>
          <w:lang w:val="en-US"/>
        </w:rPr>
        <w:t xml:space="preserve">, 2021. </w:t>
      </w:r>
      <w:hyperlink r:id="rId25" w:history="1">
        <w:r w:rsidR="00241EAB" w:rsidRPr="00E03B8A">
          <w:rPr>
            <w:rStyle w:val="Hipervnculo"/>
            <w:lang w:val="en-US"/>
          </w:rPr>
          <w:t>https://doi.org/10.3303/CET2183032</w:t>
        </w:r>
      </w:hyperlink>
    </w:p>
    <w:p w14:paraId="4EDA39F2" w14:textId="153DED9C" w:rsidR="00804B69" w:rsidRDefault="00804B69" w:rsidP="00746AAE">
      <w:pPr>
        <w:pStyle w:val="NormalWeb"/>
        <w:spacing w:before="0" w:beforeAutospacing="0" w:after="0" w:afterAutospacing="0" w:line="360" w:lineRule="auto"/>
        <w:ind w:left="720" w:hanging="720"/>
        <w:contextualSpacing/>
        <w:jc w:val="both"/>
        <w:rPr>
          <w:lang w:val="en-US"/>
        </w:rPr>
      </w:pPr>
      <w:r w:rsidRPr="00804B69">
        <w:rPr>
          <w:lang w:val="en-US"/>
        </w:rPr>
        <w:t xml:space="preserve">Huang, C., </w:t>
      </w:r>
      <w:proofErr w:type="spellStart"/>
      <w:r w:rsidRPr="00804B69">
        <w:rPr>
          <w:lang w:val="en-US"/>
        </w:rPr>
        <w:t>Bloching</w:t>
      </w:r>
      <w:proofErr w:type="spellEnd"/>
      <w:r w:rsidRPr="00804B69">
        <w:rPr>
          <w:lang w:val="en-US"/>
        </w:rPr>
        <w:t xml:space="preserve">, M., &amp; </w:t>
      </w:r>
      <w:proofErr w:type="spellStart"/>
      <w:r w:rsidRPr="00804B69">
        <w:rPr>
          <w:lang w:val="en-US"/>
        </w:rPr>
        <w:t>Lipatnikov</w:t>
      </w:r>
      <w:proofErr w:type="spellEnd"/>
      <w:r w:rsidRPr="00804B69">
        <w:rPr>
          <w:lang w:val="en-US"/>
        </w:rPr>
        <w:t xml:space="preserve">, A. N. (2022). A vented corn starch dust explosion in an 11.5 m3 vessel: Experimental and numerical study. </w:t>
      </w:r>
      <w:r w:rsidRPr="00804B69">
        <w:rPr>
          <w:i/>
          <w:iCs/>
          <w:lang w:val="en-US"/>
        </w:rPr>
        <w:t>Journal of Loss Prevention in the Process Industries</w:t>
      </w:r>
      <w:r w:rsidRPr="00804B69">
        <w:rPr>
          <w:lang w:val="en-US"/>
        </w:rPr>
        <w:t xml:space="preserve">, </w:t>
      </w:r>
      <w:r w:rsidRPr="00804B69">
        <w:rPr>
          <w:i/>
          <w:iCs/>
          <w:lang w:val="en-US"/>
        </w:rPr>
        <w:t>75</w:t>
      </w:r>
      <w:r w:rsidRPr="00804B69">
        <w:rPr>
          <w:lang w:val="en-US"/>
        </w:rPr>
        <w:t xml:space="preserve">, 104707. </w:t>
      </w:r>
      <w:hyperlink r:id="rId26" w:history="1">
        <w:r w:rsidR="00241EAB" w:rsidRPr="00E03B8A">
          <w:rPr>
            <w:rStyle w:val="Hipervnculo"/>
            <w:lang w:val="en-US"/>
          </w:rPr>
          <w:t>https://doi.org/10.1016/j.jlp.2021.104707</w:t>
        </w:r>
      </w:hyperlink>
    </w:p>
    <w:p w14:paraId="24EDCEDC" w14:textId="5A8576E9" w:rsidR="00804B69" w:rsidRDefault="00804B69" w:rsidP="00746AAE">
      <w:pPr>
        <w:pStyle w:val="NormalWeb"/>
        <w:spacing w:before="0" w:beforeAutospacing="0" w:after="0" w:afterAutospacing="0" w:line="360" w:lineRule="auto"/>
        <w:ind w:left="720" w:hanging="720"/>
        <w:contextualSpacing/>
        <w:jc w:val="both"/>
        <w:rPr>
          <w:lang w:val="en-US"/>
        </w:rPr>
      </w:pPr>
      <w:r w:rsidRPr="00804B69">
        <w:rPr>
          <w:lang w:val="en-US"/>
        </w:rPr>
        <w:t xml:space="preserve">Jacobs, C. T. (2020). Modelling a Moving Propeller System in a Stratified Fluid Using </w:t>
      </w:r>
      <w:proofErr w:type="spellStart"/>
      <w:r w:rsidRPr="00804B69">
        <w:rPr>
          <w:lang w:val="en-US"/>
        </w:rPr>
        <w:t>OpenFOAM</w:t>
      </w:r>
      <w:proofErr w:type="spellEnd"/>
      <w:r w:rsidRPr="00804B69">
        <w:rPr>
          <w:lang w:val="en-US"/>
        </w:rPr>
        <w:t xml:space="preserve">. </w:t>
      </w:r>
      <w:r w:rsidRPr="00804B69">
        <w:rPr>
          <w:i/>
          <w:iCs/>
          <w:lang w:val="en-US"/>
        </w:rPr>
        <w:t>Fluids</w:t>
      </w:r>
      <w:r w:rsidRPr="00804B69">
        <w:rPr>
          <w:lang w:val="en-US"/>
        </w:rPr>
        <w:t xml:space="preserve">, </w:t>
      </w:r>
      <w:r w:rsidRPr="00804B69">
        <w:rPr>
          <w:i/>
          <w:iCs/>
          <w:lang w:val="en-US"/>
        </w:rPr>
        <w:t>5</w:t>
      </w:r>
      <w:r w:rsidRPr="00804B69">
        <w:rPr>
          <w:lang w:val="en-US"/>
        </w:rPr>
        <w:t xml:space="preserve">(4), 217. </w:t>
      </w:r>
      <w:hyperlink r:id="rId27" w:history="1">
        <w:r w:rsidR="00241EAB" w:rsidRPr="00E03B8A">
          <w:rPr>
            <w:rStyle w:val="Hipervnculo"/>
            <w:lang w:val="en-US"/>
          </w:rPr>
          <w:t>https://doi.org/10.3390/fluids5040217</w:t>
        </w:r>
      </w:hyperlink>
    </w:p>
    <w:p w14:paraId="52258E82" w14:textId="54189B79" w:rsidR="00804B69" w:rsidRDefault="00804B69" w:rsidP="00746AAE">
      <w:pPr>
        <w:pStyle w:val="NormalWeb"/>
        <w:spacing w:before="0" w:beforeAutospacing="0" w:after="0" w:afterAutospacing="0" w:line="360" w:lineRule="auto"/>
        <w:ind w:left="720" w:hanging="720"/>
        <w:contextualSpacing/>
        <w:jc w:val="both"/>
        <w:rPr>
          <w:lang w:val="en-US"/>
        </w:rPr>
      </w:pPr>
      <w:proofErr w:type="spellStart"/>
      <w:r w:rsidRPr="00804B69">
        <w:rPr>
          <w:lang w:val="en-US"/>
        </w:rPr>
        <w:t>Mirdrikvand</w:t>
      </w:r>
      <w:proofErr w:type="spellEnd"/>
      <w:r w:rsidRPr="00804B69">
        <w:rPr>
          <w:lang w:val="en-US"/>
        </w:rPr>
        <w:t xml:space="preserve">, M., Sadeghi, M., </w:t>
      </w:r>
      <w:proofErr w:type="spellStart"/>
      <w:r w:rsidRPr="00804B69">
        <w:rPr>
          <w:lang w:val="en-US"/>
        </w:rPr>
        <w:t>Pesch</w:t>
      </w:r>
      <w:proofErr w:type="spellEnd"/>
      <w:r w:rsidRPr="00804B69">
        <w:rPr>
          <w:lang w:val="en-US"/>
        </w:rPr>
        <w:t xml:space="preserve">, G. R., Dreher, W., &amp; </w:t>
      </w:r>
      <w:proofErr w:type="spellStart"/>
      <w:r w:rsidRPr="00804B69">
        <w:rPr>
          <w:lang w:val="en-US"/>
        </w:rPr>
        <w:t>Thöming</w:t>
      </w:r>
      <w:proofErr w:type="spellEnd"/>
      <w:r w:rsidRPr="00804B69">
        <w:rPr>
          <w:lang w:val="en-US"/>
        </w:rPr>
        <w:t xml:space="preserve">, J. (2021). Full-Field Comparison of MRV and CFD of Gas Flow through Regular Catalytic Monolithic Structures. </w:t>
      </w:r>
      <w:r w:rsidRPr="00804B69">
        <w:rPr>
          <w:i/>
          <w:iCs/>
          <w:lang w:val="en-US"/>
        </w:rPr>
        <w:t>Processes</w:t>
      </w:r>
      <w:r w:rsidRPr="00804B69">
        <w:rPr>
          <w:lang w:val="en-US"/>
        </w:rPr>
        <w:t xml:space="preserve">, </w:t>
      </w:r>
      <w:r w:rsidRPr="00804B69">
        <w:rPr>
          <w:i/>
          <w:iCs/>
          <w:lang w:val="en-US"/>
        </w:rPr>
        <w:t>9</w:t>
      </w:r>
      <w:r w:rsidRPr="00804B69">
        <w:rPr>
          <w:lang w:val="en-US"/>
        </w:rPr>
        <w:t xml:space="preserve">(3), 566. </w:t>
      </w:r>
      <w:hyperlink r:id="rId28" w:history="1">
        <w:r w:rsidR="00241EAB" w:rsidRPr="00E03B8A">
          <w:rPr>
            <w:rStyle w:val="Hipervnculo"/>
            <w:lang w:val="en-US"/>
          </w:rPr>
          <w:t>https://doi.org/10.3390/pr9030566</w:t>
        </w:r>
      </w:hyperlink>
    </w:p>
    <w:p w14:paraId="05D90119" w14:textId="0B217604" w:rsidR="00804B69" w:rsidRDefault="00804B69" w:rsidP="00746AAE">
      <w:pPr>
        <w:pStyle w:val="NormalWeb"/>
        <w:spacing w:before="0" w:beforeAutospacing="0" w:after="0" w:afterAutospacing="0" w:line="360" w:lineRule="auto"/>
        <w:ind w:left="720" w:hanging="720"/>
        <w:contextualSpacing/>
        <w:jc w:val="both"/>
        <w:rPr>
          <w:lang w:val="en-US"/>
        </w:rPr>
      </w:pPr>
      <w:proofErr w:type="spellStart"/>
      <w:r w:rsidRPr="00804B69">
        <w:rPr>
          <w:lang w:val="en-US"/>
        </w:rPr>
        <w:t>Oblak</w:t>
      </w:r>
      <w:proofErr w:type="spellEnd"/>
      <w:r w:rsidRPr="00804B69">
        <w:rPr>
          <w:lang w:val="en-US"/>
        </w:rPr>
        <w:t xml:space="preserve">, B., </w:t>
      </w:r>
      <w:proofErr w:type="spellStart"/>
      <w:r w:rsidRPr="00804B69">
        <w:rPr>
          <w:lang w:val="en-US"/>
        </w:rPr>
        <w:t>Babnik</w:t>
      </w:r>
      <w:proofErr w:type="spellEnd"/>
      <w:r w:rsidRPr="00804B69">
        <w:rPr>
          <w:lang w:val="en-US"/>
        </w:rPr>
        <w:t xml:space="preserve">, S., </w:t>
      </w:r>
      <w:proofErr w:type="spellStart"/>
      <w:r w:rsidRPr="00804B69">
        <w:rPr>
          <w:lang w:val="en-US"/>
        </w:rPr>
        <w:t>Erklavec-Zajec</w:t>
      </w:r>
      <w:proofErr w:type="spellEnd"/>
      <w:r w:rsidRPr="00804B69">
        <w:rPr>
          <w:lang w:val="en-US"/>
        </w:rPr>
        <w:t xml:space="preserve">, V., </w:t>
      </w:r>
      <w:proofErr w:type="spellStart"/>
      <w:r w:rsidRPr="00804B69">
        <w:rPr>
          <w:lang w:val="en-US"/>
        </w:rPr>
        <w:t>Likozar</w:t>
      </w:r>
      <w:proofErr w:type="spellEnd"/>
      <w:r w:rsidRPr="00804B69">
        <w:rPr>
          <w:lang w:val="en-US"/>
        </w:rPr>
        <w:t xml:space="preserve">, B., &amp; </w:t>
      </w:r>
      <w:proofErr w:type="spellStart"/>
      <w:r w:rsidRPr="00804B69">
        <w:rPr>
          <w:lang w:val="en-US"/>
        </w:rPr>
        <w:t>Pohar</w:t>
      </w:r>
      <w:proofErr w:type="spellEnd"/>
      <w:r w:rsidRPr="00804B69">
        <w:rPr>
          <w:lang w:val="en-US"/>
        </w:rPr>
        <w:t xml:space="preserve">, A. (2020). Digital Twinning Process for Stirred Tank Reactors/Separation Unit Operations through Tandem Experimental/Computational Fluid Dynamics (CFD) Simulations. </w:t>
      </w:r>
      <w:r w:rsidRPr="00804B69">
        <w:rPr>
          <w:i/>
          <w:iCs/>
          <w:lang w:val="en-US"/>
        </w:rPr>
        <w:t>Processes</w:t>
      </w:r>
      <w:r w:rsidRPr="00804B69">
        <w:rPr>
          <w:lang w:val="en-US"/>
        </w:rPr>
        <w:t xml:space="preserve">, </w:t>
      </w:r>
      <w:r w:rsidRPr="00804B69">
        <w:rPr>
          <w:i/>
          <w:iCs/>
          <w:lang w:val="en-US"/>
        </w:rPr>
        <w:t>8</w:t>
      </w:r>
      <w:r w:rsidRPr="00804B69">
        <w:rPr>
          <w:lang w:val="en-US"/>
        </w:rPr>
        <w:t xml:space="preserve">(11), 1511. </w:t>
      </w:r>
      <w:hyperlink r:id="rId29" w:history="1">
        <w:r w:rsidR="00241EAB" w:rsidRPr="00E03B8A">
          <w:rPr>
            <w:rStyle w:val="Hipervnculo"/>
            <w:lang w:val="en-US"/>
          </w:rPr>
          <w:t>https://doi.org/10.3390/pr8111511</w:t>
        </w:r>
      </w:hyperlink>
    </w:p>
    <w:p w14:paraId="710BD6D3" w14:textId="4C645CBA" w:rsidR="00804B69" w:rsidRDefault="00804B69" w:rsidP="00746AAE">
      <w:pPr>
        <w:pStyle w:val="NormalWeb"/>
        <w:spacing w:before="0" w:beforeAutospacing="0" w:after="0" w:afterAutospacing="0" w:line="360" w:lineRule="auto"/>
        <w:ind w:left="720" w:hanging="720"/>
        <w:contextualSpacing/>
        <w:jc w:val="both"/>
        <w:rPr>
          <w:lang w:val="en-US"/>
        </w:rPr>
      </w:pPr>
      <w:proofErr w:type="spellStart"/>
      <w:r w:rsidRPr="00804B69">
        <w:rPr>
          <w:lang w:val="en-US"/>
        </w:rPr>
        <w:t>OpenCFD</w:t>
      </w:r>
      <w:proofErr w:type="spellEnd"/>
      <w:r w:rsidRPr="00804B69">
        <w:rPr>
          <w:lang w:val="en-US"/>
        </w:rPr>
        <w:t xml:space="preserve"> Ltd. (2022). </w:t>
      </w:r>
      <w:proofErr w:type="spellStart"/>
      <w:r w:rsidRPr="00804B69">
        <w:rPr>
          <w:i/>
          <w:iCs/>
          <w:lang w:val="en-US"/>
        </w:rPr>
        <w:t>OpenFOAM</w:t>
      </w:r>
      <w:proofErr w:type="spellEnd"/>
      <w:r w:rsidRPr="00804B69">
        <w:rPr>
          <w:i/>
          <w:iCs/>
          <w:lang w:val="en-US"/>
        </w:rPr>
        <w:t>® - Official home of The Open Source Computational Fluid Dynamics (CFD) Toolbox</w:t>
      </w:r>
      <w:r w:rsidRPr="00804B69">
        <w:rPr>
          <w:lang w:val="en-US"/>
        </w:rPr>
        <w:t xml:space="preserve">. Www.openfoam.com; </w:t>
      </w:r>
      <w:proofErr w:type="spellStart"/>
      <w:r w:rsidRPr="00804B69">
        <w:rPr>
          <w:lang w:val="en-US"/>
        </w:rPr>
        <w:t>OpenCFD</w:t>
      </w:r>
      <w:proofErr w:type="spellEnd"/>
      <w:r w:rsidRPr="00804B69">
        <w:rPr>
          <w:lang w:val="en-US"/>
        </w:rPr>
        <w:t xml:space="preserve"> Ltd. </w:t>
      </w:r>
      <w:hyperlink r:id="rId30" w:history="1">
        <w:r w:rsidR="00241EAB" w:rsidRPr="00E03B8A">
          <w:rPr>
            <w:rStyle w:val="Hipervnculo"/>
            <w:lang w:val="en-US"/>
          </w:rPr>
          <w:t>https://www.openfoam.com/</w:t>
        </w:r>
      </w:hyperlink>
    </w:p>
    <w:p w14:paraId="6E3D4613" w14:textId="7F427DC6" w:rsidR="00804B69" w:rsidRDefault="00804B69" w:rsidP="00746AAE">
      <w:pPr>
        <w:pStyle w:val="NormalWeb"/>
        <w:spacing w:before="0" w:beforeAutospacing="0" w:after="0" w:afterAutospacing="0" w:line="360" w:lineRule="auto"/>
        <w:ind w:left="720" w:hanging="720"/>
        <w:contextualSpacing/>
        <w:jc w:val="both"/>
        <w:rPr>
          <w:lang w:val="en-US"/>
        </w:rPr>
      </w:pPr>
      <w:r w:rsidRPr="00804B69">
        <w:rPr>
          <w:lang w:val="en-US"/>
        </w:rPr>
        <w:t xml:space="preserve">Pham, T. Q. D., &amp; Choi, S. (2021). Numerical analysis of direct contact condensation-induced water hammering effect using </w:t>
      </w:r>
      <w:proofErr w:type="spellStart"/>
      <w:r w:rsidRPr="00804B69">
        <w:rPr>
          <w:lang w:val="en-US"/>
        </w:rPr>
        <w:t>OpenFOAM</w:t>
      </w:r>
      <w:proofErr w:type="spellEnd"/>
      <w:r w:rsidRPr="00804B69">
        <w:rPr>
          <w:lang w:val="en-US"/>
        </w:rPr>
        <w:t xml:space="preserve"> in realistic steam pipes. </w:t>
      </w:r>
      <w:r w:rsidRPr="00804B69">
        <w:rPr>
          <w:i/>
          <w:iCs/>
          <w:lang w:val="en-US"/>
        </w:rPr>
        <w:t>International Journal of Heat and Mass Transfer</w:t>
      </w:r>
      <w:r w:rsidRPr="00804B69">
        <w:rPr>
          <w:lang w:val="en-US"/>
        </w:rPr>
        <w:t xml:space="preserve">, </w:t>
      </w:r>
      <w:r w:rsidRPr="00804B69">
        <w:rPr>
          <w:i/>
          <w:iCs/>
          <w:lang w:val="en-US"/>
        </w:rPr>
        <w:t>171</w:t>
      </w:r>
      <w:r w:rsidRPr="00804B69">
        <w:rPr>
          <w:lang w:val="en-US"/>
        </w:rPr>
        <w:t xml:space="preserve">, 121099. </w:t>
      </w:r>
      <w:hyperlink r:id="rId31" w:history="1">
        <w:r w:rsidR="00241EAB" w:rsidRPr="00E03B8A">
          <w:rPr>
            <w:rStyle w:val="Hipervnculo"/>
            <w:lang w:val="en-US"/>
          </w:rPr>
          <w:t>https://doi.org/10.1016/j.ijheatmasstransfer.2021.121099</w:t>
        </w:r>
      </w:hyperlink>
    </w:p>
    <w:p w14:paraId="3FB6369F" w14:textId="1AA5906D" w:rsidR="00804B69" w:rsidRPr="00241EAB" w:rsidRDefault="00804B69" w:rsidP="00746AAE">
      <w:pPr>
        <w:pStyle w:val="NormalWeb"/>
        <w:spacing w:before="0" w:beforeAutospacing="0" w:after="0" w:afterAutospacing="0" w:line="360" w:lineRule="auto"/>
        <w:ind w:left="720" w:hanging="720"/>
        <w:contextualSpacing/>
        <w:jc w:val="both"/>
      </w:pPr>
      <w:r w:rsidRPr="00804B69">
        <w:rPr>
          <w:lang w:val="en-US"/>
        </w:rPr>
        <w:t xml:space="preserve">Python Software Foundation. (2019, May 29). </w:t>
      </w:r>
      <w:r w:rsidRPr="00804B69">
        <w:rPr>
          <w:i/>
          <w:iCs/>
          <w:lang w:val="en-US"/>
        </w:rPr>
        <w:t>Welcome to Python.org</w:t>
      </w:r>
      <w:r w:rsidRPr="00804B69">
        <w:rPr>
          <w:lang w:val="en-US"/>
        </w:rPr>
        <w:t xml:space="preserve">. Python.org; Python Software Foundation. </w:t>
      </w:r>
      <w:hyperlink r:id="rId32" w:history="1">
        <w:r w:rsidR="00241EAB" w:rsidRPr="00241EAB">
          <w:rPr>
            <w:rStyle w:val="Hipervnculo"/>
          </w:rPr>
          <w:t>https://www.python.org/</w:t>
        </w:r>
      </w:hyperlink>
    </w:p>
    <w:p w14:paraId="4C5A4502" w14:textId="48F70409" w:rsidR="00804B69" w:rsidRDefault="00804B69" w:rsidP="00746AAE">
      <w:pPr>
        <w:pStyle w:val="NormalWeb"/>
        <w:spacing w:before="0" w:beforeAutospacing="0" w:after="0" w:afterAutospacing="0" w:line="360" w:lineRule="auto"/>
        <w:ind w:left="720" w:hanging="720"/>
        <w:contextualSpacing/>
        <w:jc w:val="both"/>
        <w:rPr>
          <w:lang w:val="en-US"/>
        </w:rPr>
      </w:pPr>
      <w:proofErr w:type="spellStart"/>
      <w:r>
        <w:t>Ramirez</w:t>
      </w:r>
      <w:proofErr w:type="spellEnd"/>
      <w:r>
        <w:t xml:space="preserve">-Cortes, J. M., </w:t>
      </w:r>
      <w:proofErr w:type="spellStart"/>
      <w:r>
        <w:t>Alarcon</w:t>
      </w:r>
      <w:proofErr w:type="spellEnd"/>
      <w:r>
        <w:t xml:space="preserve">-Aquino, V., </w:t>
      </w:r>
      <w:proofErr w:type="spellStart"/>
      <w:r>
        <w:t>Gomez</w:t>
      </w:r>
      <w:proofErr w:type="spellEnd"/>
      <w:r>
        <w:t>-Gil, P., Diaz-</w:t>
      </w:r>
      <w:proofErr w:type="spellStart"/>
      <w:r>
        <w:t>Mendez</w:t>
      </w:r>
      <w:proofErr w:type="spellEnd"/>
      <w:r>
        <w:t>, A., Ibarra-Bonilla, M., &amp; García-</w:t>
      </w:r>
      <w:proofErr w:type="spellStart"/>
      <w:r>
        <w:t>Enriquez</w:t>
      </w:r>
      <w:proofErr w:type="spellEnd"/>
      <w:r>
        <w:t xml:space="preserve">, I. (2012). </w:t>
      </w:r>
      <w:r w:rsidRPr="00804B69">
        <w:rPr>
          <w:lang w:val="en-US"/>
        </w:rPr>
        <w:t xml:space="preserve">Interactive educational tool for </w:t>
      </w:r>
      <w:r w:rsidRPr="00804B69">
        <w:rPr>
          <w:lang w:val="en-US"/>
        </w:rPr>
        <w:lastRenderedPageBreak/>
        <w:t xml:space="preserve">compensators design in MATLAB® using frequency response analysis. </w:t>
      </w:r>
      <w:r w:rsidRPr="00804B69">
        <w:rPr>
          <w:i/>
          <w:iCs/>
          <w:lang w:val="en-US"/>
        </w:rPr>
        <w:t>Computer Applications in Engineering Education</w:t>
      </w:r>
      <w:r w:rsidRPr="00804B69">
        <w:rPr>
          <w:lang w:val="en-US"/>
        </w:rPr>
        <w:t xml:space="preserve">, </w:t>
      </w:r>
      <w:r w:rsidRPr="00804B69">
        <w:rPr>
          <w:i/>
          <w:iCs/>
          <w:lang w:val="en-US"/>
        </w:rPr>
        <w:t>22</w:t>
      </w:r>
      <w:r w:rsidRPr="00804B69">
        <w:rPr>
          <w:lang w:val="en-US"/>
        </w:rPr>
        <w:t xml:space="preserve">(4), 699–707. </w:t>
      </w:r>
      <w:hyperlink r:id="rId33" w:history="1">
        <w:r w:rsidR="00241EAB" w:rsidRPr="00E03B8A">
          <w:rPr>
            <w:rStyle w:val="Hipervnculo"/>
            <w:lang w:val="en-US"/>
          </w:rPr>
          <w:t>https://doi.org/10.1002/cae.21562</w:t>
        </w:r>
      </w:hyperlink>
    </w:p>
    <w:p w14:paraId="3E163000" w14:textId="3DD7DDB5" w:rsidR="00804B69" w:rsidRDefault="00804B69" w:rsidP="00746AAE">
      <w:pPr>
        <w:pStyle w:val="NormalWeb"/>
        <w:spacing w:before="0" w:beforeAutospacing="0" w:after="0" w:afterAutospacing="0" w:line="360" w:lineRule="auto"/>
        <w:ind w:left="720" w:hanging="720"/>
        <w:contextualSpacing/>
        <w:jc w:val="both"/>
        <w:rPr>
          <w:lang w:val="en-US"/>
        </w:rPr>
      </w:pPr>
      <w:r w:rsidRPr="00804B69">
        <w:rPr>
          <w:lang w:val="en-US"/>
        </w:rPr>
        <w:t xml:space="preserve">Rhee, D. W., </w:t>
      </w:r>
      <w:proofErr w:type="spellStart"/>
      <w:r w:rsidRPr="00804B69">
        <w:rPr>
          <w:lang w:val="en-US"/>
        </w:rPr>
        <w:t>Pendse</w:t>
      </w:r>
      <w:proofErr w:type="spellEnd"/>
      <w:r w:rsidRPr="00804B69">
        <w:rPr>
          <w:lang w:val="en-US"/>
        </w:rPr>
        <w:t xml:space="preserve">, J., Chan, H., Stern, D. T., &amp; Sartori, D. J. (2021). Mapping the Clinical Experience of a New York City Residency Program During the COVID-19 Pandemic. </w:t>
      </w:r>
      <w:r w:rsidRPr="00804B69">
        <w:rPr>
          <w:i/>
          <w:iCs/>
          <w:lang w:val="en-US"/>
        </w:rPr>
        <w:t>Journal of Hospital Medicine</w:t>
      </w:r>
      <w:r w:rsidRPr="00804B69">
        <w:rPr>
          <w:lang w:val="en-US"/>
        </w:rPr>
        <w:t xml:space="preserve">, </w:t>
      </w:r>
      <w:r w:rsidRPr="00804B69">
        <w:rPr>
          <w:i/>
          <w:iCs/>
          <w:lang w:val="en-US"/>
        </w:rPr>
        <w:t>16</w:t>
      </w:r>
      <w:r w:rsidRPr="00804B69">
        <w:rPr>
          <w:lang w:val="en-US"/>
        </w:rPr>
        <w:t xml:space="preserve">(6). </w:t>
      </w:r>
      <w:hyperlink r:id="rId34" w:history="1">
        <w:r w:rsidR="00241EAB" w:rsidRPr="00E03B8A">
          <w:rPr>
            <w:rStyle w:val="Hipervnculo"/>
            <w:lang w:val="en-US"/>
          </w:rPr>
          <w:t>https://doi.org/10.12788/jhm.3623</w:t>
        </w:r>
      </w:hyperlink>
    </w:p>
    <w:p w14:paraId="743C3468" w14:textId="66D14349" w:rsidR="00804B69" w:rsidRDefault="00804B69" w:rsidP="00746AAE">
      <w:pPr>
        <w:pStyle w:val="NormalWeb"/>
        <w:spacing w:before="0" w:beforeAutospacing="0" w:after="0" w:afterAutospacing="0" w:line="360" w:lineRule="auto"/>
        <w:ind w:left="720" w:hanging="720"/>
        <w:contextualSpacing/>
        <w:jc w:val="both"/>
        <w:rPr>
          <w:lang w:val="en-US"/>
        </w:rPr>
      </w:pPr>
      <w:proofErr w:type="spellStart"/>
      <w:r w:rsidRPr="00804B69">
        <w:rPr>
          <w:lang w:val="en-US"/>
        </w:rPr>
        <w:t>Sadadiwala</w:t>
      </w:r>
      <w:proofErr w:type="spellEnd"/>
      <w:r w:rsidRPr="00804B69">
        <w:rPr>
          <w:lang w:val="en-US"/>
        </w:rPr>
        <w:t xml:space="preserve">, V. (2021). A Detailed Study: CFD Analysis of NACA 0012 at Varying Angles of Attack. </w:t>
      </w:r>
      <w:r w:rsidRPr="00804B69">
        <w:rPr>
          <w:i/>
          <w:iCs/>
          <w:lang w:val="en-US"/>
        </w:rPr>
        <w:t>International Journal for Research in Applied Science and Engineering Technology</w:t>
      </w:r>
      <w:r w:rsidRPr="00804B69">
        <w:rPr>
          <w:lang w:val="en-US"/>
        </w:rPr>
        <w:t xml:space="preserve">, </w:t>
      </w:r>
      <w:r w:rsidRPr="00804B69">
        <w:rPr>
          <w:i/>
          <w:iCs/>
          <w:lang w:val="en-US"/>
        </w:rPr>
        <w:t>9</w:t>
      </w:r>
      <w:r w:rsidRPr="00804B69">
        <w:rPr>
          <w:lang w:val="en-US"/>
        </w:rPr>
        <w:t xml:space="preserve">(VII), 2330–2336. </w:t>
      </w:r>
      <w:hyperlink r:id="rId35" w:history="1">
        <w:r w:rsidR="00241EAB" w:rsidRPr="00E03B8A">
          <w:rPr>
            <w:rStyle w:val="Hipervnculo"/>
            <w:lang w:val="en-US"/>
          </w:rPr>
          <w:t>https://doi.org/10.22214/ijraset.2021.36843</w:t>
        </w:r>
      </w:hyperlink>
    </w:p>
    <w:p w14:paraId="44B373C4" w14:textId="32C10C2E" w:rsidR="00804B69" w:rsidRDefault="00804B69" w:rsidP="00746AAE">
      <w:pPr>
        <w:pStyle w:val="NormalWeb"/>
        <w:spacing w:before="0" w:beforeAutospacing="0" w:after="0" w:afterAutospacing="0" w:line="360" w:lineRule="auto"/>
        <w:ind w:left="720" w:hanging="720"/>
        <w:contextualSpacing/>
        <w:jc w:val="both"/>
        <w:rPr>
          <w:lang w:val="en-US"/>
        </w:rPr>
      </w:pPr>
      <w:r w:rsidRPr="00804B69">
        <w:rPr>
          <w:lang w:val="en-US"/>
        </w:rPr>
        <w:t xml:space="preserve">Said, M. B., &amp; </w:t>
      </w:r>
      <w:proofErr w:type="spellStart"/>
      <w:r w:rsidRPr="00804B69">
        <w:rPr>
          <w:lang w:val="en-US"/>
        </w:rPr>
        <w:t>Ouamane</w:t>
      </w:r>
      <w:proofErr w:type="spellEnd"/>
      <w:r w:rsidRPr="00804B69">
        <w:rPr>
          <w:lang w:val="en-US"/>
        </w:rPr>
        <w:t xml:space="preserve">, A. (2021). Performance of rectangular labyrinth weir – an experimental and numerical study. </w:t>
      </w:r>
      <w:r w:rsidRPr="00804B69">
        <w:rPr>
          <w:i/>
          <w:iCs/>
          <w:lang w:val="en-US"/>
        </w:rPr>
        <w:t>Water Supply</w:t>
      </w:r>
      <w:r w:rsidRPr="00804B69">
        <w:rPr>
          <w:lang w:val="en-US"/>
        </w:rPr>
        <w:t xml:space="preserve">. </w:t>
      </w:r>
      <w:hyperlink r:id="rId36" w:history="1">
        <w:r w:rsidR="00241EAB" w:rsidRPr="00E03B8A">
          <w:rPr>
            <w:rStyle w:val="Hipervnculo"/>
            <w:lang w:val="en-US"/>
          </w:rPr>
          <w:t>https://doi.org/10.2166/ws.2022.005</w:t>
        </w:r>
      </w:hyperlink>
    </w:p>
    <w:p w14:paraId="336CF4F4" w14:textId="48D48399" w:rsidR="00804B69" w:rsidRDefault="00804B69" w:rsidP="00746AAE">
      <w:pPr>
        <w:pStyle w:val="NormalWeb"/>
        <w:spacing w:before="0" w:beforeAutospacing="0" w:after="0" w:afterAutospacing="0" w:line="360" w:lineRule="auto"/>
        <w:ind w:left="720" w:hanging="720"/>
        <w:contextualSpacing/>
        <w:jc w:val="both"/>
        <w:rPr>
          <w:lang w:val="en-US"/>
        </w:rPr>
      </w:pPr>
      <w:proofErr w:type="spellStart"/>
      <w:r w:rsidRPr="00746AAE">
        <w:t>Solmaz</w:t>
      </w:r>
      <w:proofErr w:type="spellEnd"/>
      <w:r w:rsidRPr="00746AAE">
        <w:t xml:space="preserve">, S., &amp; Van </w:t>
      </w:r>
      <w:proofErr w:type="spellStart"/>
      <w:r w:rsidRPr="00746AAE">
        <w:t>Gerven</w:t>
      </w:r>
      <w:proofErr w:type="spellEnd"/>
      <w:r w:rsidRPr="00746AAE">
        <w:t xml:space="preserve">, T. (2021). </w:t>
      </w:r>
      <w:r w:rsidRPr="00804B69">
        <w:rPr>
          <w:lang w:val="en-US"/>
        </w:rPr>
        <w:t xml:space="preserve">Automated integration of </w:t>
      </w:r>
      <w:proofErr w:type="gramStart"/>
      <w:r w:rsidRPr="00804B69">
        <w:rPr>
          <w:lang w:val="en-US"/>
        </w:rPr>
        <w:t>extract-based</w:t>
      </w:r>
      <w:proofErr w:type="gramEnd"/>
      <w:r w:rsidRPr="00804B69">
        <w:rPr>
          <w:lang w:val="en-US"/>
        </w:rPr>
        <w:t xml:space="preserve"> CFD results with AR/VR in engineering education for practitioners. </w:t>
      </w:r>
      <w:r w:rsidRPr="00804B69">
        <w:rPr>
          <w:i/>
          <w:iCs/>
          <w:lang w:val="en-US"/>
        </w:rPr>
        <w:t>Multimedia Tools and Applications</w:t>
      </w:r>
      <w:r w:rsidRPr="00804B69">
        <w:rPr>
          <w:lang w:val="en-US"/>
        </w:rPr>
        <w:t xml:space="preserve">. </w:t>
      </w:r>
      <w:hyperlink r:id="rId37" w:history="1">
        <w:r w:rsidR="00241EAB" w:rsidRPr="00E03B8A">
          <w:rPr>
            <w:rStyle w:val="Hipervnculo"/>
            <w:lang w:val="en-US"/>
          </w:rPr>
          <w:t>https://doi.org/10.1007/s11042-021-10621-9</w:t>
        </w:r>
      </w:hyperlink>
    </w:p>
    <w:p w14:paraId="75FE0ACE" w14:textId="7A8CF507" w:rsidR="00804B69" w:rsidRDefault="00804B69" w:rsidP="00746AAE">
      <w:pPr>
        <w:pStyle w:val="NormalWeb"/>
        <w:spacing w:before="0" w:beforeAutospacing="0" w:after="0" w:afterAutospacing="0" w:line="360" w:lineRule="auto"/>
        <w:ind w:left="720" w:hanging="720"/>
        <w:contextualSpacing/>
        <w:jc w:val="both"/>
        <w:rPr>
          <w:lang w:val="en-US"/>
        </w:rPr>
      </w:pPr>
      <w:r w:rsidRPr="00804B69">
        <w:rPr>
          <w:lang w:val="en-US"/>
        </w:rPr>
        <w:t xml:space="preserve">The </w:t>
      </w:r>
      <w:proofErr w:type="spellStart"/>
      <w:r w:rsidRPr="00804B69">
        <w:rPr>
          <w:lang w:val="en-US"/>
        </w:rPr>
        <w:t>FreeCAD</w:t>
      </w:r>
      <w:proofErr w:type="spellEnd"/>
      <w:r w:rsidRPr="00804B69">
        <w:rPr>
          <w:lang w:val="en-US"/>
        </w:rPr>
        <w:t xml:space="preserve"> Team. (2019). </w:t>
      </w:r>
      <w:proofErr w:type="spellStart"/>
      <w:r w:rsidRPr="00804B69">
        <w:rPr>
          <w:i/>
          <w:iCs/>
          <w:lang w:val="en-US"/>
        </w:rPr>
        <w:t>FreeCAD</w:t>
      </w:r>
      <w:proofErr w:type="spellEnd"/>
      <w:r w:rsidRPr="00804B69">
        <w:rPr>
          <w:i/>
          <w:iCs/>
          <w:lang w:val="en-US"/>
        </w:rPr>
        <w:t>: Your own 3D parametric modeler</w:t>
      </w:r>
      <w:r w:rsidRPr="00804B69">
        <w:rPr>
          <w:lang w:val="en-US"/>
        </w:rPr>
        <w:t xml:space="preserve">. Freecadweb.org. </w:t>
      </w:r>
      <w:hyperlink r:id="rId38" w:history="1">
        <w:r w:rsidR="00241EAB" w:rsidRPr="00E03B8A">
          <w:rPr>
            <w:rStyle w:val="Hipervnculo"/>
            <w:lang w:val="en-US"/>
          </w:rPr>
          <w:t>https://www.freecadweb.org/</w:t>
        </w:r>
      </w:hyperlink>
    </w:p>
    <w:p w14:paraId="2DF17CB2" w14:textId="4FC6EB64" w:rsidR="00804B69" w:rsidRPr="00241EAB" w:rsidRDefault="00804B69" w:rsidP="00746AAE">
      <w:pPr>
        <w:pStyle w:val="NormalWeb"/>
        <w:spacing w:before="0" w:beforeAutospacing="0" w:after="0" w:afterAutospacing="0" w:line="360" w:lineRule="auto"/>
        <w:ind w:left="720" w:hanging="720"/>
        <w:contextualSpacing/>
        <w:jc w:val="both"/>
      </w:pPr>
      <w:r w:rsidRPr="00804B69">
        <w:rPr>
          <w:lang w:val="en-US"/>
        </w:rPr>
        <w:t xml:space="preserve">The </w:t>
      </w:r>
      <w:proofErr w:type="spellStart"/>
      <w:r w:rsidRPr="00804B69">
        <w:rPr>
          <w:lang w:val="en-US"/>
        </w:rPr>
        <w:t>FreeCAD</w:t>
      </w:r>
      <w:proofErr w:type="spellEnd"/>
      <w:r w:rsidRPr="00804B69">
        <w:rPr>
          <w:lang w:val="en-US"/>
        </w:rPr>
        <w:t xml:space="preserve"> team. (2022, March 3). </w:t>
      </w:r>
      <w:r w:rsidRPr="00804B69">
        <w:rPr>
          <w:i/>
          <w:iCs/>
          <w:lang w:val="en-US"/>
        </w:rPr>
        <w:t xml:space="preserve">External workbenches - </w:t>
      </w:r>
      <w:proofErr w:type="spellStart"/>
      <w:r w:rsidRPr="00804B69">
        <w:rPr>
          <w:i/>
          <w:iCs/>
          <w:lang w:val="en-US"/>
        </w:rPr>
        <w:t>FreeCAD</w:t>
      </w:r>
      <w:proofErr w:type="spellEnd"/>
      <w:r w:rsidRPr="00804B69">
        <w:rPr>
          <w:i/>
          <w:iCs/>
          <w:lang w:val="en-US"/>
        </w:rPr>
        <w:t xml:space="preserve"> Documentation</w:t>
      </w:r>
      <w:r w:rsidRPr="00804B69">
        <w:rPr>
          <w:lang w:val="en-US"/>
        </w:rPr>
        <w:t xml:space="preserve">. Wiki.freecad.org. </w:t>
      </w:r>
      <w:hyperlink r:id="rId39" w:history="1">
        <w:r w:rsidR="00241EAB" w:rsidRPr="00241EAB">
          <w:rPr>
            <w:rStyle w:val="Hipervnculo"/>
          </w:rPr>
          <w:t>https://wiki.freecad.org/External_workbenches</w:t>
        </w:r>
      </w:hyperlink>
    </w:p>
    <w:p w14:paraId="244975E2" w14:textId="6F97126C" w:rsidR="00804B69" w:rsidRDefault="00804B69" w:rsidP="00746AAE">
      <w:pPr>
        <w:pStyle w:val="NormalWeb"/>
        <w:spacing w:before="0" w:beforeAutospacing="0" w:after="0" w:afterAutospacing="0" w:line="360" w:lineRule="auto"/>
        <w:ind w:left="720" w:hanging="720"/>
        <w:contextualSpacing/>
        <w:jc w:val="both"/>
      </w:pPr>
      <w:r>
        <w:t xml:space="preserve">Torres, J. A., Naranjo, F. J., Torres, D. T., &amp; Quiroz, J. (2018). </w:t>
      </w:r>
      <w:r w:rsidRPr="00804B69">
        <w:rPr>
          <w:lang w:val="en-US"/>
        </w:rPr>
        <w:t xml:space="preserve">Vibrational behaviors studied through experiments and simulations using free licensing cross-platform software. </w:t>
      </w:r>
      <w:r>
        <w:rPr>
          <w:i/>
          <w:iCs/>
        </w:rPr>
        <w:t>Revista Mexicana de Física E</w:t>
      </w:r>
      <w:r>
        <w:t xml:space="preserve">, </w:t>
      </w:r>
      <w:r>
        <w:rPr>
          <w:i/>
          <w:iCs/>
        </w:rPr>
        <w:t>64</w:t>
      </w:r>
      <w:r>
        <w:t xml:space="preserve">(1 Jan-Jun), 92–99. </w:t>
      </w:r>
      <w:hyperlink r:id="rId40" w:history="1">
        <w:r w:rsidR="00241EAB" w:rsidRPr="00E03B8A">
          <w:rPr>
            <w:rStyle w:val="Hipervnculo"/>
          </w:rPr>
          <w:t>https://doi.org/10.31349/revmexfise.64.92</w:t>
        </w:r>
      </w:hyperlink>
    </w:p>
    <w:p w14:paraId="313C21F0" w14:textId="34663F20" w:rsidR="00804B69" w:rsidRPr="00746AAE" w:rsidRDefault="00804B69" w:rsidP="00746AAE">
      <w:pPr>
        <w:pStyle w:val="NormalWeb"/>
        <w:spacing w:before="0" w:beforeAutospacing="0" w:after="0" w:afterAutospacing="0" w:line="360" w:lineRule="auto"/>
        <w:ind w:left="720" w:hanging="720"/>
        <w:contextualSpacing/>
        <w:jc w:val="both"/>
        <w:rPr>
          <w:lang w:val="en-US"/>
        </w:rPr>
      </w:pPr>
      <w:proofErr w:type="spellStart"/>
      <w:r w:rsidRPr="00804B69">
        <w:rPr>
          <w:lang w:val="en-US"/>
        </w:rPr>
        <w:t>Welnitzová</w:t>
      </w:r>
      <w:proofErr w:type="spellEnd"/>
      <w:r w:rsidRPr="00804B69">
        <w:rPr>
          <w:lang w:val="en-US"/>
        </w:rPr>
        <w:t xml:space="preserve">, D., &amp; </w:t>
      </w:r>
      <w:proofErr w:type="spellStart"/>
      <w:r w:rsidRPr="00804B69">
        <w:rPr>
          <w:lang w:val="en-US"/>
        </w:rPr>
        <w:t>Molnár</w:t>
      </w:r>
      <w:proofErr w:type="spellEnd"/>
      <w:r w:rsidRPr="00804B69">
        <w:rPr>
          <w:lang w:val="en-US"/>
        </w:rPr>
        <w:t xml:space="preserve">, V. (2016). High speed flow verification using open source CFD software. </w:t>
      </w:r>
      <w:r w:rsidRPr="00746AAE">
        <w:rPr>
          <w:i/>
          <w:iCs/>
          <w:lang w:val="en-US"/>
        </w:rPr>
        <w:t>AIP Conference Proceedings</w:t>
      </w:r>
      <w:r w:rsidRPr="00746AAE">
        <w:rPr>
          <w:lang w:val="en-US"/>
        </w:rPr>
        <w:t xml:space="preserve">, </w:t>
      </w:r>
      <w:r w:rsidRPr="00746AAE">
        <w:rPr>
          <w:i/>
          <w:iCs/>
          <w:lang w:val="en-US"/>
        </w:rPr>
        <w:t>1768</w:t>
      </w:r>
      <w:r w:rsidRPr="00746AAE">
        <w:rPr>
          <w:lang w:val="en-US"/>
        </w:rPr>
        <w:t xml:space="preserve">(020038). </w:t>
      </w:r>
      <w:hyperlink r:id="rId41" w:history="1">
        <w:r w:rsidR="00241EAB" w:rsidRPr="00746AAE">
          <w:rPr>
            <w:rStyle w:val="Hipervnculo"/>
            <w:lang w:val="en-US"/>
          </w:rPr>
          <w:t>https://doi.org/10.1063/1.4963060</w:t>
        </w:r>
      </w:hyperlink>
    </w:p>
    <w:p w14:paraId="6AEECEEC" w14:textId="752BC456" w:rsidR="00804B69" w:rsidRDefault="00804B69" w:rsidP="00746AAE">
      <w:pPr>
        <w:pStyle w:val="NormalWeb"/>
        <w:spacing w:before="0" w:beforeAutospacing="0" w:after="0" w:afterAutospacing="0" w:line="360" w:lineRule="auto"/>
        <w:ind w:left="720" w:hanging="720"/>
        <w:contextualSpacing/>
        <w:jc w:val="both"/>
        <w:rPr>
          <w:lang w:val="en-US"/>
        </w:rPr>
      </w:pPr>
      <w:r w:rsidRPr="00804B69">
        <w:rPr>
          <w:lang w:val="en-US"/>
        </w:rPr>
        <w:t xml:space="preserve">Yadav, D., &amp; Patel, R. (2018). Interactive educational tool for the design of compensators using frequency response analysis. </w:t>
      </w:r>
      <w:r w:rsidRPr="00804B69">
        <w:rPr>
          <w:i/>
          <w:iCs/>
          <w:lang w:val="en-US"/>
        </w:rPr>
        <w:t>International Journal of Electrical Engineering Education</w:t>
      </w:r>
      <w:r w:rsidRPr="00804B69">
        <w:rPr>
          <w:lang w:val="en-US"/>
        </w:rPr>
        <w:t xml:space="preserve">, </w:t>
      </w:r>
      <w:r w:rsidRPr="00804B69">
        <w:rPr>
          <w:i/>
          <w:iCs/>
          <w:lang w:val="en-US"/>
        </w:rPr>
        <w:t>55</w:t>
      </w:r>
      <w:r w:rsidRPr="00804B69">
        <w:rPr>
          <w:lang w:val="en-US"/>
        </w:rPr>
        <w:t xml:space="preserve">(1), 44–61. </w:t>
      </w:r>
      <w:hyperlink r:id="rId42" w:history="1">
        <w:r w:rsidR="00241EAB" w:rsidRPr="00E03B8A">
          <w:rPr>
            <w:rStyle w:val="Hipervnculo"/>
            <w:lang w:val="en-US"/>
          </w:rPr>
          <w:t>https://doi.org/10.1177/0020720917750958</w:t>
        </w:r>
      </w:hyperlink>
    </w:p>
    <w:p w14:paraId="668532A9" w14:textId="042D8DAA" w:rsidR="00804B69" w:rsidRDefault="00804B69" w:rsidP="00746AAE">
      <w:pPr>
        <w:pStyle w:val="NormalWeb"/>
        <w:spacing w:before="0" w:beforeAutospacing="0" w:after="0" w:afterAutospacing="0" w:line="360" w:lineRule="auto"/>
        <w:ind w:left="720" w:hanging="720"/>
        <w:contextualSpacing/>
        <w:jc w:val="both"/>
        <w:rPr>
          <w:lang w:val="en-US"/>
        </w:rPr>
      </w:pPr>
      <w:r w:rsidRPr="00804B69">
        <w:rPr>
          <w:lang w:val="en-US"/>
        </w:rPr>
        <w:t xml:space="preserve">Zhang, X., </w:t>
      </w:r>
      <w:proofErr w:type="spellStart"/>
      <w:r w:rsidRPr="00804B69">
        <w:rPr>
          <w:lang w:val="en-US"/>
        </w:rPr>
        <w:t>Xie</w:t>
      </w:r>
      <w:proofErr w:type="spellEnd"/>
      <w:r w:rsidRPr="00804B69">
        <w:rPr>
          <w:lang w:val="en-US"/>
        </w:rPr>
        <w:t xml:space="preserve">, F., Ji, T., Zhu, Z., &amp; Zheng, Y. (2021). Multi-fidelity deep neural network surrogate model for aerodynamic shape optimization. </w:t>
      </w:r>
      <w:r w:rsidRPr="00804B69">
        <w:rPr>
          <w:i/>
          <w:iCs/>
          <w:lang w:val="en-US"/>
        </w:rPr>
        <w:t xml:space="preserve">Computer Methods in </w:t>
      </w:r>
      <w:r w:rsidRPr="00804B69">
        <w:rPr>
          <w:i/>
          <w:iCs/>
          <w:lang w:val="en-US"/>
        </w:rPr>
        <w:lastRenderedPageBreak/>
        <w:t>Applied Mechanics and Engineering</w:t>
      </w:r>
      <w:r w:rsidRPr="00804B69">
        <w:rPr>
          <w:lang w:val="en-US"/>
        </w:rPr>
        <w:t xml:space="preserve">, </w:t>
      </w:r>
      <w:r w:rsidRPr="00804B69">
        <w:rPr>
          <w:i/>
          <w:iCs/>
          <w:lang w:val="en-US"/>
        </w:rPr>
        <w:t>373</w:t>
      </w:r>
      <w:r w:rsidRPr="00804B69">
        <w:rPr>
          <w:lang w:val="en-US"/>
        </w:rPr>
        <w:t xml:space="preserve">, 113485. </w:t>
      </w:r>
      <w:hyperlink r:id="rId43" w:history="1">
        <w:r w:rsidR="00241EAB" w:rsidRPr="00E03B8A">
          <w:rPr>
            <w:rStyle w:val="Hipervnculo"/>
            <w:lang w:val="en-US"/>
          </w:rPr>
          <w:t>https://doi.org/10.1016/j.cma.2020.113485</w:t>
        </w:r>
      </w:hyperlink>
    </w:p>
    <w:p w14:paraId="09C0648E" w14:textId="77777777" w:rsidR="00241EAB" w:rsidRDefault="00241EAB" w:rsidP="00804B69">
      <w:pPr>
        <w:pStyle w:val="NormalWeb"/>
        <w:spacing w:before="0" w:beforeAutospacing="0" w:after="0" w:afterAutospacing="0" w:line="480" w:lineRule="auto"/>
        <w:ind w:left="720" w:hanging="720"/>
        <w:rPr>
          <w:lang w:val="en-US"/>
        </w:rPr>
      </w:pPr>
    </w:p>
    <w:p w14:paraId="56849F5E" w14:textId="0C9F5A38" w:rsidR="00241EAB" w:rsidRPr="00804B69" w:rsidRDefault="00241EAB" w:rsidP="00804B69">
      <w:pPr>
        <w:pStyle w:val="NormalWeb"/>
        <w:spacing w:before="0" w:beforeAutospacing="0" w:after="0" w:afterAutospacing="0" w:line="480" w:lineRule="auto"/>
        <w:ind w:left="720" w:hanging="720"/>
        <w:rPr>
          <w:lang w:val="en-US"/>
        </w:rPr>
      </w:pPr>
    </w:p>
    <w:p w14:paraId="7BA3BC68" w14:textId="7F4EC9C4" w:rsidR="00804B69" w:rsidRPr="002848DA" w:rsidRDefault="00804B69" w:rsidP="00162768">
      <w:pPr>
        <w:spacing w:line="360" w:lineRule="auto"/>
        <w:ind w:left="709" w:hanging="709"/>
        <w:jc w:val="both"/>
        <w:rPr>
          <w:rFonts w:ascii="Times New Roman" w:eastAsia="Times New Roman" w:hAnsi="Times New Roman" w:cs="Times New Roman"/>
          <w:color w:val="222222"/>
          <w:sz w:val="24"/>
          <w:szCs w:val="24"/>
          <w:lang w:val="en-US"/>
        </w:rPr>
      </w:pPr>
    </w:p>
    <w:sectPr w:rsidR="00804B69" w:rsidRPr="002848DA" w:rsidSect="00A96D1F">
      <w:headerReference w:type="default" r:id="rId44"/>
      <w:footerReference w:type="default" r:id="rId45"/>
      <w:pgSz w:w="11909" w:h="16834"/>
      <w:pgMar w:top="1417" w:right="1701" w:bottom="709" w:left="1701" w:header="142" w:footer="26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A704E" w14:textId="77777777" w:rsidR="00C15C68" w:rsidRDefault="00C15C68" w:rsidP="00A96D1F">
      <w:pPr>
        <w:spacing w:line="240" w:lineRule="auto"/>
      </w:pPr>
      <w:r>
        <w:separator/>
      </w:r>
    </w:p>
  </w:endnote>
  <w:endnote w:type="continuationSeparator" w:id="0">
    <w:p w14:paraId="13EA1E3C" w14:textId="77777777" w:rsidR="00C15C68" w:rsidRDefault="00C15C68" w:rsidP="00A96D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8623D" w14:textId="3C345042" w:rsidR="00FD32A0" w:rsidRPr="00FD32A0" w:rsidRDefault="00FD32A0" w:rsidP="00FD32A0">
    <w:pPr>
      <w:pStyle w:val="Piedepgina"/>
      <w:jc w:val="center"/>
      <w:rPr>
        <w:rFonts w:asciiTheme="majorHAnsi" w:hAnsiTheme="majorHAnsi" w:cstheme="majorHAnsi"/>
      </w:rPr>
    </w:pPr>
    <w:r w:rsidRPr="00FD32A0">
      <w:rPr>
        <w:rFonts w:asciiTheme="majorHAnsi" w:hAnsiTheme="majorHAnsi" w:cstheme="majorHAnsi"/>
        <w:b/>
      </w:rPr>
      <w:t xml:space="preserve">Vol. 9, Núm. 17                   </w:t>
    </w:r>
    <w:proofErr w:type="gramStart"/>
    <w:r w:rsidRPr="00FD32A0">
      <w:rPr>
        <w:rFonts w:asciiTheme="majorHAnsi" w:hAnsiTheme="majorHAnsi" w:cstheme="majorHAnsi"/>
        <w:b/>
      </w:rPr>
      <w:t>Enero</w:t>
    </w:r>
    <w:proofErr w:type="gramEnd"/>
    <w:r w:rsidRPr="00FD32A0">
      <w:rPr>
        <w:rFonts w:asciiTheme="majorHAnsi" w:hAnsiTheme="majorHAnsi" w:cstheme="majorHAnsi"/>
        <w:b/>
      </w:rPr>
      <w:t xml:space="preserve"> – Junio 2022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40DF0" w14:textId="77777777" w:rsidR="00C15C68" w:rsidRDefault="00C15C68" w:rsidP="00A96D1F">
      <w:pPr>
        <w:spacing w:line="240" w:lineRule="auto"/>
      </w:pPr>
      <w:r>
        <w:separator/>
      </w:r>
    </w:p>
  </w:footnote>
  <w:footnote w:type="continuationSeparator" w:id="0">
    <w:p w14:paraId="45DF8F46" w14:textId="77777777" w:rsidR="00C15C68" w:rsidRDefault="00C15C68" w:rsidP="00A96D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60FD8" w14:textId="0024F0B9" w:rsidR="00D823EF" w:rsidRDefault="00D823EF" w:rsidP="00A96D1F">
    <w:pPr>
      <w:pStyle w:val="Encabezado"/>
      <w:jc w:val="center"/>
    </w:pPr>
    <w:r>
      <w:rPr>
        <w:noProof/>
      </w:rPr>
      <w:drawing>
        <wp:inline distT="0" distB="0" distL="0" distR="0" wp14:anchorId="2433A9F2" wp14:editId="5E99407A">
          <wp:extent cx="4845050" cy="703580"/>
          <wp:effectExtent l="0" t="0" r="0" b="1270"/>
          <wp:docPr id="17" name="Imagen 17"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nterfaz de usuario gráfica, 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4848557" cy="70408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E33E4"/>
    <w:multiLevelType w:val="multilevel"/>
    <w:tmpl w:val="D0DAF6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7D4134"/>
    <w:multiLevelType w:val="multilevel"/>
    <w:tmpl w:val="755CAD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D292321"/>
    <w:multiLevelType w:val="multilevel"/>
    <w:tmpl w:val="D3C26390"/>
    <w:lvl w:ilvl="0">
      <w:start w:val="2"/>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DB727FF"/>
    <w:multiLevelType w:val="multilevel"/>
    <w:tmpl w:val="4AF64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BBF06B0"/>
    <w:multiLevelType w:val="multilevel"/>
    <w:tmpl w:val="8020BCC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3ADA0F94"/>
    <w:multiLevelType w:val="multilevel"/>
    <w:tmpl w:val="BD9801A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21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07E5C7C"/>
    <w:multiLevelType w:val="hybridMultilevel"/>
    <w:tmpl w:val="95BE05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16007CC"/>
    <w:multiLevelType w:val="multilevel"/>
    <w:tmpl w:val="8EE4247A"/>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15:restartNumberingAfterBreak="0">
    <w:nsid w:val="6B7B2C8F"/>
    <w:multiLevelType w:val="multilevel"/>
    <w:tmpl w:val="6C266CAC"/>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9" w15:restartNumberingAfterBreak="0">
    <w:nsid w:val="6D896A08"/>
    <w:multiLevelType w:val="hybridMultilevel"/>
    <w:tmpl w:val="21A2AD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87E3E14"/>
    <w:multiLevelType w:val="multilevel"/>
    <w:tmpl w:val="850CB542"/>
    <w:lvl w:ilvl="0">
      <w:start w:val="3"/>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66785540">
    <w:abstractNumId w:val="7"/>
  </w:num>
  <w:num w:numId="2" w16cid:durableId="1529369801">
    <w:abstractNumId w:val="8"/>
  </w:num>
  <w:num w:numId="3" w16cid:durableId="446655484">
    <w:abstractNumId w:val="5"/>
  </w:num>
  <w:num w:numId="4" w16cid:durableId="587737503">
    <w:abstractNumId w:val="3"/>
  </w:num>
  <w:num w:numId="5" w16cid:durableId="283389477">
    <w:abstractNumId w:val="10"/>
  </w:num>
  <w:num w:numId="6" w16cid:durableId="2127580732">
    <w:abstractNumId w:val="4"/>
  </w:num>
  <w:num w:numId="7" w16cid:durableId="1741177545">
    <w:abstractNumId w:val="2"/>
  </w:num>
  <w:num w:numId="8" w16cid:durableId="1734233669">
    <w:abstractNumId w:val="1"/>
  </w:num>
  <w:num w:numId="9" w16cid:durableId="629164200">
    <w:abstractNumId w:val="0"/>
  </w:num>
  <w:num w:numId="10" w16cid:durableId="245849032">
    <w:abstractNumId w:val="9"/>
  </w:num>
  <w:num w:numId="11" w16cid:durableId="7216366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730"/>
    <w:rsid w:val="000111BB"/>
    <w:rsid w:val="0002095D"/>
    <w:rsid w:val="00056701"/>
    <w:rsid w:val="000710EA"/>
    <w:rsid w:val="000752DA"/>
    <w:rsid w:val="0009261C"/>
    <w:rsid w:val="000E2836"/>
    <w:rsid w:val="00112B2A"/>
    <w:rsid w:val="00113C46"/>
    <w:rsid w:val="001159D3"/>
    <w:rsid w:val="00123816"/>
    <w:rsid w:val="001458BD"/>
    <w:rsid w:val="00162768"/>
    <w:rsid w:val="001631E6"/>
    <w:rsid w:val="001B2CE8"/>
    <w:rsid w:val="001B32D9"/>
    <w:rsid w:val="001F55AC"/>
    <w:rsid w:val="002055F8"/>
    <w:rsid w:val="00241EAB"/>
    <w:rsid w:val="00267B87"/>
    <w:rsid w:val="00272FBE"/>
    <w:rsid w:val="002776BF"/>
    <w:rsid w:val="002848DA"/>
    <w:rsid w:val="0028792A"/>
    <w:rsid w:val="002A3391"/>
    <w:rsid w:val="003452F8"/>
    <w:rsid w:val="00347FAF"/>
    <w:rsid w:val="003576A2"/>
    <w:rsid w:val="00365904"/>
    <w:rsid w:val="003860FE"/>
    <w:rsid w:val="00395CDA"/>
    <w:rsid w:val="003B1362"/>
    <w:rsid w:val="003C4100"/>
    <w:rsid w:val="004111FE"/>
    <w:rsid w:val="00444C64"/>
    <w:rsid w:val="004746BB"/>
    <w:rsid w:val="004C0DD3"/>
    <w:rsid w:val="004C366B"/>
    <w:rsid w:val="00503BF6"/>
    <w:rsid w:val="00526E53"/>
    <w:rsid w:val="005565F0"/>
    <w:rsid w:val="00580518"/>
    <w:rsid w:val="00581C76"/>
    <w:rsid w:val="00587909"/>
    <w:rsid w:val="00591DF0"/>
    <w:rsid w:val="005B2EE3"/>
    <w:rsid w:val="005D331B"/>
    <w:rsid w:val="005D6290"/>
    <w:rsid w:val="006166F8"/>
    <w:rsid w:val="00622C42"/>
    <w:rsid w:val="006448EE"/>
    <w:rsid w:val="00645118"/>
    <w:rsid w:val="00655C31"/>
    <w:rsid w:val="00675B59"/>
    <w:rsid w:val="00683206"/>
    <w:rsid w:val="00683BC0"/>
    <w:rsid w:val="00697078"/>
    <w:rsid w:val="006B2730"/>
    <w:rsid w:val="0071325D"/>
    <w:rsid w:val="00716B06"/>
    <w:rsid w:val="007174F4"/>
    <w:rsid w:val="00745CC4"/>
    <w:rsid w:val="00746AAE"/>
    <w:rsid w:val="00785862"/>
    <w:rsid w:val="007875B6"/>
    <w:rsid w:val="007A5ED9"/>
    <w:rsid w:val="007D1904"/>
    <w:rsid w:val="007F37E2"/>
    <w:rsid w:val="00804B69"/>
    <w:rsid w:val="00825CAF"/>
    <w:rsid w:val="00845DD0"/>
    <w:rsid w:val="00886020"/>
    <w:rsid w:val="00892B11"/>
    <w:rsid w:val="008C6A62"/>
    <w:rsid w:val="008F0DEB"/>
    <w:rsid w:val="00927DF5"/>
    <w:rsid w:val="009762A2"/>
    <w:rsid w:val="009A1ECF"/>
    <w:rsid w:val="009A7158"/>
    <w:rsid w:val="009B27EE"/>
    <w:rsid w:val="009E5AF8"/>
    <w:rsid w:val="00A02A9F"/>
    <w:rsid w:val="00A411B7"/>
    <w:rsid w:val="00A430A8"/>
    <w:rsid w:val="00A81F28"/>
    <w:rsid w:val="00A96D1F"/>
    <w:rsid w:val="00AE601C"/>
    <w:rsid w:val="00B014F7"/>
    <w:rsid w:val="00B15241"/>
    <w:rsid w:val="00B22580"/>
    <w:rsid w:val="00B22EA8"/>
    <w:rsid w:val="00B741EC"/>
    <w:rsid w:val="00B81DFE"/>
    <w:rsid w:val="00B92BC3"/>
    <w:rsid w:val="00B93B79"/>
    <w:rsid w:val="00BA1E44"/>
    <w:rsid w:val="00BC012D"/>
    <w:rsid w:val="00BC1E31"/>
    <w:rsid w:val="00BD39AA"/>
    <w:rsid w:val="00BF3D68"/>
    <w:rsid w:val="00C07181"/>
    <w:rsid w:val="00C15C68"/>
    <w:rsid w:val="00C42AF0"/>
    <w:rsid w:val="00C443CB"/>
    <w:rsid w:val="00C67CE8"/>
    <w:rsid w:val="00C76B9D"/>
    <w:rsid w:val="00CC0B99"/>
    <w:rsid w:val="00CC0D7F"/>
    <w:rsid w:val="00CC113A"/>
    <w:rsid w:val="00CF5DFB"/>
    <w:rsid w:val="00D111E1"/>
    <w:rsid w:val="00D16069"/>
    <w:rsid w:val="00D40A51"/>
    <w:rsid w:val="00D73AC6"/>
    <w:rsid w:val="00D823EF"/>
    <w:rsid w:val="00DE6B3C"/>
    <w:rsid w:val="00DF394D"/>
    <w:rsid w:val="00E01E6D"/>
    <w:rsid w:val="00E13604"/>
    <w:rsid w:val="00E20A72"/>
    <w:rsid w:val="00E52DDA"/>
    <w:rsid w:val="00E747FB"/>
    <w:rsid w:val="00E8101A"/>
    <w:rsid w:val="00EB36D8"/>
    <w:rsid w:val="00EC0C22"/>
    <w:rsid w:val="00F15C74"/>
    <w:rsid w:val="00F24401"/>
    <w:rsid w:val="00F65DC6"/>
    <w:rsid w:val="00FD32A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DAF83"/>
  <w15:docId w15:val="{5F50F561-F492-4240-BB4E-B0509ED6E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unhideWhenUsed/>
    <w:qFormat/>
    <w:pPr>
      <w:keepNext/>
      <w:keepLines/>
      <w:spacing w:before="320" w:after="80"/>
      <w:outlineLvl w:val="2"/>
    </w:pPr>
    <w:rPr>
      <w:color w:val="434343"/>
      <w:sz w:val="28"/>
      <w:szCs w:val="28"/>
    </w:rPr>
  </w:style>
  <w:style w:type="paragraph" w:styleId="Ttulo4">
    <w:name w:val="heading 4"/>
    <w:basedOn w:val="Normal"/>
    <w:next w:val="Normal"/>
    <w:uiPriority w:val="9"/>
    <w:unhideWhenUsed/>
    <w:qFormat/>
    <w:pPr>
      <w:keepNext/>
      <w:keepLines/>
      <w:spacing w:before="280" w:after="80"/>
      <w:outlineLvl w:val="3"/>
    </w:pPr>
    <w:rPr>
      <w:color w:val="666666"/>
      <w:sz w:val="24"/>
      <w:szCs w:val="24"/>
    </w:rPr>
  </w:style>
  <w:style w:type="paragraph" w:styleId="Ttulo5">
    <w:name w:val="heading 5"/>
    <w:basedOn w:val="Normal"/>
    <w:next w:val="Normal"/>
    <w:uiPriority w:val="9"/>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character" w:styleId="Hipervnculo">
    <w:name w:val="Hyperlink"/>
    <w:basedOn w:val="Fuentedeprrafopredeter"/>
    <w:uiPriority w:val="99"/>
    <w:unhideWhenUsed/>
    <w:rsid w:val="00785862"/>
    <w:rPr>
      <w:color w:val="0000FF" w:themeColor="hyperlink"/>
      <w:u w:val="single"/>
    </w:rPr>
  </w:style>
  <w:style w:type="paragraph" w:styleId="Prrafodelista">
    <w:name w:val="List Paragraph"/>
    <w:basedOn w:val="Normal"/>
    <w:uiPriority w:val="34"/>
    <w:qFormat/>
    <w:rsid w:val="002848DA"/>
    <w:pPr>
      <w:ind w:left="720"/>
      <w:contextualSpacing/>
    </w:pPr>
  </w:style>
  <w:style w:type="paragraph" w:styleId="Encabezado">
    <w:name w:val="header"/>
    <w:basedOn w:val="Normal"/>
    <w:link w:val="EncabezadoCar"/>
    <w:uiPriority w:val="99"/>
    <w:unhideWhenUsed/>
    <w:rsid w:val="00A96D1F"/>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A96D1F"/>
  </w:style>
  <w:style w:type="paragraph" w:styleId="Piedepgina">
    <w:name w:val="footer"/>
    <w:basedOn w:val="Normal"/>
    <w:link w:val="PiedepginaCar"/>
    <w:uiPriority w:val="99"/>
    <w:unhideWhenUsed/>
    <w:rsid w:val="00A96D1F"/>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A96D1F"/>
  </w:style>
  <w:style w:type="paragraph" w:styleId="HTMLconformatoprevio">
    <w:name w:val="HTML Preformatted"/>
    <w:basedOn w:val="Normal"/>
    <w:link w:val="HTMLconformatoprevioCar"/>
    <w:uiPriority w:val="99"/>
    <w:unhideWhenUsed/>
    <w:rsid w:val="00A96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s-MX"/>
    </w:rPr>
  </w:style>
  <w:style w:type="character" w:customStyle="1" w:styleId="HTMLconformatoprevioCar">
    <w:name w:val="HTML con formato previo Car"/>
    <w:basedOn w:val="Fuentedeprrafopredeter"/>
    <w:link w:val="HTMLconformatoprevio"/>
    <w:uiPriority w:val="99"/>
    <w:rsid w:val="00A96D1F"/>
    <w:rPr>
      <w:rFonts w:ascii="Courier New" w:eastAsia="Times New Roman" w:hAnsi="Courier New" w:cs="Courier New"/>
      <w:sz w:val="20"/>
      <w:szCs w:val="20"/>
      <w:lang w:val="es-MX"/>
    </w:rPr>
  </w:style>
  <w:style w:type="character" w:styleId="Mencinsinresolver">
    <w:name w:val="Unresolved Mention"/>
    <w:basedOn w:val="Fuentedeprrafopredeter"/>
    <w:uiPriority w:val="99"/>
    <w:semiHidden/>
    <w:unhideWhenUsed/>
    <w:rsid w:val="00113C46"/>
    <w:rPr>
      <w:color w:val="605E5C"/>
      <w:shd w:val="clear" w:color="auto" w:fill="E1DFDD"/>
    </w:rPr>
  </w:style>
  <w:style w:type="table" w:styleId="Tablaconcuadrcula">
    <w:name w:val="Table Grid"/>
    <w:basedOn w:val="Tablanormal"/>
    <w:uiPriority w:val="39"/>
    <w:rsid w:val="009A1EC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9B27EE"/>
    <w:rPr>
      <w:color w:val="800080" w:themeColor="followedHyperlink"/>
      <w:u w:val="single"/>
    </w:rPr>
  </w:style>
  <w:style w:type="paragraph" w:styleId="NormalWeb">
    <w:name w:val="Normal (Web)"/>
    <w:basedOn w:val="Normal"/>
    <w:uiPriority w:val="99"/>
    <w:semiHidden/>
    <w:unhideWhenUsed/>
    <w:rsid w:val="00804B69"/>
    <w:pPr>
      <w:spacing w:before="100" w:beforeAutospacing="1" w:after="100" w:afterAutospacing="1" w:line="240" w:lineRule="auto"/>
    </w:pPr>
    <w:rPr>
      <w:rFonts w:ascii="Times New Roman" w:eastAsia="Times New Roman" w:hAnsi="Times New Roman" w:cs="Times New Roman"/>
      <w:sz w:val="24"/>
      <w:szCs w:val="24"/>
      <w:lang w:val="es-MX"/>
    </w:rPr>
  </w:style>
  <w:style w:type="paragraph" w:styleId="Textodeglobo">
    <w:name w:val="Balloon Text"/>
    <w:basedOn w:val="Normal"/>
    <w:link w:val="TextodegloboCar"/>
    <w:uiPriority w:val="99"/>
    <w:semiHidden/>
    <w:unhideWhenUsed/>
    <w:rsid w:val="00892B11"/>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92B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27148">
      <w:bodyDiv w:val="1"/>
      <w:marLeft w:val="0"/>
      <w:marRight w:val="0"/>
      <w:marTop w:val="0"/>
      <w:marBottom w:val="0"/>
      <w:divBdr>
        <w:top w:val="none" w:sz="0" w:space="0" w:color="auto"/>
        <w:left w:val="none" w:sz="0" w:space="0" w:color="auto"/>
        <w:bottom w:val="none" w:sz="0" w:space="0" w:color="auto"/>
        <w:right w:val="none" w:sz="0" w:space="0" w:color="auto"/>
      </w:divBdr>
      <w:divsChild>
        <w:div w:id="193542961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jpeg"/><Relationship Id="rId26" Type="http://schemas.openxmlformats.org/officeDocument/2006/relationships/hyperlink" Target="https://doi.org/10.1016/j.jlp.2021.104707" TargetMode="External"/><Relationship Id="rId39" Type="http://schemas.openxmlformats.org/officeDocument/2006/relationships/hyperlink" Target="https://wiki.freecad.org/External_workbenches" TargetMode="External"/><Relationship Id="rId21" Type="http://schemas.openxmlformats.org/officeDocument/2006/relationships/hyperlink" Target="https://doi.org/10.17577/ijertv6is020303" TargetMode="External"/><Relationship Id="rId34" Type="http://schemas.openxmlformats.org/officeDocument/2006/relationships/hyperlink" Target="https://doi.org/10.12788/jhm.3623" TargetMode="External"/><Relationship Id="rId42" Type="http://schemas.openxmlformats.org/officeDocument/2006/relationships/hyperlink" Target="https://doi.org/10.1177/0020720917750958"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hyperlink" Target="https://doi.org/10.3390/pr81115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hyperlink" Target="https://www.researchgate.net/profile/Nik-Ahmad-Ridhwan-Nik-Mohd/publication/359055972_Mixed_Compression_Scramjet_Air_Intake_Aerodynamics_with_Sharp_and_Blunt_Cowls_A_Computational_Fluid_Dynamics_Analysis/links/6225b6c89f7b32463415080e/Mixed-Compression-Scramjet-Air-Intake-Aerodynamics-with-Sharp-and-Blunt-Cowls-A-Computational-Fluid-Dynamics-Analysis.pdf" TargetMode="External"/><Relationship Id="rId32" Type="http://schemas.openxmlformats.org/officeDocument/2006/relationships/hyperlink" Target="https://www.python.org/" TargetMode="External"/><Relationship Id="rId37" Type="http://schemas.openxmlformats.org/officeDocument/2006/relationships/hyperlink" Target="https://doi.org/10.1007/s11042-021-10621-9" TargetMode="External"/><Relationship Id="rId40" Type="http://schemas.openxmlformats.org/officeDocument/2006/relationships/hyperlink" Target="https://doi.org/10.31349/revmexfise.64.92"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doi.org/10.1016/j.energy.2022.123641" TargetMode="External"/><Relationship Id="rId28" Type="http://schemas.openxmlformats.org/officeDocument/2006/relationships/hyperlink" Target="https://doi.org/10.3390/pr9030566" TargetMode="External"/><Relationship Id="rId36" Type="http://schemas.openxmlformats.org/officeDocument/2006/relationships/hyperlink" Target="https://doi.org/10.2166/ws.2022.005" TargetMode="External"/><Relationship Id="rId10" Type="http://schemas.openxmlformats.org/officeDocument/2006/relationships/image" Target="media/image3.jpg"/><Relationship Id="rId19" Type="http://schemas.openxmlformats.org/officeDocument/2006/relationships/hyperlink" Target="https://doi.org/10.3390/su13020494" TargetMode="External"/><Relationship Id="rId31" Type="http://schemas.openxmlformats.org/officeDocument/2006/relationships/hyperlink" Target="https://doi.org/10.1016/j.ijheatmasstransfer.2021.121099"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doi.org/https://www.ctes.org.mx/index.php/ctes/article/view/726/868" TargetMode="External"/><Relationship Id="rId27" Type="http://schemas.openxmlformats.org/officeDocument/2006/relationships/hyperlink" Target="https://doi.org/10.3390/fluids5040217" TargetMode="External"/><Relationship Id="rId30" Type="http://schemas.openxmlformats.org/officeDocument/2006/relationships/hyperlink" Target="https://www.openfoam.com/" TargetMode="External"/><Relationship Id="rId35" Type="http://schemas.openxmlformats.org/officeDocument/2006/relationships/hyperlink" Target="https://doi.org/10.22214/ijraset.2021.36843" TargetMode="External"/><Relationship Id="rId43" Type="http://schemas.openxmlformats.org/officeDocument/2006/relationships/hyperlink" Target="https://doi.org/10.1016/j.cma.2020.113485" TargetMode="Externa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image" Target="media/image10.jpeg"/><Relationship Id="rId25" Type="http://schemas.openxmlformats.org/officeDocument/2006/relationships/hyperlink" Target="https://doi.org/10.3303/CET2183032" TargetMode="External"/><Relationship Id="rId33" Type="http://schemas.openxmlformats.org/officeDocument/2006/relationships/hyperlink" Target="https://doi.org/10.1002/cae.21562" TargetMode="External"/><Relationship Id="rId38" Type="http://schemas.openxmlformats.org/officeDocument/2006/relationships/hyperlink" Target="https://www.freecadweb.org/" TargetMode="External"/><Relationship Id="rId46" Type="http://schemas.openxmlformats.org/officeDocument/2006/relationships/fontTable" Target="fontTable.xml"/><Relationship Id="rId20" Type="http://schemas.openxmlformats.org/officeDocument/2006/relationships/hyperlink" Target="https://doi.org/10.1016/j.memsci.2022.120284" TargetMode="External"/><Relationship Id="rId41" Type="http://schemas.openxmlformats.org/officeDocument/2006/relationships/hyperlink" Target="https://doi.org/10.1063/1.496306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2895C0-0395-483E-8A38-7C1330F7F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902</TotalTime>
  <Pages>17</Pages>
  <Words>4631</Words>
  <Characters>25474</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Gustavo Toledo</cp:lastModifiedBy>
  <cp:revision>61</cp:revision>
  <cp:lastPrinted>2022-03-28T04:55:00Z</cp:lastPrinted>
  <dcterms:created xsi:type="dcterms:W3CDTF">2022-03-26T23:47:00Z</dcterms:created>
  <dcterms:modified xsi:type="dcterms:W3CDTF">2022-04-12T18:13:00Z</dcterms:modified>
</cp:coreProperties>
</file>