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B530" w14:textId="5D942CA6" w:rsidR="001D11C3" w:rsidRPr="001D11C3" w:rsidRDefault="001D11C3" w:rsidP="001D11C3">
      <w:pPr>
        <w:spacing w:before="240" w:line="360" w:lineRule="auto"/>
        <w:jc w:val="right"/>
        <w:rPr>
          <w:rFonts w:ascii="Calibri" w:hAnsi="Calibri" w:cs="Calibri"/>
          <w:color w:val="000000" w:themeColor="text1"/>
        </w:rPr>
      </w:pPr>
      <w:r w:rsidRPr="001D11C3">
        <w:rPr>
          <w:rFonts w:ascii="Calibri" w:hAnsi="Calibri" w:cs="Calibri"/>
          <w:b/>
          <w:bCs/>
          <w:color w:val="000000" w:themeColor="text1"/>
        </w:rPr>
        <w:t>DOI:</w:t>
      </w:r>
      <w:r>
        <w:rPr>
          <w:rFonts w:ascii="Calibri" w:hAnsi="Calibri" w:cs="Calibri"/>
          <w:color w:val="000000" w:themeColor="text1"/>
        </w:rPr>
        <w:t xml:space="preserve"> </w:t>
      </w:r>
      <w:hyperlink r:id="rId8" w:history="1">
        <w:r w:rsidRPr="001D11C3">
          <w:rPr>
            <w:rStyle w:val="Hipervnculo"/>
            <w:rFonts w:ascii="Calibri" w:hAnsi="Calibri" w:cs="Calibri"/>
            <w:color w:val="000000" w:themeColor="text1"/>
          </w:rPr>
          <w:t>https://doi.org/10.23913/ctes.v11i21.817</w:t>
        </w:r>
      </w:hyperlink>
    </w:p>
    <w:p w14:paraId="15E58D26" w14:textId="4D8201BE" w:rsidR="00BD6B65" w:rsidRDefault="00BD6B65" w:rsidP="00BD6B65">
      <w:pPr>
        <w:spacing w:before="240" w:line="360" w:lineRule="auto"/>
        <w:jc w:val="right"/>
        <w:rPr>
          <w:rFonts w:asciiTheme="minorHAnsi" w:eastAsia="Times New Roman" w:hAnsiTheme="minorHAnsi" w:cstheme="minorHAnsi"/>
          <w:b/>
          <w:sz w:val="28"/>
          <w:szCs w:val="28"/>
          <w:lang w:eastAsia="es-MX"/>
        </w:rPr>
      </w:pPr>
      <w:r>
        <w:rPr>
          <w:b/>
          <w:bCs/>
          <w:i/>
          <w:iCs/>
        </w:rPr>
        <w:t>Artículos científicos</w:t>
      </w:r>
    </w:p>
    <w:p w14:paraId="45EFDDD5" w14:textId="20D6A846" w:rsidR="008678A4" w:rsidRPr="00BD6B65" w:rsidRDefault="00EE0243" w:rsidP="00BD6B65">
      <w:pPr>
        <w:spacing w:after="0" w:line="276" w:lineRule="auto"/>
        <w:jc w:val="right"/>
        <w:rPr>
          <w:rFonts w:asciiTheme="minorHAnsi" w:hAnsiTheme="minorHAnsi" w:cstheme="minorHAnsi"/>
          <w:b/>
          <w:bCs/>
          <w:i/>
          <w:iCs/>
          <w:sz w:val="28"/>
          <w:szCs w:val="28"/>
        </w:rPr>
      </w:pPr>
      <w:r w:rsidRPr="00BD6B65">
        <w:rPr>
          <w:rFonts w:asciiTheme="minorHAnsi" w:hAnsiTheme="minorHAnsi" w:cstheme="minorHAnsi"/>
          <w:b/>
          <w:bCs/>
          <w:sz w:val="32"/>
          <w:szCs w:val="32"/>
        </w:rPr>
        <w:t xml:space="preserve">Comparación de algoritmos de machine </w:t>
      </w:r>
      <w:proofErr w:type="spellStart"/>
      <w:r w:rsidRPr="00BD6B65">
        <w:rPr>
          <w:rFonts w:asciiTheme="minorHAnsi" w:hAnsiTheme="minorHAnsi" w:cstheme="minorHAnsi"/>
          <w:b/>
          <w:bCs/>
          <w:sz w:val="32"/>
          <w:szCs w:val="32"/>
        </w:rPr>
        <w:t>learning</w:t>
      </w:r>
      <w:proofErr w:type="spellEnd"/>
      <w:r w:rsidRPr="00BD6B65">
        <w:rPr>
          <w:rFonts w:asciiTheme="minorHAnsi" w:hAnsiTheme="minorHAnsi" w:cstheme="minorHAnsi"/>
          <w:b/>
          <w:bCs/>
          <w:sz w:val="32"/>
          <w:szCs w:val="32"/>
        </w:rPr>
        <w:t xml:space="preserve"> para procesamiento de lenguaje natural</w:t>
      </w:r>
      <w:r w:rsidR="008C0565" w:rsidRPr="00BD6B65">
        <w:rPr>
          <w:rFonts w:asciiTheme="minorHAnsi" w:hAnsiTheme="minorHAnsi" w:cstheme="minorHAnsi"/>
          <w:b/>
          <w:bCs/>
          <w:sz w:val="32"/>
          <w:szCs w:val="32"/>
        </w:rPr>
        <w:br/>
      </w:r>
      <w:r w:rsidR="00BD6B65">
        <w:rPr>
          <w:rFonts w:asciiTheme="minorHAnsi" w:hAnsiTheme="minorHAnsi" w:cstheme="minorHAnsi"/>
          <w:b/>
          <w:bCs/>
          <w:i/>
          <w:iCs/>
          <w:sz w:val="28"/>
          <w:szCs w:val="28"/>
        </w:rPr>
        <w:br/>
      </w:r>
      <w:proofErr w:type="spellStart"/>
      <w:r w:rsidRPr="00BD6B65">
        <w:rPr>
          <w:rFonts w:asciiTheme="minorHAnsi" w:hAnsiTheme="minorHAnsi" w:cstheme="minorHAnsi"/>
          <w:b/>
          <w:bCs/>
          <w:i/>
          <w:iCs/>
          <w:sz w:val="28"/>
          <w:szCs w:val="28"/>
        </w:rPr>
        <w:t>Comparison</w:t>
      </w:r>
      <w:proofErr w:type="spellEnd"/>
      <w:r w:rsidRPr="00BD6B65">
        <w:rPr>
          <w:rFonts w:asciiTheme="minorHAnsi" w:hAnsiTheme="minorHAnsi" w:cstheme="minorHAnsi"/>
          <w:b/>
          <w:bCs/>
          <w:i/>
          <w:iCs/>
          <w:sz w:val="28"/>
          <w:szCs w:val="28"/>
        </w:rPr>
        <w:t xml:space="preserve"> </w:t>
      </w:r>
      <w:proofErr w:type="spellStart"/>
      <w:r w:rsidRPr="00BD6B65">
        <w:rPr>
          <w:rFonts w:asciiTheme="minorHAnsi" w:hAnsiTheme="minorHAnsi" w:cstheme="minorHAnsi"/>
          <w:b/>
          <w:bCs/>
          <w:i/>
          <w:iCs/>
          <w:sz w:val="28"/>
          <w:szCs w:val="28"/>
        </w:rPr>
        <w:t>of</w:t>
      </w:r>
      <w:proofErr w:type="spellEnd"/>
      <w:r w:rsidRPr="00BD6B65">
        <w:rPr>
          <w:rFonts w:asciiTheme="minorHAnsi" w:hAnsiTheme="minorHAnsi" w:cstheme="minorHAnsi"/>
          <w:b/>
          <w:bCs/>
          <w:i/>
          <w:iCs/>
          <w:sz w:val="28"/>
          <w:szCs w:val="28"/>
        </w:rPr>
        <w:t xml:space="preserve"> machine </w:t>
      </w:r>
      <w:proofErr w:type="spellStart"/>
      <w:r w:rsidRPr="00BD6B65">
        <w:rPr>
          <w:rFonts w:asciiTheme="minorHAnsi" w:hAnsiTheme="minorHAnsi" w:cstheme="minorHAnsi"/>
          <w:b/>
          <w:bCs/>
          <w:i/>
          <w:iCs/>
          <w:sz w:val="28"/>
          <w:szCs w:val="28"/>
        </w:rPr>
        <w:t>learning</w:t>
      </w:r>
      <w:proofErr w:type="spellEnd"/>
      <w:r w:rsidRPr="00BD6B65">
        <w:rPr>
          <w:rFonts w:asciiTheme="minorHAnsi" w:hAnsiTheme="minorHAnsi" w:cstheme="minorHAnsi"/>
          <w:b/>
          <w:bCs/>
          <w:i/>
          <w:iCs/>
          <w:sz w:val="28"/>
          <w:szCs w:val="28"/>
        </w:rPr>
        <w:t xml:space="preserve"> </w:t>
      </w:r>
      <w:proofErr w:type="spellStart"/>
      <w:r w:rsidRPr="00BD6B65">
        <w:rPr>
          <w:rFonts w:asciiTheme="minorHAnsi" w:hAnsiTheme="minorHAnsi" w:cstheme="minorHAnsi"/>
          <w:b/>
          <w:bCs/>
          <w:i/>
          <w:iCs/>
          <w:sz w:val="28"/>
          <w:szCs w:val="28"/>
        </w:rPr>
        <w:t>algorithms</w:t>
      </w:r>
      <w:proofErr w:type="spellEnd"/>
      <w:r w:rsidRPr="00BD6B65">
        <w:rPr>
          <w:rFonts w:asciiTheme="minorHAnsi" w:hAnsiTheme="minorHAnsi" w:cstheme="minorHAnsi"/>
          <w:b/>
          <w:bCs/>
          <w:i/>
          <w:iCs/>
          <w:sz w:val="28"/>
          <w:szCs w:val="28"/>
        </w:rPr>
        <w:t xml:space="preserve"> </w:t>
      </w:r>
      <w:proofErr w:type="spellStart"/>
      <w:r w:rsidRPr="00BD6B65">
        <w:rPr>
          <w:rFonts w:asciiTheme="minorHAnsi" w:hAnsiTheme="minorHAnsi" w:cstheme="minorHAnsi"/>
          <w:b/>
          <w:bCs/>
          <w:i/>
          <w:iCs/>
          <w:sz w:val="28"/>
          <w:szCs w:val="28"/>
        </w:rPr>
        <w:t>for</w:t>
      </w:r>
      <w:proofErr w:type="spellEnd"/>
      <w:r w:rsidRPr="00BD6B65">
        <w:rPr>
          <w:rFonts w:asciiTheme="minorHAnsi" w:hAnsiTheme="minorHAnsi" w:cstheme="minorHAnsi"/>
          <w:b/>
          <w:bCs/>
          <w:i/>
          <w:iCs/>
          <w:sz w:val="28"/>
          <w:szCs w:val="28"/>
        </w:rPr>
        <w:t xml:space="preserve"> natural </w:t>
      </w:r>
      <w:proofErr w:type="spellStart"/>
      <w:r w:rsidRPr="00BD6B65">
        <w:rPr>
          <w:rFonts w:asciiTheme="minorHAnsi" w:hAnsiTheme="minorHAnsi" w:cstheme="minorHAnsi"/>
          <w:b/>
          <w:bCs/>
          <w:i/>
          <w:iCs/>
          <w:sz w:val="28"/>
          <w:szCs w:val="28"/>
        </w:rPr>
        <w:t>language</w:t>
      </w:r>
      <w:proofErr w:type="spellEnd"/>
      <w:r w:rsidRPr="00BD6B65">
        <w:rPr>
          <w:rFonts w:asciiTheme="minorHAnsi" w:hAnsiTheme="minorHAnsi" w:cstheme="minorHAnsi"/>
          <w:b/>
          <w:bCs/>
          <w:i/>
          <w:iCs/>
          <w:sz w:val="28"/>
          <w:szCs w:val="28"/>
        </w:rPr>
        <w:t xml:space="preserve"> </w:t>
      </w:r>
      <w:proofErr w:type="spellStart"/>
      <w:r w:rsidRPr="00BD6B65">
        <w:rPr>
          <w:rFonts w:asciiTheme="minorHAnsi" w:hAnsiTheme="minorHAnsi" w:cstheme="minorHAnsi"/>
          <w:b/>
          <w:bCs/>
          <w:i/>
          <w:iCs/>
          <w:sz w:val="28"/>
          <w:szCs w:val="28"/>
        </w:rPr>
        <w:t>processing</w:t>
      </w:r>
      <w:proofErr w:type="spellEnd"/>
    </w:p>
    <w:p w14:paraId="500812CA" w14:textId="66023F1F" w:rsidR="008C0565" w:rsidRPr="00BD6B65" w:rsidRDefault="00BD6B65" w:rsidP="00BD6B65">
      <w:pPr>
        <w:spacing w:after="0" w:line="276" w:lineRule="auto"/>
        <w:jc w:val="right"/>
        <w:rPr>
          <w:rFonts w:asciiTheme="minorHAnsi" w:hAnsiTheme="minorHAnsi" w:cstheme="minorHAnsi"/>
          <w:b/>
          <w:bCs/>
          <w:i/>
          <w:iCs/>
          <w:sz w:val="28"/>
          <w:szCs w:val="28"/>
        </w:rPr>
      </w:pPr>
      <w:r>
        <w:rPr>
          <w:rFonts w:asciiTheme="minorHAnsi" w:hAnsiTheme="minorHAnsi" w:cstheme="minorHAnsi"/>
          <w:b/>
          <w:bCs/>
          <w:i/>
          <w:iCs/>
          <w:sz w:val="28"/>
          <w:szCs w:val="28"/>
        </w:rPr>
        <w:br/>
      </w:r>
      <w:proofErr w:type="spellStart"/>
      <w:r w:rsidR="007521F3" w:rsidRPr="00BD6B65">
        <w:rPr>
          <w:rFonts w:asciiTheme="minorHAnsi" w:hAnsiTheme="minorHAnsi" w:cstheme="minorHAnsi"/>
          <w:b/>
          <w:bCs/>
          <w:i/>
          <w:iCs/>
          <w:sz w:val="28"/>
          <w:szCs w:val="28"/>
        </w:rPr>
        <w:t>Comparação</w:t>
      </w:r>
      <w:proofErr w:type="spellEnd"/>
      <w:r w:rsidR="007521F3" w:rsidRPr="00BD6B65">
        <w:rPr>
          <w:rFonts w:asciiTheme="minorHAnsi" w:hAnsiTheme="minorHAnsi" w:cstheme="minorHAnsi"/>
          <w:b/>
          <w:bCs/>
          <w:i/>
          <w:iCs/>
          <w:sz w:val="28"/>
          <w:szCs w:val="28"/>
        </w:rPr>
        <w:t xml:space="preserve"> de algoritmos de </w:t>
      </w:r>
      <w:proofErr w:type="spellStart"/>
      <w:r w:rsidR="007521F3" w:rsidRPr="00BD6B65">
        <w:rPr>
          <w:rFonts w:asciiTheme="minorHAnsi" w:hAnsiTheme="minorHAnsi" w:cstheme="minorHAnsi"/>
          <w:b/>
          <w:bCs/>
          <w:i/>
          <w:iCs/>
          <w:sz w:val="28"/>
          <w:szCs w:val="28"/>
        </w:rPr>
        <w:t>aprendizagem</w:t>
      </w:r>
      <w:proofErr w:type="spellEnd"/>
      <w:r w:rsidR="007521F3" w:rsidRPr="00BD6B65">
        <w:rPr>
          <w:rFonts w:asciiTheme="minorHAnsi" w:hAnsiTheme="minorHAnsi" w:cstheme="minorHAnsi"/>
          <w:b/>
          <w:bCs/>
          <w:i/>
          <w:iCs/>
          <w:sz w:val="28"/>
          <w:szCs w:val="28"/>
        </w:rPr>
        <w:t xml:space="preserve"> automática para </w:t>
      </w:r>
      <w:proofErr w:type="spellStart"/>
      <w:r w:rsidR="007521F3" w:rsidRPr="00BD6B65">
        <w:rPr>
          <w:rFonts w:asciiTheme="minorHAnsi" w:hAnsiTheme="minorHAnsi" w:cstheme="minorHAnsi"/>
          <w:b/>
          <w:bCs/>
          <w:i/>
          <w:iCs/>
          <w:sz w:val="28"/>
          <w:szCs w:val="28"/>
        </w:rPr>
        <w:t>processamento</w:t>
      </w:r>
      <w:proofErr w:type="spellEnd"/>
      <w:r w:rsidR="007521F3" w:rsidRPr="00BD6B65">
        <w:rPr>
          <w:rFonts w:asciiTheme="minorHAnsi" w:hAnsiTheme="minorHAnsi" w:cstheme="minorHAnsi"/>
          <w:b/>
          <w:bCs/>
          <w:i/>
          <w:iCs/>
          <w:sz w:val="28"/>
          <w:szCs w:val="28"/>
        </w:rPr>
        <w:t xml:space="preserve"> de linguagem natural</w:t>
      </w:r>
    </w:p>
    <w:p w14:paraId="04A3AE89" w14:textId="77777777" w:rsidR="008678A4" w:rsidRPr="00B17764" w:rsidRDefault="008678A4" w:rsidP="003A6671">
      <w:pPr>
        <w:spacing w:after="0" w:line="360" w:lineRule="auto"/>
        <w:rPr>
          <w:rFonts w:asciiTheme="minorHAnsi" w:hAnsiTheme="minorHAnsi" w:cstheme="minorHAnsi"/>
          <w:lang w:val="pt-BR"/>
        </w:rPr>
      </w:pPr>
    </w:p>
    <w:p w14:paraId="166B5DEB" w14:textId="688EC3F4" w:rsidR="008678A4" w:rsidRPr="00B17764" w:rsidRDefault="007521F3" w:rsidP="00B17764">
      <w:pPr>
        <w:spacing w:after="0" w:line="240" w:lineRule="auto"/>
        <w:jc w:val="right"/>
        <w:rPr>
          <w:rFonts w:asciiTheme="minorHAnsi" w:hAnsiTheme="minorHAnsi" w:cstheme="minorHAnsi"/>
          <w:b/>
          <w:lang w:val="pt-BR" w:eastAsia="es-ES_tradnl"/>
        </w:rPr>
      </w:pPr>
      <w:r w:rsidRPr="00B17764">
        <w:rPr>
          <w:rFonts w:asciiTheme="minorHAnsi" w:hAnsiTheme="minorHAnsi" w:cstheme="minorHAnsi"/>
          <w:b/>
          <w:lang w:val="pt-BR" w:eastAsia="es-ES_tradnl"/>
        </w:rPr>
        <w:t>Yamil Emanuel Castro Solis</w:t>
      </w:r>
    </w:p>
    <w:p w14:paraId="05A44EF7" w14:textId="20C676A5" w:rsidR="008C0565" w:rsidRPr="00B17764" w:rsidRDefault="008C0565" w:rsidP="00B17764">
      <w:pPr>
        <w:spacing w:after="0" w:line="240" w:lineRule="auto"/>
        <w:jc w:val="right"/>
        <w:rPr>
          <w:rFonts w:asciiTheme="minorHAnsi" w:hAnsiTheme="minorHAnsi" w:cstheme="minorHAnsi"/>
          <w:lang w:val="pt-BR"/>
        </w:rPr>
      </w:pPr>
      <w:r w:rsidRPr="00B17764">
        <w:rPr>
          <w:rFonts w:asciiTheme="minorHAnsi" w:hAnsiTheme="minorHAnsi" w:cstheme="minorHAnsi"/>
          <w:lang w:val="pt-BR"/>
        </w:rPr>
        <w:t>Universidad Politécnica de Victoria, México</w:t>
      </w:r>
    </w:p>
    <w:p w14:paraId="32C12AA5" w14:textId="59B85831" w:rsidR="008C0565" w:rsidRPr="00B17764" w:rsidRDefault="007521F3" w:rsidP="00B17764">
      <w:pPr>
        <w:spacing w:after="0" w:line="240" w:lineRule="auto"/>
        <w:jc w:val="right"/>
        <w:rPr>
          <w:rFonts w:asciiTheme="minorHAnsi" w:hAnsiTheme="minorHAnsi" w:cstheme="minorHAnsi"/>
          <w:lang w:val="pt-BR"/>
        </w:rPr>
      </w:pPr>
      <w:r w:rsidRPr="00BD6B65">
        <w:rPr>
          <w:rFonts w:asciiTheme="minorHAnsi" w:hAnsiTheme="minorHAnsi" w:cstheme="minorHAnsi"/>
          <w:color w:val="FF0000"/>
          <w:lang w:val="pt-BR"/>
        </w:rPr>
        <w:t>yamilyecs@gmail.com</w:t>
      </w:r>
    </w:p>
    <w:p w14:paraId="6B3AE882" w14:textId="665558EC" w:rsidR="0058553E" w:rsidRPr="00B17764" w:rsidRDefault="0058553E" w:rsidP="00B17764">
      <w:pPr>
        <w:spacing w:after="0" w:line="240" w:lineRule="auto"/>
        <w:jc w:val="right"/>
        <w:rPr>
          <w:rFonts w:asciiTheme="minorHAnsi" w:hAnsiTheme="minorHAnsi" w:cstheme="minorHAnsi"/>
          <w:lang w:val="pt-BR"/>
        </w:rPr>
      </w:pPr>
      <w:hyperlink r:id="rId9" w:history="1">
        <w:r w:rsidRPr="00B17764">
          <w:rPr>
            <w:rStyle w:val="Hipervnculo"/>
            <w:rFonts w:asciiTheme="minorHAnsi" w:hAnsiTheme="minorHAnsi" w:cstheme="minorHAnsi"/>
            <w:color w:val="auto"/>
            <w:u w:val="none"/>
            <w:lang w:val="pt-BR"/>
          </w:rPr>
          <w:t>https://orcid.org/0009-0001-1806-5641</w:t>
        </w:r>
      </w:hyperlink>
    </w:p>
    <w:p w14:paraId="53D1338C" w14:textId="049ECDA7" w:rsidR="008C0565" w:rsidRPr="00B17764" w:rsidRDefault="009E2B82" w:rsidP="00B17764">
      <w:pPr>
        <w:spacing w:after="0" w:line="240" w:lineRule="auto"/>
        <w:jc w:val="right"/>
        <w:rPr>
          <w:rFonts w:asciiTheme="minorHAnsi" w:hAnsiTheme="minorHAnsi" w:cstheme="minorHAnsi"/>
          <w:bCs/>
          <w:lang w:val="pt-BR" w:eastAsia="es-ES_tradnl"/>
        </w:rPr>
      </w:pPr>
      <w:r w:rsidRPr="00B17764">
        <w:rPr>
          <w:rFonts w:asciiTheme="minorHAnsi" w:hAnsiTheme="minorHAnsi" w:cstheme="minorHAnsi"/>
          <w:bCs/>
          <w:lang w:val="pt-BR" w:eastAsia="es-ES_tradnl"/>
        </w:rPr>
        <w:t xml:space="preserve"> </w:t>
      </w:r>
    </w:p>
    <w:p w14:paraId="3FD77A9A" w14:textId="5DB6C643" w:rsidR="008678A4" w:rsidRPr="00B17764" w:rsidRDefault="008678A4" w:rsidP="00B17764">
      <w:pPr>
        <w:spacing w:after="0" w:line="240" w:lineRule="auto"/>
        <w:jc w:val="right"/>
        <w:rPr>
          <w:rFonts w:asciiTheme="minorHAnsi" w:hAnsiTheme="minorHAnsi" w:cstheme="minorHAnsi"/>
          <w:b/>
          <w:lang w:val="pt-BR" w:eastAsia="es-ES_tradnl"/>
        </w:rPr>
      </w:pPr>
      <w:r w:rsidRPr="00B17764">
        <w:rPr>
          <w:rFonts w:asciiTheme="minorHAnsi" w:hAnsiTheme="minorHAnsi" w:cstheme="minorHAnsi"/>
          <w:b/>
          <w:lang w:val="pt-BR" w:eastAsia="es-ES_tradnl"/>
        </w:rPr>
        <w:t>Hiram Herrera</w:t>
      </w:r>
      <w:r w:rsidR="003A6671" w:rsidRPr="00B17764">
        <w:rPr>
          <w:rFonts w:asciiTheme="minorHAnsi" w:hAnsiTheme="minorHAnsi" w:cstheme="minorHAnsi"/>
          <w:b/>
          <w:lang w:val="pt-BR" w:eastAsia="es-ES_tradnl"/>
        </w:rPr>
        <w:t xml:space="preserve"> </w:t>
      </w:r>
      <w:r w:rsidRPr="00B17764">
        <w:rPr>
          <w:rFonts w:asciiTheme="minorHAnsi" w:hAnsiTheme="minorHAnsi" w:cstheme="minorHAnsi"/>
          <w:b/>
          <w:lang w:val="pt-BR" w:eastAsia="es-ES_tradnl"/>
        </w:rPr>
        <w:t>Rivas</w:t>
      </w:r>
    </w:p>
    <w:p w14:paraId="30C826EF" w14:textId="77777777" w:rsidR="008C0565" w:rsidRPr="00B17764" w:rsidRDefault="008C0565" w:rsidP="00B17764">
      <w:pPr>
        <w:spacing w:after="0" w:line="240" w:lineRule="auto"/>
        <w:jc w:val="right"/>
        <w:rPr>
          <w:rFonts w:asciiTheme="minorHAnsi" w:hAnsiTheme="minorHAnsi" w:cstheme="minorHAnsi"/>
          <w:lang w:val="pt-BR"/>
        </w:rPr>
      </w:pPr>
      <w:r w:rsidRPr="00B17764">
        <w:rPr>
          <w:rFonts w:asciiTheme="minorHAnsi" w:hAnsiTheme="minorHAnsi" w:cstheme="minorHAnsi"/>
          <w:lang w:val="pt-BR"/>
        </w:rPr>
        <w:t>Universidad Politécnica de Victoria, México</w:t>
      </w:r>
    </w:p>
    <w:p w14:paraId="4D193972" w14:textId="488F5E52" w:rsidR="008C0565" w:rsidRPr="00BD6B65" w:rsidRDefault="008C0565" w:rsidP="00B17764">
      <w:pPr>
        <w:spacing w:after="0" w:line="240" w:lineRule="auto"/>
        <w:jc w:val="right"/>
        <w:rPr>
          <w:rFonts w:asciiTheme="minorHAnsi" w:hAnsiTheme="minorHAnsi" w:cstheme="minorHAnsi"/>
          <w:color w:val="FF0000"/>
          <w:lang w:val="pt-BR"/>
        </w:rPr>
      </w:pPr>
      <w:r w:rsidRPr="00BD6B65">
        <w:rPr>
          <w:rFonts w:asciiTheme="minorHAnsi" w:hAnsiTheme="minorHAnsi" w:cstheme="minorHAnsi"/>
          <w:color w:val="FF0000"/>
          <w:lang w:val="pt-BR"/>
        </w:rPr>
        <w:t>hiramhr@gmail.com</w:t>
      </w:r>
    </w:p>
    <w:p w14:paraId="7E38EEF1" w14:textId="5D9509A5" w:rsidR="0058553E" w:rsidRPr="00B17764" w:rsidRDefault="0058553E" w:rsidP="00B17764">
      <w:pPr>
        <w:spacing w:after="0" w:line="240" w:lineRule="auto"/>
        <w:jc w:val="right"/>
        <w:rPr>
          <w:rFonts w:asciiTheme="minorHAnsi" w:hAnsiTheme="minorHAnsi" w:cstheme="minorHAnsi"/>
          <w:lang w:val="pt-BR"/>
        </w:rPr>
      </w:pPr>
      <w:hyperlink r:id="rId10" w:history="1">
        <w:r w:rsidRPr="00B17764">
          <w:rPr>
            <w:rStyle w:val="Hipervnculo"/>
            <w:rFonts w:asciiTheme="minorHAnsi" w:hAnsiTheme="minorHAnsi" w:cstheme="minorHAnsi"/>
            <w:color w:val="auto"/>
            <w:u w:val="none"/>
            <w:lang w:val="pt-BR"/>
          </w:rPr>
          <w:t>https://orcid.org/0000-0002-2650-8932</w:t>
        </w:r>
      </w:hyperlink>
    </w:p>
    <w:p w14:paraId="1D5ACE7D" w14:textId="77777777" w:rsidR="0058553E" w:rsidRPr="0058553E" w:rsidRDefault="0058553E" w:rsidP="00B234CF">
      <w:pPr>
        <w:spacing w:after="0" w:line="360" w:lineRule="auto"/>
        <w:jc w:val="right"/>
        <w:rPr>
          <w:lang w:val="pt-BR"/>
        </w:rPr>
      </w:pPr>
    </w:p>
    <w:p w14:paraId="1B500598" w14:textId="77777777" w:rsidR="008678A4" w:rsidRPr="00BD6B65" w:rsidRDefault="008678A4" w:rsidP="00B17764">
      <w:pPr>
        <w:pStyle w:val="Ttulo1"/>
        <w:spacing w:before="0" w:line="276" w:lineRule="auto"/>
        <w:jc w:val="both"/>
        <w:rPr>
          <w:rFonts w:eastAsiaTheme="minorHAnsi"/>
          <w:color w:val="auto"/>
          <w:sz w:val="24"/>
          <w:szCs w:val="24"/>
          <w:lang w:val="es-ES"/>
        </w:rPr>
      </w:pPr>
      <w:r w:rsidRPr="00BD6B65">
        <w:rPr>
          <w:rFonts w:eastAsiaTheme="minorHAnsi"/>
          <w:color w:val="auto"/>
          <w:sz w:val="24"/>
          <w:szCs w:val="24"/>
          <w:lang w:val="es-ES"/>
        </w:rPr>
        <w:t xml:space="preserve">Resumen </w:t>
      </w:r>
    </w:p>
    <w:p w14:paraId="2DF0536F" w14:textId="59C3810E" w:rsidR="002A66F9" w:rsidRPr="00BD6B65" w:rsidRDefault="007521F3" w:rsidP="00B17764">
      <w:pPr>
        <w:spacing w:after="0" w:line="276" w:lineRule="auto"/>
        <w:rPr>
          <w:bCs/>
          <w:lang w:val="es-ES"/>
        </w:rPr>
      </w:pPr>
      <w:r w:rsidRPr="00BD6B65">
        <w:rPr>
          <w:bCs/>
          <w:lang w:val="es-ES"/>
        </w:rPr>
        <w:t xml:space="preserve">El presente estudio se centra en la comparación de algoritmos de machine </w:t>
      </w:r>
      <w:proofErr w:type="spellStart"/>
      <w:r w:rsidRPr="00BD6B65">
        <w:rPr>
          <w:bCs/>
          <w:lang w:val="es-ES"/>
        </w:rPr>
        <w:t>learning</w:t>
      </w:r>
      <w:proofErr w:type="spellEnd"/>
      <w:r w:rsidRPr="00BD6B65">
        <w:rPr>
          <w:bCs/>
          <w:lang w:val="es-ES"/>
        </w:rPr>
        <w:t xml:space="preserve"> para el procesamiento de lenguaje natural, específicamente en tareas de clasificación y análisis de texto. Se analizarán cuatro algoritmos ampliamente utilizados en NLP: regresión logística, árboles de decisión, máquinas de vectores de soporte y redes neuronales. El alcance abarcó la evaluación de estos algoritmos utilizando métricas de evaluación estándar, así como la comparación de sus resultados y el análisis de sus ventajas y desventajas. El estudio pretende contribuir al conocimiento en el campo de la NLP y proporcionar información relevante para futuros trabajos y desarrollos en este ámbito.</w:t>
      </w:r>
    </w:p>
    <w:p w14:paraId="2F9420F0" w14:textId="1C1792A4" w:rsidR="008678A4" w:rsidRPr="00BD6B65" w:rsidRDefault="008678A4" w:rsidP="00B17764">
      <w:pPr>
        <w:spacing w:after="0" w:line="276" w:lineRule="auto"/>
      </w:pPr>
      <w:r w:rsidRPr="00BD6B65">
        <w:rPr>
          <w:b/>
          <w:lang w:val="es-ES"/>
        </w:rPr>
        <w:t xml:space="preserve">Palabras clave: </w:t>
      </w:r>
      <w:r w:rsidR="001D42F2" w:rsidRPr="00BD6B65">
        <w:rPr>
          <w:lang w:val="es-ES"/>
        </w:rPr>
        <w:t>C</w:t>
      </w:r>
      <w:r w:rsidRPr="00BD6B65">
        <w:t xml:space="preserve">alidad de la información, </w:t>
      </w:r>
      <w:r w:rsidR="00DE6C6D" w:rsidRPr="00BD6B65">
        <w:t>sistemas de información, sector salud.</w:t>
      </w:r>
    </w:p>
    <w:p w14:paraId="60C058C0" w14:textId="5B9E838D" w:rsidR="008678A4" w:rsidRPr="00BD6B65" w:rsidRDefault="008678A4" w:rsidP="00B17764">
      <w:pPr>
        <w:spacing w:after="0" w:line="276" w:lineRule="auto"/>
        <w:jc w:val="left"/>
        <w:rPr>
          <w:b/>
          <w:bCs/>
        </w:rPr>
      </w:pPr>
    </w:p>
    <w:p w14:paraId="4E19951E" w14:textId="68B322B7" w:rsidR="008678A4" w:rsidRPr="00BD6B65" w:rsidRDefault="008678A4" w:rsidP="00B17764">
      <w:pPr>
        <w:pStyle w:val="Ttulo1"/>
        <w:spacing w:before="0" w:line="276" w:lineRule="auto"/>
        <w:jc w:val="both"/>
        <w:rPr>
          <w:rFonts w:eastAsiaTheme="minorHAnsi"/>
          <w:color w:val="auto"/>
          <w:sz w:val="24"/>
          <w:szCs w:val="24"/>
          <w:lang w:val="en-GB"/>
        </w:rPr>
      </w:pPr>
      <w:r w:rsidRPr="00BD6B65">
        <w:rPr>
          <w:rFonts w:eastAsiaTheme="minorHAnsi"/>
          <w:color w:val="auto"/>
          <w:sz w:val="24"/>
          <w:szCs w:val="24"/>
          <w:lang w:val="en-GB"/>
        </w:rPr>
        <w:t>Abstract</w:t>
      </w:r>
    </w:p>
    <w:p w14:paraId="3092A91B" w14:textId="26F6B581" w:rsidR="001D42F2" w:rsidRPr="00BD6B65" w:rsidRDefault="007521F3" w:rsidP="00B17764">
      <w:pPr>
        <w:spacing w:after="0" w:line="276" w:lineRule="auto"/>
        <w:rPr>
          <w:lang w:val="en-US"/>
        </w:rPr>
      </w:pPr>
      <w:r w:rsidRPr="00BD6B65">
        <w:rPr>
          <w:lang w:val="en-US"/>
        </w:rPr>
        <w:t>The present study focuses on the comparison of machine learning algorithms for natural language processing, specifically in classification and text analysis tasks. Four algorithms widely used in NLP will be analyzed: logistic regression, decision trees, support vector machines, and neural networks. The scope covered the evaluation of these algorithms using standard evaluation metrics, as well as the comparison of their results and the analysis of their advantages and disadvantages. The study aims to contribute to the knowledge in the field of NLP and provide relevant information for future work and developments in this area.</w:t>
      </w:r>
    </w:p>
    <w:p w14:paraId="49B8AA01" w14:textId="59D08BDE" w:rsidR="007521F3" w:rsidRPr="00BD6B65" w:rsidRDefault="007521F3" w:rsidP="00B17764">
      <w:pPr>
        <w:spacing w:after="0" w:line="276" w:lineRule="auto"/>
        <w:rPr>
          <w:bCs/>
          <w:lang w:val="en-US"/>
        </w:rPr>
      </w:pPr>
      <w:r w:rsidRPr="00BD6B65">
        <w:rPr>
          <w:b/>
          <w:lang w:val="en-US"/>
        </w:rPr>
        <w:t>Keywords:</w:t>
      </w:r>
      <w:r w:rsidRPr="00BD6B65">
        <w:rPr>
          <w:lang w:val="en-US"/>
        </w:rPr>
        <w:t xml:space="preserve"> </w:t>
      </w:r>
      <w:r w:rsidRPr="00BD6B65">
        <w:rPr>
          <w:bCs/>
          <w:lang w:val="en-US"/>
        </w:rPr>
        <w:t>Machine learning, natural language processing, algorithms.</w:t>
      </w:r>
    </w:p>
    <w:p w14:paraId="3C834979" w14:textId="77777777" w:rsidR="002A66F9" w:rsidRPr="00BD6B65" w:rsidRDefault="002A66F9" w:rsidP="00B17764">
      <w:pPr>
        <w:spacing w:after="0" w:line="276" w:lineRule="auto"/>
        <w:rPr>
          <w:bCs/>
          <w:lang w:val="en-US"/>
        </w:rPr>
      </w:pPr>
    </w:p>
    <w:p w14:paraId="728E8779" w14:textId="77777777" w:rsidR="002A66F9" w:rsidRPr="00BD6B65" w:rsidRDefault="002A66F9" w:rsidP="00B17764">
      <w:pPr>
        <w:spacing w:after="0" w:line="276" w:lineRule="auto"/>
        <w:rPr>
          <w:bCs/>
          <w:lang w:val="en-US"/>
        </w:rPr>
      </w:pPr>
    </w:p>
    <w:p w14:paraId="76EAA7B1" w14:textId="77777777" w:rsidR="002A66F9" w:rsidRPr="00BD6B65" w:rsidRDefault="002A66F9" w:rsidP="00B17764">
      <w:pPr>
        <w:spacing w:after="0" w:line="276" w:lineRule="auto"/>
        <w:rPr>
          <w:bCs/>
          <w:lang w:val="en-US"/>
        </w:rPr>
      </w:pPr>
    </w:p>
    <w:p w14:paraId="7E9ADD52" w14:textId="2EDF5B27" w:rsidR="008C0565" w:rsidRPr="00BD6B65" w:rsidRDefault="008C0565" w:rsidP="00B17764">
      <w:pPr>
        <w:spacing w:after="0" w:line="276" w:lineRule="auto"/>
        <w:rPr>
          <w:b/>
          <w:lang w:val="pt-BR"/>
        </w:rPr>
      </w:pPr>
      <w:r w:rsidRPr="00BD6B65">
        <w:rPr>
          <w:b/>
          <w:lang w:val="pt-BR"/>
        </w:rPr>
        <w:t>Resumo</w:t>
      </w:r>
    </w:p>
    <w:p w14:paraId="2F5928C8" w14:textId="77777777" w:rsidR="007521F3" w:rsidRPr="00BD6B65" w:rsidRDefault="007521F3" w:rsidP="00B17764">
      <w:pPr>
        <w:spacing w:after="0" w:line="276" w:lineRule="auto"/>
        <w:rPr>
          <w:lang w:val="pt-BR"/>
        </w:rPr>
      </w:pPr>
      <w:r w:rsidRPr="00BD6B65">
        <w:rPr>
          <w:lang w:val="pt-BR"/>
        </w:rPr>
        <w:t>Este estudo centra-se na comparação de algoritmos de aprendizagem automática para o processamento de linguagem natural, especificamente em tarefas de classificação e análise de texto. Serão analisados quatro algoritmos amplamente utilizados em PNL: regressão logística, árvores de decisão, máquinas de vectores de suporte e redes neuronais. O âmbito abrangeu a avaliação destes algoritmos utilizando métricas de avaliação padrão, bem como a comparação dos seus resultados e a análise das suas vantagens e desvantagens. O estudo visa contribuir para o conhecimento no domínio da PNL e fornecer informações relevantes para futuros trabalhos e desenvolvimentos nesta área.</w:t>
      </w:r>
    </w:p>
    <w:p w14:paraId="192B7971" w14:textId="77777777" w:rsidR="007521F3" w:rsidRDefault="004A1CC0" w:rsidP="00B17764">
      <w:pPr>
        <w:spacing w:after="0" w:line="276" w:lineRule="auto"/>
        <w:rPr>
          <w:lang w:val="pt-BR"/>
        </w:rPr>
      </w:pPr>
      <w:r w:rsidRPr="00BD6B65">
        <w:rPr>
          <w:b/>
          <w:lang w:val="pt-BR"/>
        </w:rPr>
        <w:t>Palavras-chave:</w:t>
      </w:r>
      <w:r w:rsidRPr="00BD6B65">
        <w:rPr>
          <w:lang w:val="pt-BR"/>
        </w:rPr>
        <w:t xml:space="preserve"> </w:t>
      </w:r>
      <w:r w:rsidR="007521F3" w:rsidRPr="00BD6B65">
        <w:rPr>
          <w:lang w:val="pt-BR"/>
        </w:rPr>
        <w:t>Aprendizagem automática, processamento de linguagem natural, algoritmos.</w:t>
      </w:r>
    </w:p>
    <w:p w14:paraId="06AC6F43" w14:textId="77777777" w:rsidR="00BD6B65" w:rsidRPr="00683EF2" w:rsidRDefault="00BD6B65" w:rsidP="00BD6B65">
      <w:r w:rsidRPr="00F21390">
        <w:rPr>
          <w:b/>
          <w:szCs w:val="36"/>
        </w:rPr>
        <w:t>Fecha Recepción:</w:t>
      </w:r>
      <w:r w:rsidRPr="00F21390">
        <w:rPr>
          <w:szCs w:val="36"/>
        </w:rPr>
        <w:t xml:space="preserve"> </w:t>
      </w:r>
      <w:proofErr w:type="gramStart"/>
      <w:r w:rsidRPr="00F21390">
        <w:rPr>
          <w:szCs w:val="36"/>
        </w:rPr>
        <w:t>Junio</w:t>
      </w:r>
      <w:proofErr w:type="gramEnd"/>
      <w:r w:rsidRPr="00F21390">
        <w:rPr>
          <w:szCs w:val="36"/>
        </w:rPr>
        <w:t xml:space="preserve"> 2023                                   </w:t>
      </w:r>
      <w:r w:rsidRPr="00F21390">
        <w:rPr>
          <w:b/>
          <w:szCs w:val="36"/>
        </w:rPr>
        <w:t>Fecha Aceptación:</w:t>
      </w:r>
      <w:r w:rsidRPr="00F21390">
        <w:rPr>
          <w:szCs w:val="36"/>
        </w:rPr>
        <w:t xml:space="preserve"> </w:t>
      </w:r>
      <w:proofErr w:type="gramStart"/>
      <w:r w:rsidRPr="00F21390">
        <w:rPr>
          <w:szCs w:val="36"/>
        </w:rPr>
        <w:t>Diciembre</w:t>
      </w:r>
      <w:proofErr w:type="gramEnd"/>
      <w:r w:rsidRPr="00F21390">
        <w:rPr>
          <w:szCs w:val="36"/>
        </w:rPr>
        <w:t xml:space="preserve"> 2023</w:t>
      </w:r>
      <w:r w:rsidRPr="00AF40A3">
        <w:br/>
      </w:r>
      <w:r w:rsidR="000F11F7">
        <w:pict w14:anchorId="09D68B58">
          <v:rect id="_x0000_i1025" style="width:446.5pt;height:1.5pt" o:hralign="center" o:hrstd="t" o:hr="t" fillcolor="#a0a0a0" stroked="f"/>
        </w:pict>
      </w:r>
    </w:p>
    <w:p w14:paraId="4F4980A3" w14:textId="4CEF2862" w:rsidR="008678A4" w:rsidRPr="00BD6B65" w:rsidRDefault="008678A4" w:rsidP="00B17764">
      <w:pPr>
        <w:pStyle w:val="Ttulo1"/>
        <w:spacing w:before="0" w:line="276" w:lineRule="auto"/>
        <w:rPr>
          <w:sz w:val="24"/>
          <w:szCs w:val="24"/>
          <w:lang w:val="es-419"/>
        </w:rPr>
      </w:pPr>
      <w:r w:rsidRPr="00BD6B65">
        <w:rPr>
          <w:sz w:val="24"/>
          <w:szCs w:val="24"/>
          <w:lang w:val="es-419"/>
        </w:rPr>
        <w:t>Introducción</w:t>
      </w:r>
    </w:p>
    <w:p w14:paraId="645ECC5D" w14:textId="53A998EE" w:rsidR="007521F3" w:rsidRPr="00BD6B65" w:rsidRDefault="0058553E" w:rsidP="00B17764">
      <w:pPr>
        <w:spacing w:after="0" w:line="276" w:lineRule="auto"/>
        <w:rPr>
          <w:rFonts w:eastAsia="Times New Roman"/>
        </w:rPr>
      </w:pPr>
      <w:r w:rsidRPr="00BD6B65">
        <w:rPr>
          <w:rFonts w:eastAsia="Times New Roman"/>
        </w:rPr>
        <w:tab/>
      </w:r>
      <w:r w:rsidR="007521F3" w:rsidRPr="00BD6B65">
        <w:rPr>
          <w:rFonts w:eastAsia="Times New Roman"/>
        </w:rPr>
        <w:t xml:space="preserve">El procesamiento de lenguaje natural (PLN) es un campo de estudio que busca desarrollar algoritmos y técnicas que permitan a las computadoras comprender y analizar el lenguaje humano de manera automática. En este trabajo, se realizará una comparación de diferentes algoritmos de machine </w:t>
      </w:r>
      <w:proofErr w:type="spellStart"/>
      <w:r w:rsidR="007521F3" w:rsidRPr="00BD6B65">
        <w:rPr>
          <w:rFonts w:eastAsia="Times New Roman"/>
        </w:rPr>
        <w:t>learning</w:t>
      </w:r>
      <w:proofErr w:type="spellEnd"/>
      <w:r w:rsidR="007521F3" w:rsidRPr="00BD6B65">
        <w:rPr>
          <w:rFonts w:eastAsia="Times New Roman"/>
        </w:rPr>
        <w:t xml:space="preserve"> utilizados en el procesamiento de lenguaje natural. Estos algoritmos son ampliamente utilizados en diversas aplicaciones, como </w:t>
      </w:r>
      <w:proofErr w:type="spellStart"/>
      <w:r w:rsidR="007521F3" w:rsidRPr="00BD6B65">
        <w:rPr>
          <w:rFonts w:eastAsia="Times New Roman"/>
        </w:rPr>
        <w:t>chatbots</w:t>
      </w:r>
      <w:proofErr w:type="spellEnd"/>
      <w:r w:rsidR="007521F3" w:rsidRPr="00BD6B65">
        <w:rPr>
          <w:rFonts w:eastAsia="Times New Roman"/>
        </w:rPr>
        <w:t xml:space="preserve">, análisis de sentimientos, traducción automática, entre otros. </w:t>
      </w:r>
      <w:r w:rsidR="008739B0" w:rsidRPr="00BD6B65">
        <w:rPr>
          <w:rFonts w:eastAsia="Times New Roman"/>
        </w:rPr>
        <w:t xml:space="preserve">Es saber cuál tipo de </w:t>
      </w:r>
      <w:proofErr w:type="spellStart"/>
      <w:r w:rsidR="008739B0" w:rsidRPr="00BD6B65">
        <w:rPr>
          <w:rFonts w:eastAsia="Times New Roman"/>
        </w:rPr>
        <w:t>algortitmo</w:t>
      </w:r>
      <w:proofErr w:type="spellEnd"/>
      <w:r w:rsidR="008739B0" w:rsidRPr="00BD6B65">
        <w:rPr>
          <w:rFonts w:eastAsia="Times New Roman"/>
        </w:rPr>
        <w:t xml:space="preserve"> utilizar es fundamental para poder atacar de manera correcta el problema, l</w:t>
      </w:r>
      <w:r w:rsidR="007521F3" w:rsidRPr="00BD6B65">
        <w:rPr>
          <w:rFonts w:eastAsia="Times New Roman"/>
        </w:rPr>
        <w:t>a evaluación y comparación de estos algoritmos se llevó a cabo utilizando métricas específicas, y los resultados obtenidos fueron analizados y discutidos.</w:t>
      </w:r>
    </w:p>
    <w:p w14:paraId="5C500E17" w14:textId="77777777" w:rsidR="007521F3" w:rsidRPr="00BD6B65" w:rsidRDefault="007521F3" w:rsidP="00B17764">
      <w:pPr>
        <w:spacing w:after="0" w:line="276" w:lineRule="auto"/>
        <w:jc w:val="left"/>
        <w:rPr>
          <w:rFonts w:eastAsia="Times New Roman"/>
        </w:rPr>
      </w:pPr>
    </w:p>
    <w:p w14:paraId="0951D746" w14:textId="77777777" w:rsidR="000142F2" w:rsidRPr="00BD6B65" w:rsidRDefault="0058553E" w:rsidP="00B17764">
      <w:pPr>
        <w:spacing w:after="0" w:line="276" w:lineRule="auto"/>
        <w:rPr>
          <w:rFonts w:eastAsia="Times New Roman"/>
          <w:b/>
          <w:bCs/>
        </w:rPr>
      </w:pPr>
      <w:r w:rsidRPr="00BD6B65">
        <w:rPr>
          <w:rFonts w:eastAsia="Times New Roman"/>
          <w:b/>
          <w:bCs/>
        </w:rPr>
        <w:t xml:space="preserve">Definición de machine </w:t>
      </w:r>
      <w:proofErr w:type="spellStart"/>
      <w:r w:rsidRPr="00BD6B65">
        <w:rPr>
          <w:rFonts w:eastAsia="Times New Roman"/>
          <w:b/>
          <w:bCs/>
        </w:rPr>
        <w:t>learning</w:t>
      </w:r>
      <w:proofErr w:type="spellEnd"/>
    </w:p>
    <w:p w14:paraId="0BA579B5" w14:textId="5A69A39E" w:rsidR="007521F3" w:rsidRPr="00BD6B65" w:rsidRDefault="007521F3" w:rsidP="00B17764">
      <w:pPr>
        <w:spacing w:after="0" w:line="276" w:lineRule="auto"/>
        <w:rPr>
          <w:rFonts w:eastAsia="Times New Roman"/>
        </w:rPr>
      </w:pPr>
      <w:r w:rsidRPr="00BD6B65">
        <w:rPr>
          <w:rFonts w:eastAsia="Times New Roman"/>
        </w:rPr>
        <w:t xml:space="preserve">El machine </w:t>
      </w:r>
      <w:proofErr w:type="spellStart"/>
      <w:r w:rsidRPr="00BD6B65">
        <w:rPr>
          <w:rFonts w:eastAsia="Times New Roman"/>
        </w:rPr>
        <w:t>learning</w:t>
      </w:r>
      <w:proofErr w:type="spellEnd"/>
      <w:r w:rsidRPr="00BD6B65">
        <w:rPr>
          <w:rFonts w:eastAsia="Times New Roman"/>
        </w:rPr>
        <w:t xml:space="preserve">, o aprendizaje automático, es una rama de la inteligencia artificial que se enfoca en el desarrollo de algoritmos y modelos que permiten a las computadoras aprender y realizar tareas sin ser programadas explícitamente </w:t>
      </w:r>
      <w:r w:rsidR="002D010D" w:rsidRPr="00BD6B65">
        <w:rPr>
          <w:rFonts w:eastAsia="Times New Roman"/>
        </w:rPr>
        <w:fldChar w:fldCharType="begin"/>
      </w:r>
      <w:r w:rsidR="002D010D" w:rsidRPr="00BD6B65">
        <w:rPr>
          <w:rFonts w:eastAsia="Times New Roman"/>
        </w:rPr>
        <w:instrText xml:space="preserve"> ADDIN EN.CITE &lt;EndNote&gt;&lt;Cite&gt;&lt;Author&gt;Sokolova&lt;/Author&gt;&lt;Year&gt;2009&lt;/Year&gt;&lt;RecNum&gt;1&lt;/RecNum&gt;&lt;DisplayText&gt;(Sokolova &amp;amp; Lapalme, 2009)&lt;/DisplayText&gt;&lt;record&gt;&lt;rec-number&gt;1&lt;/rec-number&gt;&lt;foreign-keys&gt;&lt;key app="EN" db-id="v99rzfp9qsw0afe9s9t5stv7etswefff5vxv" timestamp="1710831692"&gt;1&lt;/key&gt;&lt;/foreign-keys&gt;&lt;ref-type name="Journal Article"&gt;17&lt;/ref-type&gt;&lt;contributors&gt;&lt;authors&gt;&lt;author&gt;Sokolova, Marina&lt;/author&gt;&lt;author&gt;Lapalme, Guy&lt;/author&gt;&lt;/authors&gt;&lt;/contributors&gt;&lt;titles&gt;&lt;title&gt;A systematic analysis of performance measures for classification tasks&lt;/title&gt;&lt;secondary-title&gt;Information Processing &amp;amp; Management&lt;/secondary-title&gt;&lt;/titles&gt;&lt;periodical&gt;&lt;full-title&gt;Information Processing &amp;amp; Management&lt;/full-title&gt;&lt;/periodical&gt;&lt;pages&gt;427-437&lt;/pages&gt;&lt;volume&gt;45&lt;/volume&gt;&lt;number&gt;4&lt;/number&gt;&lt;section&gt;427&lt;/section&gt;&lt;keywords&gt;&lt;keyword&gt;Performance evaluation&lt;/keyword&gt;&lt;keyword&gt;Machine Learning&lt;/keyword&gt;&lt;keyword&gt;Text classification&lt;/keyword&gt;&lt;/keywords&gt;&lt;dates&gt;&lt;year&gt;2009&lt;/year&gt;&lt;pub-dates&gt;&lt;date&gt;2009/07/01/&lt;/date&gt;&lt;/pub-dates&gt;&lt;/dates&gt;&lt;isbn&gt;03064573&lt;/isbn&gt;&lt;urls&gt;&lt;related-urls&gt;&lt;url&gt;https://www.sciencedirect.com/science/article/pii/S0306457309000259&lt;/url&gt;&lt;/related-urls&gt;&lt;/urls&gt;&lt;electronic-resource-num&gt;10.1016/j.ipm.2009.03.002&lt;/electronic-resource-num&gt;&lt;/record&gt;&lt;/Cite&gt;&lt;/EndNote&gt;</w:instrText>
      </w:r>
      <w:r w:rsidR="002D010D" w:rsidRPr="00BD6B65">
        <w:rPr>
          <w:rFonts w:eastAsia="Times New Roman"/>
        </w:rPr>
        <w:fldChar w:fldCharType="separate"/>
      </w:r>
      <w:r w:rsidR="002D010D" w:rsidRPr="00BD6B65">
        <w:rPr>
          <w:rFonts w:eastAsia="Times New Roman"/>
          <w:noProof/>
        </w:rPr>
        <w:t>(Sokolova &amp; Lapalme, 2009)</w:t>
      </w:r>
      <w:r w:rsidR="002D010D" w:rsidRPr="00BD6B65">
        <w:rPr>
          <w:rFonts w:eastAsia="Times New Roman"/>
        </w:rPr>
        <w:fldChar w:fldCharType="end"/>
      </w:r>
      <w:r w:rsidRPr="00BD6B65">
        <w:rPr>
          <w:rFonts w:eastAsia="Times New Roman"/>
        </w:rPr>
        <w:t xml:space="preserve">. Se basa en la idea de que las máquinas pueden aprender a partir de datos y experiencias anteriores para mejorar su rendimiento en futuras tareas. Utilizando técnicas como el reconocimiento de patrones y la minería de datos, el machine </w:t>
      </w:r>
      <w:proofErr w:type="spellStart"/>
      <w:r w:rsidRPr="00BD6B65">
        <w:rPr>
          <w:rFonts w:eastAsia="Times New Roman"/>
        </w:rPr>
        <w:t>learning</w:t>
      </w:r>
      <w:proofErr w:type="spellEnd"/>
      <w:r w:rsidRPr="00BD6B65">
        <w:rPr>
          <w:rFonts w:eastAsia="Times New Roman"/>
        </w:rPr>
        <w:t xml:space="preserve"> ha demostrado ser una herramienta sumamente poderosa en la resolución de problemas complejos y en la toma de decisiones automatizada.</w:t>
      </w:r>
    </w:p>
    <w:p w14:paraId="626D6A5A" w14:textId="77777777" w:rsidR="007521F3" w:rsidRPr="00BD6B65" w:rsidRDefault="007521F3" w:rsidP="00B17764">
      <w:pPr>
        <w:spacing w:after="0" w:line="276" w:lineRule="auto"/>
        <w:rPr>
          <w:rFonts w:eastAsia="Times New Roman"/>
        </w:rPr>
      </w:pPr>
    </w:p>
    <w:p w14:paraId="663ADB8F" w14:textId="27642F8A" w:rsidR="007521F3" w:rsidRPr="00BD6B65" w:rsidRDefault="007521F3" w:rsidP="00B17764">
      <w:pPr>
        <w:spacing w:after="0" w:line="276" w:lineRule="auto"/>
        <w:rPr>
          <w:rFonts w:eastAsia="Times New Roman"/>
          <w:b/>
          <w:bCs/>
        </w:rPr>
      </w:pPr>
      <w:r w:rsidRPr="00BD6B65">
        <w:rPr>
          <w:rFonts w:eastAsia="Times New Roman"/>
          <w:b/>
          <w:bCs/>
        </w:rPr>
        <w:t xml:space="preserve">Tipos de algoritmos de machine </w:t>
      </w:r>
      <w:proofErr w:type="spellStart"/>
      <w:r w:rsidRPr="00BD6B65">
        <w:rPr>
          <w:rFonts w:eastAsia="Times New Roman"/>
          <w:b/>
          <w:bCs/>
        </w:rPr>
        <w:t>learning</w:t>
      </w:r>
      <w:proofErr w:type="spellEnd"/>
    </w:p>
    <w:p w14:paraId="7B05EFBC" w14:textId="2D106379" w:rsidR="007521F3" w:rsidRPr="00BD6B65" w:rsidRDefault="007521F3" w:rsidP="00B17764">
      <w:pPr>
        <w:spacing w:after="0" w:line="276" w:lineRule="auto"/>
        <w:rPr>
          <w:rFonts w:eastAsia="Times New Roman"/>
        </w:rPr>
      </w:pPr>
      <w:r w:rsidRPr="00BD6B65">
        <w:rPr>
          <w:rFonts w:eastAsia="Times New Roman"/>
        </w:rPr>
        <w:t xml:space="preserve">Existen diversos tipos de algoritmos de machine </w:t>
      </w:r>
      <w:proofErr w:type="spellStart"/>
      <w:r w:rsidRPr="00BD6B65">
        <w:rPr>
          <w:rFonts w:eastAsia="Times New Roman"/>
        </w:rPr>
        <w:t>learning</w:t>
      </w:r>
      <w:proofErr w:type="spellEnd"/>
      <w:r w:rsidRPr="00BD6B65">
        <w:rPr>
          <w:rFonts w:eastAsia="Times New Roman"/>
        </w:rPr>
        <w:t xml:space="preserve"> </w:t>
      </w:r>
      <w:r w:rsidR="00D43646" w:rsidRPr="00BD6B65">
        <w:rPr>
          <w:rFonts w:eastAsia="Times New Roman"/>
        </w:rPr>
        <w:fldChar w:fldCharType="begin"/>
      </w:r>
      <w:r w:rsidR="00D43646" w:rsidRPr="00BD6B65">
        <w:rPr>
          <w:rFonts w:eastAsia="Times New Roman"/>
        </w:rPr>
        <w:instrText xml:space="preserve"> ADDIN EN.CITE &lt;EndNote&gt;&lt;Cite&gt;&lt;Author&gt;Linardatos&lt;/Author&gt;&lt;Year&gt;2021&lt;/Year&gt;&lt;RecNum&gt;2&lt;/RecNum&gt;&lt;DisplayText&gt;(Linardatos et al., 2021)&lt;/DisplayText&gt;&lt;record&gt;&lt;rec-number&gt;2&lt;/rec-number&gt;&lt;foreign-keys&gt;&lt;key app="EN" db-id="v99rzfp9qsw0afe9s9t5stv7etswefff5vxv" timestamp="1710831957"&gt;2&lt;/key&gt;&lt;/foreign-keys&gt;&lt;ref-type name="Electronic Article"&gt;43&lt;/ref-type&gt;&lt;contributors&gt;&lt;authors&gt;&lt;author&gt;Linardatos, Pantelis&lt;/author&gt;&lt;author&gt;Papastefanopoulos, Vasilis&lt;/author&gt;&lt;author&gt;Kotsiantis, Sotiris&lt;/author&gt;&lt;/authors&gt;&lt;/contributors&gt;&lt;titles&gt;&lt;title&gt;Explainable AI: A Review of Machine Learning Interpretability Methods&lt;/title&gt;&lt;secondary-title&gt;Entropy&lt;/secondary-title&gt;&lt;/titles&gt;&lt;periodical&gt;&lt;full-title&gt;Entropy&lt;/full-title&gt;&lt;/periodical&gt;&lt;volume&gt;23&lt;/volume&gt;&lt;number&gt;1&lt;/number&gt;&lt;keywords&gt;&lt;keyword&gt;xai&lt;/keyword&gt;&lt;keyword&gt;machine learning&lt;/keyword&gt;&lt;keyword&gt;explainability&lt;/keyword&gt;&lt;keyword&gt;interpretability&lt;/keyword&gt;&lt;keyword&gt;fairness&lt;/keyword&gt;&lt;keyword&gt;sensitivity&lt;/keyword&gt;&lt;keyword&gt;black-box&lt;/keyword&gt;&lt;/keywords&gt;&lt;dates&gt;&lt;year&gt;2021&lt;/year&gt;&lt;/dates&gt;&lt;isbn&gt;1099-4300&lt;/isbn&gt;&lt;urls&gt;&lt;/urls&gt;&lt;electronic-resource-num&gt;10.3390/e23010018&lt;/electronic-resource-num&gt;&lt;/record&gt;&lt;/Cite&gt;&lt;/EndNote&gt;</w:instrText>
      </w:r>
      <w:r w:rsidR="00D43646" w:rsidRPr="00BD6B65">
        <w:rPr>
          <w:rFonts w:eastAsia="Times New Roman"/>
        </w:rPr>
        <w:fldChar w:fldCharType="separate"/>
      </w:r>
      <w:r w:rsidR="00D43646" w:rsidRPr="00BD6B65">
        <w:rPr>
          <w:rFonts w:eastAsia="Times New Roman"/>
          <w:noProof/>
        </w:rPr>
        <w:t>(Linardatos et al., 2021)</w:t>
      </w:r>
      <w:r w:rsidR="00D43646" w:rsidRPr="00BD6B65">
        <w:rPr>
          <w:rFonts w:eastAsia="Times New Roman"/>
        </w:rPr>
        <w:fldChar w:fldCharType="end"/>
      </w:r>
      <w:r w:rsidRPr="00BD6B65">
        <w:rPr>
          <w:rFonts w:eastAsia="Times New Roman"/>
        </w:rPr>
        <w:t xml:space="preserve"> que se utilizan para abordar diferentes tipos de problemas. Algunos de los más comunes son: los algoritmos de clasificación, que se utilizan para agrupar datos en categorías o clases; los algoritmos de regresión, que predicen valores continuos basados en datos anteriores; los algoritmos de agrupamiento, que identifican patrones y similitudes en conjuntos de datos sin etiquetar; y los algoritmos de aprendizaje reforzado, que se basan en sistemas de recompensa para aprender cómo tomar decisiones óptimas en situaciones cambiantes </w:t>
      </w:r>
      <w:r w:rsidR="00D43646" w:rsidRPr="00BD6B65">
        <w:rPr>
          <w:rFonts w:eastAsia="Times New Roman"/>
        </w:rPr>
        <w:lastRenderedPageBreak/>
        <w:fldChar w:fldCharType="begin"/>
      </w:r>
      <w:r w:rsidR="00D43646" w:rsidRPr="00BD6B65">
        <w:rPr>
          <w:rFonts w:eastAsia="Times New Roman"/>
        </w:rPr>
        <w:instrText xml:space="preserve"> ADDIN EN.CITE &lt;EndNote&gt;&lt;Cite&gt;&lt;Author&gt;Mahesh&lt;/Author&gt;&lt;Year&gt;2020&lt;/Year&gt;&lt;RecNum&gt;3&lt;/RecNum&gt;&lt;DisplayText&gt;(Mahesh &amp;amp; . 2020)&lt;/DisplayText&gt;&lt;record&gt;&lt;rec-number&gt;3&lt;/rec-number&gt;&lt;foreign-keys&gt;&lt;key app="EN" db-id="v99rzfp9qsw0afe9s9t5stv7etswefff5vxv" timestamp="1710832058"&gt;3&lt;/key&gt;&lt;/foreign-keys&gt;&lt;ref-type name="Journal Article"&gt;17&lt;/ref-type&gt;&lt;contributors&gt;&lt;authors&gt;&lt;author&gt;Mahesh, Batta %J International Journal of Science&lt;/author&gt;&lt;author&gt;Research .&lt;/author&gt;&lt;/authors&gt;&lt;/contributors&gt;&lt;titles&gt;&lt;title&gt;Machine learning algorithms-a review&lt;/title&gt;&lt;/titles&gt;&lt;pages&gt;381-386&lt;/pages&gt;&lt;volume&gt;9&lt;/volume&gt;&lt;number&gt;1&lt;/number&gt;&lt;dates&gt;&lt;year&gt;2020&lt;/year&gt;&lt;/dates&gt;&lt;urls&gt;&lt;/urls&gt;&lt;/record&gt;&lt;/Cite&gt;&lt;/EndNote&gt;</w:instrText>
      </w:r>
      <w:r w:rsidR="00D43646" w:rsidRPr="00BD6B65">
        <w:rPr>
          <w:rFonts w:eastAsia="Times New Roman"/>
        </w:rPr>
        <w:fldChar w:fldCharType="separate"/>
      </w:r>
      <w:r w:rsidR="00D43646" w:rsidRPr="00BD6B65">
        <w:rPr>
          <w:rFonts w:eastAsia="Times New Roman"/>
          <w:noProof/>
        </w:rPr>
        <w:t>(Mahesh &amp; . 2020)</w:t>
      </w:r>
      <w:r w:rsidR="00D43646" w:rsidRPr="00BD6B65">
        <w:rPr>
          <w:rFonts w:eastAsia="Times New Roman"/>
        </w:rPr>
        <w:fldChar w:fldCharType="end"/>
      </w:r>
      <w:r w:rsidRPr="00BD6B65">
        <w:rPr>
          <w:rFonts w:eastAsia="Times New Roman"/>
        </w:rPr>
        <w:t>. La elección del algoritmo adecuado depende del problema en cuestión y de los datos disponibles para el entrenamiento.</w:t>
      </w:r>
    </w:p>
    <w:p w14:paraId="12EA1EAE" w14:textId="77777777" w:rsidR="007521F3" w:rsidRPr="00BD6B65" w:rsidRDefault="007521F3" w:rsidP="00B17764">
      <w:pPr>
        <w:spacing w:after="0" w:line="276" w:lineRule="auto"/>
        <w:rPr>
          <w:rFonts w:eastAsia="Times New Roman"/>
        </w:rPr>
      </w:pPr>
    </w:p>
    <w:p w14:paraId="52F3917E" w14:textId="77777777" w:rsidR="007521F3" w:rsidRPr="00BD6B65" w:rsidRDefault="007521F3" w:rsidP="00B17764">
      <w:pPr>
        <w:spacing w:after="0" w:line="276" w:lineRule="auto"/>
        <w:rPr>
          <w:rFonts w:eastAsia="Times New Roman"/>
        </w:rPr>
      </w:pPr>
    </w:p>
    <w:p w14:paraId="2DCB09FE" w14:textId="43305F9A" w:rsidR="007521F3" w:rsidRPr="00BD6B65" w:rsidRDefault="000142F2" w:rsidP="00B17764">
      <w:pPr>
        <w:spacing w:after="0" w:line="276" w:lineRule="auto"/>
        <w:rPr>
          <w:rFonts w:eastAsia="Times New Roman"/>
          <w:b/>
          <w:bCs/>
        </w:rPr>
      </w:pPr>
      <w:r w:rsidRPr="00BD6B65">
        <w:rPr>
          <w:rFonts w:eastAsia="Times New Roman"/>
          <w:b/>
          <w:bCs/>
        </w:rPr>
        <w:t xml:space="preserve">Aplicaciones del machine </w:t>
      </w:r>
      <w:proofErr w:type="spellStart"/>
      <w:r w:rsidRPr="00BD6B65">
        <w:rPr>
          <w:rFonts w:eastAsia="Times New Roman"/>
          <w:b/>
          <w:bCs/>
        </w:rPr>
        <w:t>learning</w:t>
      </w:r>
      <w:proofErr w:type="spellEnd"/>
      <w:r w:rsidRPr="00BD6B65">
        <w:rPr>
          <w:rFonts w:eastAsia="Times New Roman"/>
          <w:b/>
          <w:bCs/>
        </w:rPr>
        <w:t xml:space="preserve"> en el procesamiento de lenguaje natural</w:t>
      </w:r>
    </w:p>
    <w:p w14:paraId="614B1124" w14:textId="77777777" w:rsidR="007521F3" w:rsidRPr="00BD6B65" w:rsidRDefault="007521F3" w:rsidP="00B17764">
      <w:pPr>
        <w:spacing w:after="0" w:line="276" w:lineRule="auto"/>
        <w:rPr>
          <w:rFonts w:eastAsia="Times New Roman"/>
        </w:rPr>
      </w:pPr>
      <w:r w:rsidRPr="00BD6B65">
        <w:rPr>
          <w:rFonts w:eastAsia="Times New Roman"/>
        </w:rPr>
        <w:t xml:space="preserve">El procesamiento de lenguaje natural (NLP) es una disciplina que se centra en la interacción entre las computadoras y el lenguaje humano. El machine </w:t>
      </w:r>
      <w:proofErr w:type="spellStart"/>
      <w:r w:rsidRPr="00BD6B65">
        <w:rPr>
          <w:rFonts w:eastAsia="Times New Roman"/>
        </w:rPr>
        <w:t>learning</w:t>
      </w:r>
      <w:proofErr w:type="spellEnd"/>
      <w:r w:rsidRPr="00BD6B65">
        <w:rPr>
          <w:rFonts w:eastAsia="Times New Roman"/>
        </w:rPr>
        <w:t xml:space="preserve"> ha revolucionado el NLP al permitir el análisis, comprensión y generación automática de texto. Algunas de las aplicaciones más destacadas del machine </w:t>
      </w:r>
      <w:proofErr w:type="spellStart"/>
      <w:r w:rsidRPr="00BD6B65">
        <w:rPr>
          <w:rFonts w:eastAsia="Times New Roman"/>
        </w:rPr>
        <w:t>learning</w:t>
      </w:r>
      <w:proofErr w:type="spellEnd"/>
      <w:r w:rsidRPr="00BD6B65">
        <w:rPr>
          <w:rFonts w:eastAsia="Times New Roman"/>
        </w:rPr>
        <w:t xml:space="preserve"> en el procesamiento de lenguaje natural incluyen: la traducción automática, el análisis de sentimiento, la extracción de información, la generación de resúmenes, el reconocimiento de voz y las respuestas automáticas en </w:t>
      </w:r>
      <w:proofErr w:type="spellStart"/>
      <w:r w:rsidRPr="00BD6B65">
        <w:rPr>
          <w:rFonts w:eastAsia="Times New Roman"/>
        </w:rPr>
        <w:t>chatbots</w:t>
      </w:r>
      <w:proofErr w:type="spellEnd"/>
      <w:r w:rsidRPr="00BD6B65">
        <w:rPr>
          <w:rFonts w:eastAsia="Times New Roman"/>
        </w:rPr>
        <w:t>. Estas aplicaciones han mejorado significativamente la eficiencia y precisión en el tratamiento del lenguaje humano, facilitando la comunicación y la toma de decisiones en diferentes ámbitos.</w:t>
      </w:r>
    </w:p>
    <w:p w14:paraId="17DD70F1" w14:textId="77777777" w:rsidR="007521F3" w:rsidRPr="00BD6B65" w:rsidRDefault="007521F3" w:rsidP="00B17764">
      <w:pPr>
        <w:spacing w:after="0" w:line="276" w:lineRule="auto"/>
        <w:rPr>
          <w:rFonts w:eastAsia="Times New Roman"/>
        </w:rPr>
      </w:pPr>
    </w:p>
    <w:p w14:paraId="25427F61" w14:textId="65D1939C" w:rsidR="007521F3" w:rsidRPr="00BD6B65" w:rsidRDefault="000142F2" w:rsidP="00B17764">
      <w:pPr>
        <w:spacing w:after="0" w:line="276" w:lineRule="auto"/>
        <w:rPr>
          <w:rFonts w:eastAsia="Times New Roman"/>
          <w:b/>
          <w:bCs/>
        </w:rPr>
      </w:pPr>
      <w:r w:rsidRPr="00BD6B65">
        <w:rPr>
          <w:rFonts w:eastAsia="Times New Roman"/>
          <w:b/>
          <w:bCs/>
        </w:rPr>
        <w:t xml:space="preserve">Algoritmos de machine </w:t>
      </w:r>
      <w:proofErr w:type="spellStart"/>
      <w:r w:rsidRPr="00BD6B65">
        <w:rPr>
          <w:rFonts w:eastAsia="Times New Roman"/>
          <w:b/>
          <w:bCs/>
        </w:rPr>
        <w:t>learning</w:t>
      </w:r>
      <w:proofErr w:type="spellEnd"/>
      <w:r w:rsidRPr="00BD6B65">
        <w:rPr>
          <w:rFonts w:eastAsia="Times New Roman"/>
          <w:b/>
          <w:bCs/>
        </w:rPr>
        <w:t xml:space="preserve"> para procesamiento de lenguaje natural</w:t>
      </w:r>
    </w:p>
    <w:p w14:paraId="031D7E10" w14:textId="24106091" w:rsidR="007521F3" w:rsidRPr="00BD6B65" w:rsidRDefault="007521F3" w:rsidP="00B17764">
      <w:pPr>
        <w:spacing w:after="0" w:line="276" w:lineRule="auto"/>
        <w:rPr>
          <w:rFonts w:eastAsia="Times New Roman"/>
        </w:rPr>
      </w:pPr>
      <w:r w:rsidRPr="00BD6B65">
        <w:rPr>
          <w:rFonts w:eastAsia="Times New Roman"/>
        </w:rPr>
        <w:t xml:space="preserve">Para el procesamiento de lenguaje natural, existen diversos algoritmos de machine </w:t>
      </w:r>
      <w:proofErr w:type="spellStart"/>
      <w:r w:rsidRPr="00BD6B65">
        <w:rPr>
          <w:rFonts w:eastAsia="Times New Roman"/>
        </w:rPr>
        <w:t>learning</w:t>
      </w:r>
      <w:proofErr w:type="spellEnd"/>
      <w:r w:rsidRPr="00BD6B65">
        <w:rPr>
          <w:rFonts w:eastAsia="Times New Roman"/>
        </w:rPr>
        <w:t xml:space="preserve"> que se utilizan ampliamente </w:t>
      </w:r>
      <w:r w:rsidR="00D43646" w:rsidRPr="00BD6B65">
        <w:rPr>
          <w:rFonts w:eastAsia="Times New Roman"/>
        </w:rPr>
        <w:fldChar w:fldCharType="begin"/>
      </w:r>
      <w:r w:rsidR="00D43646" w:rsidRPr="00BD6B65">
        <w:rPr>
          <w:rFonts w:eastAsia="Times New Roman"/>
        </w:rPr>
        <w:instrText xml:space="preserve"> ADDIN EN.CITE &lt;EndNote&gt;&lt;Cite&gt;&lt;Author&gt;Sancho Escrivá&lt;/Author&gt;&lt;Year&gt;2020&lt;/Year&gt;&lt;RecNum&gt;4&lt;/RecNum&gt;&lt;DisplayText&gt;(Sancho Escrivá et al., 2020)&lt;/DisplayText&gt;&lt;record&gt;&lt;rec-number&gt;4&lt;/rec-number&gt;&lt;foreign-keys&gt;&lt;key app="EN" db-id="v99rzfp9qsw0afe9s9t5stv7etswefff5vxv" timestamp="1710832173"&gt;4&lt;/key&gt;&lt;/foreign-keys&gt;&lt;ref-type name="Journal Article"&gt;17&lt;/ref-type&gt;&lt;contributors&gt;&lt;authors&gt;&lt;author&gt;Sancho Escrivá, José Vicente&lt;/author&gt;&lt;author&gt;Fanjul, Carlos&lt;/author&gt;&lt;author&gt;de la Iglesia Vayá, María&lt;/author&gt;&lt;author&gt;Montell, Joaquin A&lt;/author&gt;&lt;author&gt;Escarti, Maria Jose&lt;/author&gt;&lt;/authors&gt;&lt;/contributors&gt;&lt;titles&gt;&lt;title&gt;Aplicación de la inteligencia artificial con procesamiento del lenguaje natural para textos de investigación cualitativa en la relación médico-paciente con enfermedad mental mediante el uso de tecnologías móviles&lt;/title&gt;&lt;/titles&gt;&lt;dates&gt;&lt;year&gt;2020&lt;/year&gt;&lt;/dates&gt;&lt;isbn&gt;2173-1675&lt;/isbn&gt;&lt;urls&gt;&lt;/urls&gt;&lt;/record&gt;&lt;/Cite&gt;&lt;/EndNote&gt;</w:instrText>
      </w:r>
      <w:r w:rsidR="00D43646" w:rsidRPr="00BD6B65">
        <w:rPr>
          <w:rFonts w:eastAsia="Times New Roman"/>
        </w:rPr>
        <w:fldChar w:fldCharType="separate"/>
      </w:r>
      <w:r w:rsidR="00D43646" w:rsidRPr="00BD6B65">
        <w:rPr>
          <w:rFonts w:eastAsia="Times New Roman"/>
          <w:noProof/>
        </w:rPr>
        <w:t>(Sancho Escrivá et al., 2020)</w:t>
      </w:r>
      <w:r w:rsidR="00D43646" w:rsidRPr="00BD6B65">
        <w:rPr>
          <w:rFonts w:eastAsia="Times New Roman"/>
        </w:rPr>
        <w:fldChar w:fldCharType="end"/>
      </w:r>
      <w:r w:rsidRPr="00BD6B65">
        <w:rPr>
          <w:rFonts w:eastAsia="Times New Roman"/>
        </w:rPr>
        <w:t xml:space="preserve">. Estos algoritmos son herramientas poderosas que permiten analizar y comprender el lenguaje humano de una manera automatizada. Al aplicar algoritmos de machine </w:t>
      </w:r>
      <w:proofErr w:type="spellStart"/>
      <w:r w:rsidRPr="00BD6B65">
        <w:rPr>
          <w:rFonts w:eastAsia="Times New Roman"/>
        </w:rPr>
        <w:t>learning</w:t>
      </w:r>
      <w:proofErr w:type="spellEnd"/>
      <w:r w:rsidRPr="00BD6B65">
        <w:rPr>
          <w:rFonts w:eastAsia="Times New Roman"/>
        </w:rPr>
        <w:t xml:space="preserve"> al procesamiento de lenguaje natural, es posible extraer información valiosa de grandes cantidades de texto, como patrones, sentimientos o intenciones. Estos algoritmos son fundamentales en diversas áreas, desde la traducción automática hasta la clasificación de documentos y el análisis de sentimientos.</w:t>
      </w:r>
    </w:p>
    <w:p w14:paraId="406C3A0B" w14:textId="77777777" w:rsidR="007521F3" w:rsidRPr="00BD6B65" w:rsidRDefault="007521F3" w:rsidP="00B17764">
      <w:pPr>
        <w:spacing w:after="0" w:line="276" w:lineRule="auto"/>
        <w:rPr>
          <w:rFonts w:eastAsia="Times New Roman"/>
        </w:rPr>
      </w:pPr>
    </w:p>
    <w:p w14:paraId="1D79ECC7" w14:textId="0B115527" w:rsidR="007521F3" w:rsidRPr="00BD6B65" w:rsidRDefault="007521F3" w:rsidP="00B17764">
      <w:pPr>
        <w:spacing w:after="0" w:line="276" w:lineRule="auto"/>
        <w:rPr>
          <w:rFonts w:eastAsia="Times New Roman"/>
          <w:b/>
          <w:bCs/>
        </w:rPr>
      </w:pPr>
      <w:r w:rsidRPr="00BD6B65">
        <w:rPr>
          <w:rFonts w:eastAsia="Times New Roman"/>
          <w:b/>
          <w:bCs/>
        </w:rPr>
        <w:t>Regresión logística</w:t>
      </w:r>
    </w:p>
    <w:p w14:paraId="1B67E924" w14:textId="0F2AFE11" w:rsidR="007521F3" w:rsidRPr="00BD6B65" w:rsidRDefault="007521F3" w:rsidP="00B17764">
      <w:pPr>
        <w:spacing w:after="0" w:line="276" w:lineRule="auto"/>
        <w:rPr>
          <w:rFonts w:eastAsia="Times New Roman"/>
        </w:rPr>
      </w:pPr>
      <w:r w:rsidRPr="00BD6B65">
        <w:rPr>
          <w:rFonts w:eastAsia="Times New Roman"/>
        </w:rPr>
        <w:t xml:space="preserve">La regresión logística es un algoritmo de aprendizaje supervisado utilizado en el procesamiento de lenguaje natural. Se emplea para resolver problemas de clasificación binaria, donde se busca predecir una etiqueta discreta </w:t>
      </w:r>
      <w:r w:rsidR="00D43646" w:rsidRPr="00BD6B65">
        <w:rPr>
          <w:rFonts w:eastAsia="Times New Roman"/>
        </w:rPr>
        <w:fldChar w:fldCharType="begin"/>
      </w:r>
      <w:r w:rsidR="00D43646" w:rsidRPr="00BD6B65">
        <w:rPr>
          <w:rFonts w:eastAsia="Times New Roman"/>
        </w:rPr>
        <w:instrText xml:space="preserve"> ADDIN EN.CITE &lt;EndNote&gt;&lt;Cite&gt;&lt;Author&gt;Nick&lt;/Author&gt;&lt;Year&gt;2007&lt;/Year&gt;&lt;RecNum&gt;5&lt;/RecNum&gt;&lt;DisplayText&gt;(Nick &amp;amp; Campbell, 2007)&lt;/DisplayText&gt;&lt;record&gt;&lt;rec-number&gt;5&lt;/rec-number&gt;&lt;foreign-keys&gt;&lt;key app="EN" db-id="v99rzfp9qsw0afe9s9t5stv7etswefff5vxv" timestamp="1710832606"&gt;5&lt;/key&gt;&lt;/foreign-keys&gt;&lt;ref-type name="Journal Article"&gt;17&lt;/ref-type&gt;&lt;contributors&gt;&lt;authors&gt;&lt;author&gt;Nick, T. G.&lt;/author&gt;&lt;author&gt;Campbell, K. M.&lt;/author&gt;&lt;/authors&gt;&lt;/contributors&gt;&lt;auth-address&gt;Cincinnati Children&amp;apos;s Hospital Medical Center, Cincinnati, OH, USA.&lt;/auth-address&gt;&lt;titles&gt;&lt;title&gt;Logistic regression&lt;/title&gt;&lt;secondary-title&gt;Methods Mol Biol&lt;/secondary-title&gt;&lt;/titles&gt;&lt;periodical&gt;&lt;full-title&gt;Methods Mol Biol&lt;/full-title&gt;&lt;/periodical&gt;&lt;pages&gt;273-301&lt;/pages&gt;&lt;volume&gt;404&lt;/volume&gt;&lt;edition&gt;2008/05/03&lt;/edition&gt;&lt;keywords&gt;&lt;keyword&gt;*Data Interpretation, Statistical&lt;/keyword&gt;&lt;keyword&gt;Humans&lt;/keyword&gt;&lt;keyword&gt;Kidney Failure, Chronic/genetics&lt;/keyword&gt;&lt;keyword&gt;Liver Transplantation&lt;/keyword&gt;&lt;keyword&gt;*Logistic Models&lt;/keyword&gt;&lt;keyword&gt;*Models, Biological&lt;/keyword&gt;&lt;keyword&gt;Odds Ratio&lt;/keyword&gt;&lt;keyword&gt;Polymorphism, Genetic&lt;/keyword&gt;&lt;keyword&gt;Transforming Growth Factor beta/genetics&lt;/keyword&gt;&lt;/keywords&gt;&lt;dates&gt;&lt;year&gt;2007&lt;/year&gt;&lt;/dates&gt;&lt;isbn&gt;1064-3745 (Print)&amp;#xD;1064-3745 (Linking)&lt;/isbn&gt;&lt;accession-num&gt;18450055&lt;/accession-num&gt;&lt;urls&gt;&lt;related-urls&gt;&lt;url&gt;https://www.ncbi.nlm.nih.gov/pubmed/18450055&lt;/url&gt;&lt;/related-urls&gt;&lt;/urls&gt;&lt;electronic-resource-num&gt;10.1007/978-1-59745-530-5_14&lt;/electronic-resource-num&gt;&lt;/record&gt;&lt;/Cite&gt;&lt;/EndNote&gt;</w:instrText>
      </w:r>
      <w:r w:rsidR="00D43646" w:rsidRPr="00BD6B65">
        <w:rPr>
          <w:rFonts w:eastAsia="Times New Roman"/>
        </w:rPr>
        <w:fldChar w:fldCharType="separate"/>
      </w:r>
      <w:r w:rsidR="00D43646" w:rsidRPr="00BD6B65">
        <w:rPr>
          <w:rFonts w:eastAsia="Times New Roman"/>
          <w:noProof/>
        </w:rPr>
        <w:t>(Nick &amp; Campbell, 2007)</w:t>
      </w:r>
      <w:r w:rsidR="00D43646" w:rsidRPr="00BD6B65">
        <w:rPr>
          <w:rFonts w:eastAsia="Times New Roman"/>
        </w:rPr>
        <w:fldChar w:fldCharType="end"/>
      </w:r>
      <w:r w:rsidRPr="00BD6B65">
        <w:rPr>
          <w:rFonts w:eastAsia="Times New Roman"/>
        </w:rPr>
        <w:t>. La regresión logística utiliza la función logística para modelar la relación entre las variables de entrada y la probabilidad de que una instancia pertenezca a una clase en particular. Este algoritmo es especialmente útil cuando se trabaja con datos textuales y se necesita realizar clasificaciones de manera eficiente y precisa.</w:t>
      </w:r>
    </w:p>
    <w:p w14:paraId="51D00A29" w14:textId="77777777" w:rsidR="000142F2" w:rsidRPr="00BD6B65" w:rsidRDefault="000142F2" w:rsidP="00B17764">
      <w:pPr>
        <w:spacing w:after="0" w:line="276" w:lineRule="auto"/>
        <w:rPr>
          <w:rFonts w:eastAsia="Times New Roman"/>
        </w:rPr>
      </w:pPr>
    </w:p>
    <w:p w14:paraId="41CF98F6" w14:textId="77777777" w:rsidR="008739B0" w:rsidRPr="00BD6B65" w:rsidRDefault="008739B0" w:rsidP="00B17764">
      <w:pPr>
        <w:spacing w:after="0" w:line="276" w:lineRule="auto"/>
        <w:rPr>
          <w:rFonts w:eastAsia="Times New Roman"/>
        </w:rPr>
      </w:pPr>
    </w:p>
    <w:p w14:paraId="34A43481" w14:textId="77777777" w:rsidR="008739B0" w:rsidRPr="00BD6B65" w:rsidRDefault="008739B0" w:rsidP="00B17764">
      <w:pPr>
        <w:spacing w:after="0" w:line="276" w:lineRule="auto"/>
        <w:rPr>
          <w:rFonts w:eastAsia="Times New Roman"/>
        </w:rPr>
      </w:pPr>
    </w:p>
    <w:p w14:paraId="08170B4D" w14:textId="352299FE" w:rsidR="007521F3" w:rsidRPr="00BD6B65" w:rsidRDefault="007521F3" w:rsidP="00B17764">
      <w:pPr>
        <w:spacing w:after="0" w:line="276" w:lineRule="auto"/>
        <w:rPr>
          <w:rFonts w:eastAsia="Times New Roman"/>
          <w:b/>
          <w:bCs/>
        </w:rPr>
      </w:pPr>
      <w:r w:rsidRPr="00BD6B65">
        <w:rPr>
          <w:rFonts w:eastAsia="Times New Roman"/>
          <w:b/>
          <w:bCs/>
        </w:rPr>
        <w:t>Random Forest</w:t>
      </w:r>
    </w:p>
    <w:p w14:paraId="771944D6" w14:textId="6809BF4F" w:rsidR="007521F3" w:rsidRPr="00BD6B65" w:rsidRDefault="007521F3" w:rsidP="00B17764">
      <w:pPr>
        <w:spacing w:after="0" w:line="276" w:lineRule="auto"/>
        <w:rPr>
          <w:rFonts w:eastAsia="Times New Roman"/>
        </w:rPr>
      </w:pPr>
      <w:r w:rsidRPr="00BD6B65">
        <w:rPr>
          <w:rFonts w:eastAsia="Times New Roman"/>
        </w:rPr>
        <w:t xml:space="preserve">Random Forest o Bosques Aleatorios es un algoritmo de aprendizaje automático que se utiliza ampliamente en el procesamiento de lenguaje natural </w:t>
      </w:r>
      <w:r w:rsidR="00D43646" w:rsidRPr="00BD6B65">
        <w:rPr>
          <w:rFonts w:eastAsia="Times New Roman"/>
        </w:rPr>
        <w:fldChar w:fldCharType="begin"/>
      </w:r>
      <w:r w:rsidR="00D43646" w:rsidRPr="00BD6B65">
        <w:rPr>
          <w:rFonts w:eastAsia="Times New Roman"/>
        </w:rPr>
        <w:instrText xml:space="preserve"> ADDIN EN.CITE &lt;EndNote&gt;&lt;Cite&gt;&lt;Author&gt;Hastie&lt;/Author&gt;&lt;Year&gt;2009&lt;/Year&gt;&lt;RecNum&gt;1&lt;/RecNum&gt;&lt;DisplayText&gt;(Hastie et al., 2009)&lt;/DisplayText&gt;&lt;record&gt;&lt;rec-number&gt;1&lt;/rec-number&gt;&lt;foreign-keys&gt;&lt;key app="EN" db-id="2et5dsfeprz5d9est06pdarwpve50dweeedx" timestamp="1712881393"&gt;1&lt;/key&gt;&lt;/foreign-keys&gt;&lt;ref-type name="Journal Article"&gt;17&lt;/ref-type&gt;&lt;contributors&gt;&lt;authors&gt;&lt;author&gt;Hastie, Trevor&lt;/author&gt;&lt;author&gt;Tibshirani, Robert&lt;/author&gt;&lt;author&gt;Friedman, Jerome&lt;/author&gt;&lt;author&gt;Hastie, Trevor&lt;/author&gt;&lt;author&gt;Tibshirani, Robert&lt;/author&gt;&lt;author&gt;Friedman, Jerome %J The elements of statistical learning: Data mining, inference,&lt;/author&gt;&lt;author&gt;prediction&lt;/author&gt;&lt;/authors&gt;&lt;/contributors&gt;&lt;titles&gt;&lt;title&gt;Random forests&lt;/title&gt;&lt;/titles&gt;&lt;pages&gt;587-604&lt;/pages&gt;&lt;dates&gt;&lt;year&gt;2009&lt;/year&gt;&lt;/dates&gt;&lt;isbn&gt;0387848576&lt;/isbn&gt;&lt;urls&gt;&lt;/urls&gt;&lt;/record&gt;&lt;/Cite&gt;&lt;/EndNote&gt;</w:instrText>
      </w:r>
      <w:r w:rsidR="00D43646" w:rsidRPr="00BD6B65">
        <w:rPr>
          <w:rFonts w:eastAsia="Times New Roman"/>
        </w:rPr>
        <w:fldChar w:fldCharType="separate"/>
      </w:r>
      <w:r w:rsidR="00D43646" w:rsidRPr="00BD6B65">
        <w:rPr>
          <w:rFonts w:eastAsia="Times New Roman"/>
          <w:noProof/>
        </w:rPr>
        <w:t>(Hastie et al., 2009)</w:t>
      </w:r>
      <w:r w:rsidR="00D43646" w:rsidRPr="00BD6B65">
        <w:rPr>
          <w:rFonts w:eastAsia="Times New Roman"/>
        </w:rPr>
        <w:fldChar w:fldCharType="end"/>
      </w:r>
      <w:r w:rsidRPr="00BD6B65">
        <w:rPr>
          <w:rFonts w:eastAsia="Times New Roman"/>
        </w:rPr>
        <w:t xml:space="preserve">. Este algoritmo se basa en la combinación de múltiples árboles de decisión para realizar la tarea de clasificación o regresión. Cada árbol en el bosque se entrena con un subconjunto aleatorio de datos y características, lo que ayuda a evitar el sobreajuste. Random Forest es conocido por su capacidad para manejar conjuntos de datos complejos y de alta dimensionalidad, y su flexibilidad para lidiar con diferentes tipos de variables y problemas de clasificación </w:t>
      </w:r>
      <w:r w:rsidR="00B10F54" w:rsidRPr="00BD6B65">
        <w:rPr>
          <w:rFonts w:eastAsia="Times New Roman"/>
        </w:rPr>
        <w:fldChar w:fldCharType="begin"/>
      </w:r>
      <w:r w:rsidR="00B10F54" w:rsidRPr="00BD6B65">
        <w:rPr>
          <w:rFonts w:eastAsia="Times New Roman"/>
        </w:rPr>
        <w:instrText xml:space="preserve"> ADDIN EN.CITE &lt;EndNote&gt;&lt;Cite&gt;&lt;Author&gt;Schonlau&lt;/Author&gt;&lt;Year&gt;2020&lt;/Year&gt;&lt;RecNum&gt;7&lt;/RecNum&gt;&lt;DisplayText&gt;(Schonlau &amp;amp; Zou, 2020)&lt;/DisplayText&gt;&lt;record&gt;&lt;rec-number&gt;7&lt;/rec-number&gt;&lt;foreign-keys&gt;&lt;key app="EN" db-id="v99rzfp9qsw0afe9s9t5stv7etswefff5vxv" timestamp="1710832744"&gt;7&lt;/key&gt;&lt;/foreign-keys&gt;&lt;ref-type name="Journal Article"&gt;17&lt;/ref-type&gt;&lt;contributors&gt;&lt;authors&gt;&lt;author&gt;Schonlau, Matthias&lt;/author&gt;&lt;author&gt;Zou, Rosie Yuyan&lt;/author&gt;&lt;/authors&gt;&lt;/contributors&gt;&lt;titles&gt;&lt;title&gt;The random forest algorithm for statistical learning&lt;/title&gt;&lt;secondary-title&gt;The Stata Journal: Promoting communications on statistics and Stata&lt;/secondary-title&gt;&lt;/titles&gt;&lt;periodical&gt;&lt;full-title&gt;The Stata Journal: Promoting communications on statistics and Stata&lt;/full-title&gt;&lt;/periodical&gt;&lt;pages&gt;3-29&lt;/pages&gt;&lt;volume&gt;20&lt;/volume&gt;&lt;number&gt;1&lt;/number&gt;&lt;section&gt;3&lt;/section&gt;&lt;dates&gt;&lt;year&gt;2020&lt;/year&gt;&lt;pub-dates&gt;&lt;date&gt;2020/03/01&lt;/date&gt;&lt;/pub-dates&gt;&lt;/dates&gt;&lt;publisher&gt;SAGE Publications&lt;/publisher&gt;&lt;isbn&gt;1536-867X&amp;#xD;1536-8734&lt;/isbn&gt;&lt;urls&gt;&lt;related-urls&gt;&lt;url&gt;https://doi.org/10.1177/1536867X20909688&lt;/url&gt;&lt;/related-urls&gt;&lt;/urls&gt;&lt;electronic-resource-num&gt;10.1177/1536867x20909688&lt;/electronic-resource-num&gt;&lt;access-date&gt;2024/03/19&lt;/access-date&gt;&lt;/record&gt;&lt;/Cite&gt;&lt;/EndNote&gt;</w:instrText>
      </w:r>
      <w:r w:rsidR="00B10F54" w:rsidRPr="00BD6B65">
        <w:rPr>
          <w:rFonts w:eastAsia="Times New Roman"/>
        </w:rPr>
        <w:fldChar w:fldCharType="separate"/>
      </w:r>
      <w:r w:rsidR="00B10F54" w:rsidRPr="00BD6B65">
        <w:rPr>
          <w:rFonts w:eastAsia="Times New Roman"/>
          <w:noProof/>
        </w:rPr>
        <w:t>(Schonlau &amp; Zou, 2020)</w:t>
      </w:r>
      <w:r w:rsidR="00B10F54" w:rsidRPr="00BD6B65">
        <w:rPr>
          <w:rFonts w:eastAsia="Times New Roman"/>
        </w:rPr>
        <w:fldChar w:fldCharType="end"/>
      </w:r>
      <w:r w:rsidRPr="00BD6B65">
        <w:rPr>
          <w:rFonts w:eastAsia="Times New Roman"/>
        </w:rPr>
        <w:t xml:space="preserve">. Su eficacia en el procesamiento de lenguaje natural se debe a su capacidad para capturar relaciones no lineales y detectar características importantes en los datos de texto </w:t>
      </w:r>
      <w:r w:rsidR="00B10F54" w:rsidRPr="00BD6B65">
        <w:rPr>
          <w:rFonts w:eastAsia="Times New Roman"/>
        </w:rPr>
        <w:fldChar w:fldCharType="begin"/>
      </w:r>
      <w:r w:rsidR="00B10F54" w:rsidRPr="00BD6B65">
        <w:rPr>
          <w:rFonts w:eastAsia="Times New Roman"/>
        </w:rPr>
        <w:instrText xml:space="preserve"> ADDIN EN.CITE &lt;EndNote&gt;&lt;Cite&gt;&lt;Author&gt;Chen&lt;/Author&gt;&lt;Year&gt;2020&lt;/Year&gt;&lt;RecNum&gt;10&lt;/RecNum&gt;&lt;DisplayText&gt;(Chen et al., 2020)&lt;/DisplayText&gt;&lt;record&gt;&lt;rec-number&gt;10&lt;/rec-number&gt;&lt;foreign-keys&gt;&lt;key app="EN" db-id="v99rzfp9qsw0afe9s9t5stv7etswefff5vxv" timestamp="1710833775"&gt;10&lt;/key&gt;&lt;/foreign-keys&gt;&lt;ref-type name="Journal Article"&gt;17&lt;/ref-type&gt;&lt;contributors&gt;&lt;authors&gt;&lt;author&gt;Chen, Shenglei&lt;/author&gt;&lt;author&gt;Webb, Geoffrey I.&lt;/author&gt;&lt;author&gt;Liu, Linyuan&lt;/author&gt;&lt;author&gt;Ma, Xin&lt;/author&gt;&lt;/authors&gt;&lt;/contributors&gt;&lt;titles&gt;&lt;title&gt;A novel selective naïve Bayes algorithm&lt;/title&gt;&lt;secondary-title&gt;Knowledge-Based Systems&lt;/secondary-title&gt;&lt;/titles&gt;&lt;periodical&gt;&lt;full-title&gt;Knowledge-Based Systems&lt;/full-title&gt;&lt;/periodical&gt;&lt;pages&gt;105361&lt;/pages&gt;&lt;volume&gt;192&lt;/volume&gt;&lt;section&gt;105361&lt;/section&gt;&lt;keywords&gt;&lt;keyword&gt;Naïve Bayes&lt;/keyword&gt;&lt;keyword&gt;Attribute selection&lt;/keyword&gt;&lt;keyword&gt;Leave-one-out cross validation&lt;/keyword&gt;&lt;keyword&gt;Model selection&lt;/keyword&gt;&lt;/keywords&gt;&lt;dates&gt;&lt;year&gt;2020&lt;/year&gt;&lt;pub-dates&gt;&lt;date&gt;2020/03/15/&lt;/date&gt;&lt;/pub-dates&gt;&lt;/dates&gt;&lt;isbn&gt;09507051&lt;/isbn&gt;&lt;urls&gt;&lt;related-urls&gt;&lt;url&gt;https://www.sciencedirect.com/science/article/pii/S0950705119306185&lt;/url&gt;&lt;/related-urls&gt;&lt;/urls&gt;&lt;electronic-resource-num&gt;10.1016/j.knosys.2019.105361&lt;/electronic-resource-num&gt;&lt;/record&gt;&lt;/Cite&gt;&lt;/EndNote&gt;</w:instrText>
      </w:r>
      <w:r w:rsidR="00B10F54" w:rsidRPr="00BD6B65">
        <w:rPr>
          <w:rFonts w:eastAsia="Times New Roman"/>
        </w:rPr>
        <w:fldChar w:fldCharType="separate"/>
      </w:r>
      <w:r w:rsidR="00B10F54" w:rsidRPr="00BD6B65">
        <w:rPr>
          <w:rFonts w:eastAsia="Times New Roman"/>
          <w:noProof/>
        </w:rPr>
        <w:t>(Chen et al., 2020)</w:t>
      </w:r>
      <w:r w:rsidR="00B10F54" w:rsidRPr="00BD6B65">
        <w:rPr>
          <w:rFonts w:eastAsia="Times New Roman"/>
        </w:rPr>
        <w:fldChar w:fldCharType="end"/>
      </w:r>
      <w:r w:rsidR="00462BCD" w:rsidRPr="00BD6B65">
        <w:rPr>
          <w:rFonts w:eastAsia="Times New Roman"/>
        </w:rPr>
        <w:t xml:space="preserve">. Random Forest </w:t>
      </w:r>
      <w:r w:rsidR="00C411C5" w:rsidRPr="00BD6B65">
        <w:rPr>
          <w:rFonts w:eastAsia="Times New Roman"/>
        </w:rPr>
        <w:lastRenderedPageBreak/>
        <w:t>distintos autores lo nombran como mejor que</w:t>
      </w:r>
      <w:r w:rsidR="00462BCD" w:rsidRPr="00BD6B65">
        <w:rPr>
          <w:rFonts w:eastAsia="Times New Roman"/>
        </w:rPr>
        <w:t xml:space="preserve"> los demás clasificadores en todas las métricas de evaluación aplicadas</w:t>
      </w:r>
      <w:r w:rsidR="00A02CA1" w:rsidRPr="00BD6B65">
        <w:rPr>
          <w:rFonts w:eastAsia="Times New Roman"/>
        </w:rPr>
        <w:t xml:space="preserve"> </w:t>
      </w:r>
      <w:r w:rsidR="00A02CA1" w:rsidRPr="00BD6B65">
        <w:rPr>
          <w:rFonts w:eastAsia="Times New Roman"/>
        </w:rPr>
        <w:fldChar w:fldCharType="begin"/>
      </w:r>
      <w:r w:rsidR="00A02CA1" w:rsidRPr="00BD6B65">
        <w:rPr>
          <w:rFonts w:eastAsia="Times New Roman"/>
        </w:rPr>
        <w:instrText xml:space="preserve"> ADDIN EN.CITE &lt;EndNote&gt;&lt;Cite&gt;&lt;Author&gt;Younis&lt;/Author&gt;&lt;Year&gt;2020&lt;/Year&gt;&lt;RecNum&gt;13&lt;/RecNum&gt;&lt;DisplayText&gt;(Younis et al., 2020)&lt;/DisplayText&gt;&lt;record&gt;&lt;rec-number&gt;13&lt;/rec-number&gt;&lt;foreign-keys&gt;&lt;key app="EN" db-id="v99rzfp9qsw0afe9s9t5stv7etswefff5vxv" timestamp="1712885266"&gt;13&lt;/key&gt;&lt;/foreign-keys&gt;&lt;ref-type name="Journal Article"&gt;17&lt;/ref-type&gt;&lt;contributors&gt;&lt;authors&gt;&lt;author&gt;Younis, Umair&lt;/author&gt;&lt;author&gt;Asghar, Muhammad Zubair&lt;/author&gt;&lt;author&gt;Khan, Adil&lt;/author&gt;&lt;author&gt;Khan, Alamsher&lt;/author&gt;&lt;author&gt;Iqbal, Javed&lt;/author&gt;&lt;author&gt;Jillani, Nosheen&lt;/author&gt;&lt;/authors&gt;&lt;/contributors&gt;&lt;titles&gt;&lt;title&gt;Applying Machine Learning Techniques for Performing Comparative Opinion Mining&lt;/title&gt;&lt;secondary-title&gt;Open Computer Science&lt;/secondary-title&gt;&lt;tertiary-title&gt;Open Computer Science&lt;/tertiary-title&gt;&lt;/titles&gt;&lt;periodical&gt;&lt;full-title&gt;Open Computer Science&lt;/full-title&gt;&lt;/periodical&gt;&lt;pages&gt;461-477&lt;/pages&gt;&lt;volume&gt;10&lt;/volume&gt;&lt;number&gt;1&lt;/number&gt;&lt;section&gt;461&lt;/section&gt;&lt;dates&gt;&lt;year&gt;2020&lt;/year&gt;&lt;/dates&gt;&lt;isbn&gt;2299-1093&lt;/isbn&gt;&lt;urls&gt;&lt;related-urls&gt;&lt;url&gt;https://doi.org/10.1515/comp-2020-0148&lt;/url&gt;&lt;/related-urls&gt;&lt;/urls&gt;&lt;electronic-resource-num&gt;10.1515/comp-2020-0148&lt;/electronic-resource-num&gt;&lt;access-date&gt;2024-04-12&lt;/access-date&gt;&lt;/record&gt;&lt;/Cite&gt;&lt;/EndNote&gt;</w:instrText>
      </w:r>
      <w:r w:rsidR="00A02CA1" w:rsidRPr="00BD6B65">
        <w:rPr>
          <w:rFonts w:eastAsia="Times New Roman"/>
        </w:rPr>
        <w:fldChar w:fldCharType="separate"/>
      </w:r>
      <w:r w:rsidR="00A02CA1" w:rsidRPr="00BD6B65">
        <w:rPr>
          <w:rFonts w:eastAsia="Times New Roman"/>
          <w:noProof/>
        </w:rPr>
        <w:t>(Younis et al., 2020)</w:t>
      </w:r>
      <w:r w:rsidR="00A02CA1" w:rsidRPr="00BD6B65">
        <w:rPr>
          <w:rFonts w:eastAsia="Times New Roman"/>
        </w:rPr>
        <w:fldChar w:fldCharType="end"/>
      </w:r>
      <w:r w:rsidRPr="00BD6B65">
        <w:rPr>
          <w:rFonts w:eastAsia="Times New Roman"/>
        </w:rPr>
        <w:t>.</w:t>
      </w:r>
    </w:p>
    <w:p w14:paraId="36CDD4FF" w14:textId="77777777" w:rsidR="007521F3" w:rsidRPr="00BD6B65" w:rsidRDefault="007521F3" w:rsidP="00B17764">
      <w:pPr>
        <w:spacing w:after="0" w:line="276" w:lineRule="auto"/>
        <w:rPr>
          <w:rFonts w:eastAsia="Times New Roman"/>
        </w:rPr>
      </w:pPr>
    </w:p>
    <w:p w14:paraId="1F72CAF8" w14:textId="0F8D0D07" w:rsidR="007521F3" w:rsidRPr="00BD6B65" w:rsidRDefault="007521F3" w:rsidP="00B17764">
      <w:pPr>
        <w:spacing w:after="0" w:line="276" w:lineRule="auto"/>
        <w:rPr>
          <w:rFonts w:eastAsia="Times New Roman"/>
          <w:b/>
          <w:bCs/>
        </w:rPr>
      </w:pPr>
      <w:r w:rsidRPr="00BD6B65">
        <w:rPr>
          <w:rFonts w:eastAsia="Times New Roman"/>
          <w:b/>
          <w:bCs/>
        </w:rPr>
        <w:t>Árboles de decisión</w:t>
      </w:r>
    </w:p>
    <w:p w14:paraId="11E13E13" w14:textId="507AB77C" w:rsidR="007521F3" w:rsidRPr="00BD6B65" w:rsidRDefault="007521F3" w:rsidP="00B17764">
      <w:pPr>
        <w:spacing w:after="0" w:line="276" w:lineRule="auto"/>
        <w:rPr>
          <w:rFonts w:eastAsia="Times New Roman"/>
        </w:rPr>
      </w:pPr>
      <w:r w:rsidRPr="00BD6B65">
        <w:rPr>
          <w:rFonts w:eastAsia="Times New Roman"/>
        </w:rPr>
        <w:t xml:space="preserve">Los árboles de decisión son algoritmos de machine </w:t>
      </w:r>
      <w:proofErr w:type="spellStart"/>
      <w:r w:rsidRPr="00BD6B65">
        <w:rPr>
          <w:rFonts w:eastAsia="Times New Roman"/>
        </w:rPr>
        <w:t>learning</w:t>
      </w:r>
      <w:proofErr w:type="spellEnd"/>
      <w:r w:rsidRPr="00BD6B65">
        <w:rPr>
          <w:rFonts w:eastAsia="Times New Roman"/>
        </w:rPr>
        <w:t xml:space="preserve"> que se utilizan para clasificar instancias basándose en una serie de preguntas o condiciones lógicas </w:t>
      </w:r>
      <w:r w:rsidR="00B10F54" w:rsidRPr="00BD6B65">
        <w:rPr>
          <w:rFonts w:eastAsia="Times New Roman"/>
        </w:rPr>
        <w:fldChar w:fldCharType="begin"/>
      </w:r>
      <w:r w:rsidR="00B10F54" w:rsidRPr="00BD6B65">
        <w:rPr>
          <w:rFonts w:eastAsia="Times New Roman"/>
        </w:rPr>
        <w:instrText xml:space="preserve"> ADDIN EN.CITE &lt;EndNote&gt;&lt;Cite&gt;&lt;Author&gt;de Ville&lt;/Author&gt;&lt;Year&gt;2013&lt;/Year&gt;&lt;RecNum&gt;8&lt;/RecNum&gt;&lt;DisplayText&gt;(de Ville, 2013)&lt;/DisplayText&gt;&lt;record&gt;&lt;rec-number&gt;8&lt;/rec-number&gt;&lt;foreign-keys&gt;&lt;key app="EN" db-id="v99rzfp9qsw0afe9s9t5stv7etswefff5vxv" timestamp="1710832884"&gt;8&lt;/key&gt;&lt;/foreign-keys&gt;&lt;ref-type name="Journal Article"&gt;17&lt;/ref-type&gt;&lt;contributors&gt;&lt;authors&gt;&lt;author&gt;de Ville, Barry&lt;/author&gt;&lt;/authors&gt;&lt;/contributors&gt;&lt;titles&gt;&lt;title&gt;Decision trees&lt;/title&gt;&lt;secondary-title&gt;WIREs Computational Statistics&lt;/secondary-title&gt;&lt;/titles&gt;&lt;periodical&gt;&lt;full-title&gt;WIREs Computational Statistics&lt;/full-title&gt;&lt;/periodical&gt;&lt;pages&gt;448-455&lt;/pages&gt;&lt;volume&gt;5&lt;/volume&gt;&lt;number&gt;6&lt;/number&gt;&lt;section&gt;448&lt;/section&gt;&lt;keywords&gt;&lt;keyword&gt;decision trees&lt;/keyword&gt;&lt;keyword&gt;rule induction&lt;/keyword&gt;&lt;keyword&gt;predictive models&lt;/keyword&gt;&lt;keyword&gt;machine learning&lt;/keyword&gt;&lt;keyword&gt;boosting&lt;/keyword&gt;&lt;keyword&gt;random forests&lt;/keyword&gt;&lt;/keywords&gt;&lt;dates&gt;&lt;year&gt;2013&lt;/year&gt;&lt;pub-dates&gt;&lt;date&gt;2013/11/01&lt;/date&gt;&lt;/pub-dates&gt;&lt;/dates&gt;&lt;publisher&gt;John Wiley &amp;amp; Sons, Ltd&lt;/publisher&gt;&lt;isbn&gt;1939-5108&amp;#xD;1939-0068&lt;/isbn&gt;&lt;urls&gt;&lt;related-urls&gt;&lt;url&gt;https://doi.org/10.1002/wics.1278&lt;/url&gt;&lt;/related-urls&gt;&lt;/urls&gt;&lt;electronic-resource-num&gt;10.1002/wics.1278&lt;/electronic-resource-num&gt;&lt;access-date&gt;2024/03/19&lt;/access-date&gt;&lt;/record&gt;&lt;/Cite&gt;&lt;/EndNote&gt;</w:instrText>
      </w:r>
      <w:r w:rsidR="00B10F54" w:rsidRPr="00BD6B65">
        <w:rPr>
          <w:rFonts w:eastAsia="Times New Roman"/>
        </w:rPr>
        <w:fldChar w:fldCharType="separate"/>
      </w:r>
      <w:r w:rsidR="00B10F54" w:rsidRPr="00BD6B65">
        <w:rPr>
          <w:rFonts w:eastAsia="Times New Roman"/>
          <w:noProof/>
        </w:rPr>
        <w:t>(de Ville, 2013)</w:t>
      </w:r>
      <w:r w:rsidR="00B10F54" w:rsidRPr="00BD6B65">
        <w:rPr>
          <w:rFonts w:eastAsia="Times New Roman"/>
        </w:rPr>
        <w:fldChar w:fldCharType="end"/>
      </w:r>
      <w:r w:rsidRPr="00BD6B65">
        <w:rPr>
          <w:rFonts w:eastAsia="Times New Roman"/>
        </w:rPr>
        <w:t xml:space="preserve">. Estos árboles se construyen de manera jerárquica, donde cada nodo representa una pregunta y cada rama representa una posible respuesta. Los árboles de decisión son especialmente útiles en el procesamiento de lenguaje natural debido a su interpretabilidad y capacidad para manejar tanto variables categóricas como continuas </w:t>
      </w:r>
      <w:r w:rsidR="00B10F54" w:rsidRPr="00BD6B65">
        <w:rPr>
          <w:rFonts w:eastAsia="Times New Roman"/>
        </w:rPr>
        <w:fldChar w:fldCharType="begin"/>
      </w:r>
      <w:r w:rsidR="00B10F54" w:rsidRPr="00BD6B65">
        <w:rPr>
          <w:rFonts w:eastAsia="Times New Roman"/>
        </w:rPr>
        <w:instrText xml:space="preserve"> ADDIN EN.CITE &lt;EndNote&gt;&lt;Cite&gt;&lt;Author&gt;Charbuty&lt;/Author&gt;&lt;Year&gt;2021&lt;/Year&gt;&lt;RecNum&gt;9&lt;/RecNum&gt;&lt;DisplayText&gt;(Charbuty et al., 2021)&lt;/DisplayText&gt;&lt;record&gt;&lt;rec-number&gt;9&lt;/rec-number&gt;&lt;foreign-keys&gt;&lt;key app="EN" db-id="v99rzfp9qsw0afe9s9t5stv7etswefff5vxv" timestamp="1710833031"&gt;9&lt;/key&gt;&lt;/foreign-keys&gt;&lt;ref-type name="Journal Article"&gt;17&lt;/ref-type&gt;&lt;contributors&gt;&lt;authors&gt;&lt;author&gt;Charbuty, Bahzad&lt;/author&gt;&lt;author&gt;Abdulazeez, Adnan %J Journal of Applied Science&lt;/author&gt;&lt;author&gt;Technology Trends&lt;/author&gt;&lt;/authors&gt;&lt;/contributors&gt;&lt;titles&gt;&lt;title&gt;Classification based on decision tree algorithm for machine learning&lt;/title&gt;&lt;/titles&gt;&lt;pages&gt;20-28&lt;/pages&gt;&lt;volume&gt;2&lt;/volume&gt;&lt;number&gt;01&lt;/number&gt;&lt;dates&gt;&lt;year&gt;2021&lt;/year&gt;&lt;/dates&gt;&lt;isbn&gt;2708-0757&lt;/isbn&gt;&lt;urls&gt;&lt;/urls&gt;&lt;/record&gt;&lt;/Cite&gt;&lt;/EndNote&gt;</w:instrText>
      </w:r>
      <w:r w:rsidR="00B10F54" w:rsidRPr="00BD6B65">
        <w:rPr>
          <w:rFonts w:eastAsia="Times New Roman"/>
        </w:rPr>
        <w:fldChar w:fldCharType="separate"/>
      </w:r>
      <w:r w:rsidR="00B10F54" w:rsidRPr="00BD6B65">
        <w:rPr>
          <w:rFonts w:eastAsia="Times New Roman"/>
          <w:noProof/>
        </w:rPr>
        <w:t>(Charbuty et al., 2021)</w:t>
      </w:r>
      <w:r w:rsidR="00B10F54" w:rsidRPr="00BD6B65">
        <w:rPr>
          <w:rFonts w:eastAsia="Times New Roman"/>
        </w:rPr>
        <w:fldChar w:fldCharType="end"/>
      </w:r>
      <w:r w:rsidRPr="00BD6B65">
        <w:rPr>
          <w:rFonts w:eastAsia="Times New Roman"/>
        </w:rPr>
        <w:t>. Permiten realizar clasificaciones precisas y comprensibles en tareas como la categorización de textos o la detección de spam en correos electrónicos.</w:t>
      </w:r>
    </w:p>
    <w:p w14:paraId="0917184D" w14:textId="77777777" w:rsidR="007521F3" w:rsidRPr="00BD6B65" w:rsidRDefault="007521F3" w:rsidP="00B17764">
      <w:pPr>
        <w:spacing w:after="0" w:line="276" w:lineRule="auto"/>
        <w:rPr>
          <w:rFonts w:eastAsia="Times New Roman"/>
        </w:rPr>
      </w:pPr>
    </w:p>
    <w:p w14:paraId="560BFAB1" w14:textId="02773628" w:rsidR="007521F3" w:rsidRPr="00BD6B65" w:rsidRDefault="007521F3" w:rsidP="00B17764">
      <w:pPr>
        <w:spacing w:after="0" w:line="276" w:lineRule="auto"/>
        <w:rPr>
          <w:rFonts w:eastAsia="Times New Roman"/>
          <w:b/>
          <w:bCs/>
        </w:rPr>
      </w:pPr>
      <w:proofErr w:type="spellStart"/>
      <w:r w:rsidRPr="00BD6B65">
        <w:rPr>
          <w:rFonts w:eastAsia="Times New Roman"/>
          <w:b/>
          <w:bCs/>
        </w:rPr>
        <w:t>Naive</w:t>
      </w:r>
      <w:proofErr w:type="spellEnd"/>
      <w:r w:rsidRPr="00BD6B65">
        <w:rPr>
          <w:rFonts w:eastAsia="Times New Roman"/>
          <w:b/>
          <w:bCs/>
        </w:rPr>
        <w:t xml:space="preserve"> Bayes</w:t>
      </w:r>
    </w:p>
    <w:p w14:paraId="796DC167" w14:textId="7838E2A5" w:rsidR="007521F3" w:rsidRPr="00BD6B65" w:rsidRDefault="007521F3" w:rsidP="00B17764">
      <w:pPr>
        <w:spacing w:after="0" w:line="276" w:lineRule="auto"/>
        <w:rPr>
          <w:rFonts w:eastAsia="Times New Roman"/>
        </w:rPr>
      </w:pPr>
      <w:proofErr w:type="spellStart"/>
      <w:r w:rsidRPr="00BD6B65">
        <w:rPr>
          <w:rFonts w:eastAsia="Times New Roman"/>
        </w:rPr>
        <w:t>Naive</w:t>
      </w:r>
      <w:proofErr w:type="spellEnd"/>
      <w:r w:rsidRPr="00BD6B65">
        <w:rPr>
          <w:rFonts w:eastAsia="Times New Roman"/>
        </w:rPr>
        <w:t xml:space="preserve"> Bayes es un algoritmo de machine </w:t>
      </w:r>
      <w:proofErr w:type="spellStart"/>
      <w:r w:rsidRPr="00BD6B65">
        <w:rPr>
          <w:rFonts w:eastAsia="Times New Roman"/>
        </w:rPr>
        <w:t>learning</w:t>
      </w:r>
      <w:proofErr w:type="spellEnd"/>
      <w:r w:rsidRPr="00BD6B65">
        <w:rPr>
          <w:rFonts w:eastAsia="Times New Roman"/>
        </w:rPr>
        <w:t xml:space="preserve"> que se basa en el teorema de Bayes para realizar clasificaciones probabilísticas. Aunque parte de una suposición simplificada y "ingenua" (de ahí su nombre), </w:t>
      </w:r>
      <w:proofErr w:type="spellStart"/>
      <w:r w:rsidRPr="00BD6B65">
        <w:rPr>
          <w:rFonts w:eastAsia="Times New Roman"/>
        </w:rPr>
        <w:t>Naive</w:t>
      </w:r>
      <w:proofErr w:type="spellEnd"/>
      <w:r w:rsidRPr="00BD6B65">
        <w:rPr>
          <w:rFonts w:eastAsia="Times New Roman"/>
        </w:rPr>
        <w:t xml:space="preserve"> Bayes es ampliamente utilizado en el procesamiento de lenguaje natural debido a su eficiencia y buen desempeño en tareas como la clasificación de textos </w:t>
      </w:r>
      <w:r w:rsidR="00B10F54" w:rsidRPr="00BD6B65">
        <w:rPr>
          <w:rFonts w:eastAsia="Times New Roman"/>
        </w:rPr>
        <w:fldChar w:fldCharType="begin"/>
      </w:r>
      <w:r w:rsidR="00B10F54" w:rsidRPr="00BD6B65">
        <w:rPr>
          <w:rFonts w:eastAsia="Times New Roman"/>
        </w:rPr>
        <w:instrText xml:space="preserve"> ADDIN EN.CITE &lt;EndNote&gt;&lt;Cite&gt;&lt;Author&gt;Chen&lt;/Author&gt;&lt;Year&gt;2020&lt;/Year&gt;&lt;RecNum&gt;10&lt;/RecNum&gt;&lt;DisplayText&gt;(Chen et al., 2020)&lt;/DisplayText&gt;&lt;record&gt;&lt;rec-number&gt;10&lt;/rec-number&gt;&lt;foreign-keys&gt;&lt;key app="EN" db-id="v99rzfp9qsw0afe9s9t5stv7etswefff5vxv" timestamp="1710833775"&gt;10&lt;/key&gt;&lt;/foreign-keys&gt;&lt;ref-type name="Journal Article"&gt;17&lt;/ref-type&gt;&lt;contributors&gt;&lt;authors&gt;&lt;author&gt;Chen, Shenglei&lt;/author&gt;&lt;author&gt;Webb, Geoffrey I.&lt;/author&gt;&lt;author&gt;Liu, Linyuan&lt;/author&gt;&lt;author&gt;Ma, Xin&lt;/author&gt;&lt;/authors&gt;&lt;/contributors&gt;&lt;titles&gt;&lt;title&gt;A novel selective naïve Bayes algorithm&lt;/title&gt;&lt;secondary-title&gt;Knowledge-Based Systems&lt;/secondary-title&gt;&lt;/titles&gt;&lt;periodical&gt;&lt;full-title&gt;Knowledge-Based Systems&lt;/full-title&gt;&lt;/periodical&gt;&lt;pages&gt;105361&lt;/pages&gt;&lt;volume&gt;192&lt;/volume&gt;&lt;section&gt;105361&lt;/section&gt;&lt;keywords&gt;&lt;keyword&gt;Naïve Bayes&lt;/keyword&gt;&lt;keyword&gt;Attribute selection&lt;/keyword&gt;&lt;keyword&gt;Leave-one-out cross validation&lt;/keyword&gt;&lt;keyword&gt;Model selection&lt;/keyword&gt;&lt;/keywords&gt;&lt;dates&gt;&lt;year&gt;2020&lt;/year&gt;&lt;pub-dates&gt;&lt;date&gt;2020/03/15/&lt;/date&gt;&lt;/pub-dates&gt;&lt;/dates&gt;&lt;isbn&gt;09507051&lt;/isbn&gt;&lt;urls&gt;&lt;related-urls&gt;&lt;url&gt;https://www.sciencedirect.com/science/article/pii/S0950705119306185&lt;/url&gt;&lt;/related-urls&gt;&lt;/urls&gt;&lt;electronic-resource-num&gt;10.1016/j.knosys.2019.105361&lt;/electronic-resource-num&gt;&lt;/record&gt;&lt;/Cite&gt;&lt;/EndNote&gt;</w:instrText>
      </w:r>
      <w:r w:rsidR="00B10F54" w:rsidRPr="00BD6B65">
        <w:rPr>
          <w:rFonts w:eastAsia="Times New Roman"/>
        </w:rPr>
        <w:fldChar w:fldCharType="separate"/>
      </w:r>
      <w:r w:rsidR="00B10F54" w:rsidRPr="00BD6B65">
        <w:rPr>
          <w:rFonts w:eastAsia="Times New Roman"/>
          <w:noProof/>
        </w:rPr>
        <w:t>(Chen et al., 2020)</w:t>
      </w:r>
      <w:r w:rsidR="00B10F54" w:rsidRPr="00BD6B65">
        <w:rPr>
          <w:rFonts w:eastAsia="Times New Roman"/>
        </w:rPr>
        <w:fldChar w:fldCharType="end"/>
      </w:r>
      <w:r w:rsidRPr="00BD6B65">
        <w:rPr>
          <w:rFonts w:eastAsia="Times New Roman"/>
        </w:rPr>
        <w:t xml:space="preserve">. Este algoritmo se basa en el cálculo de probabilidades condicionales para determinar la clase más probable para una instancia dada. </w:t>
      </w:r>
      <w:proofErr w:type="spellStart"/>
      <w:r w:rsidRPr="00BD6B65">
        <w:rPr>
          <w:rFonts w:eastAsia="Times New Roman"/>
        </w:rPr>
        <w:t>Naive</w:t>
      </w:r>
      <w:proofErr w:type="spellEnd"/>
      <w:r w:rsidRPr="00BD6B65">
        <w:rPr>
          <w:rFonts w:eastAsia="Times New Roman"/>
        </w:rPr>
        <w:t xml:space="preserve"> Bayes es especialmente útil en el análisis de sentimientos, la categorización de noticias y la detección de spam </w:t>
      </w:r>
      <w:r w:rsidR="00B10F54" w:rsidRPr="00BD6B65">
        <w:rPr>
          <w:rFonts w:eastAsia="Times New Roman"/>
        </w:rPr>
        <w:fldChar w:fldCharType="begin"/>
      </w:r>
      <w:r w:rsidR="00B10F54" w:rsidRPr="00BD6B65">
        <w:rPr>
          <w:rFonts w:eastAsia="Times New Roman"/>
        </w:rPr>
        <w:instrText xml:space="preserve"> ADDIN EN.CITE &lt;EndNote&gt;&lt;Cite&gt;&lt;Author&gt;Zhang&lt;/Author&gt;&lt;Year&gt;2007&lt;/Year&gt;&lt;RecNum&gt;11&lt;/RecNum&gt;&lt;DisplayText&gt;(Zhang &amp;amp; Li, 2007)&lt;/DisplayText&gt;&lt;record&gt;&lt;rec-number&gt;11&lt;/rec-number&gt;&lt;foreign-keys&gt;&lt;key app="EN" db-id="v99rzfp9qsw0afe9s9t5stv7etswefff5vxv" timestamp="1710833933"&gt;11&lt;/key&gt;&lt;/foreign-keys&gt;&lt;ref-type name="Conference Proceedings"&gt;10&lt;/ref-type&gt;&lt;contributors&gt;&lt;authors&gt;&lt;author&gt;H. Zhang&lt;/author&gt;&lt;author&gt;D. Li&lt;/author&gt;&lt;/authors&gt;&lt;/contributors&gt;&lt;titles&gt;&lt;title&gt;Naïve Bayes Text Classifier&lt;/title&gt;&lt;secondary-title&gt;2007 IEEE International Conference on Granular Computing (GRC 2007)&lt;/secondary-title&gt;&lt;alt-title&gt;2007 IEEE International Conference on Granular Computing (GRC 2007)&lt;/alt-title&gt;&lt;/titles&gt;&lt;pages&gt;708-708&lt;/pages&gt;&lt;dates&gt;&lt;year&gt;2007&lt;/year&gt;&lt;pub-dates&gt;&lt;date&gt;2-4 Nov. 2007&lt;/date&gt;&lt;/pub-dates&gt;&lt;/dates&gt;&lt;urls&gt;&lt;/urls&gt;&lt;electronic-resource-num&gt;10.1109/GrC.2007.40&lt;/electronic-resource-num&gt;&lt;/record&gt;&lt;/Cite&gt;&lt;/EndNote&gt;</w:instrText>
      </w:r>
      <w:r w:rsidR="00B10F54" w:rsidRPr="00BD6B65">
        <w:rPr>
          <w:rFonts w:eastAsia="Times New Roman"/>
        </w:rPr>
        <w:fldChar w:fldCharType="separate"/>
      </w:r>
      <w:r w:rsidR="00B10F54" w:rsidRPr="00BD6B65">
        <w:rPr>
          <w:rFonts w:eastAsia="Times New Roman"/>
          <w:noProof/>
        </w:rPr>
        <w:t>(Zhang &amp; Li, 2007)</w:t>
      </w:r>
      <w:r w:rsidR="00B10F54" w:rsidRPr="00BD6B65">
        <w:rPr>
          <w:rFonts w:eastAsia="Times New Roman"/>
        </w:rPr>
        <w:fldChar w:fldCharType="end"/>
      </w:r>
      <w:r w:rsidRPr="00BD6B65">
        <w:rPr>
          <w:rFonts w:eastAsia="Times New Roman"/>
        </w:rPr>
        <w:t>.</w:t>
      </w:r>
    </w:p>
    <w:p w14:paraId="0825F8B5" w14:textId="77777777" w:rsidR="000142F2" w:rsidRPr="00BD6B65" w:rsidRDefault="000142F2" w:rsidP="00B17764">
      <w:pPr>
        <w:spacing w:after="0" w:line="276" w:lineRule="auto"/>
        <w:jc w:val="left"/>
        <w:rPr>
          <w:rFonts w:eastAsia="Times New Roman"/>
        </w:rPr>
      </w:pPr>
    </w:p>
    <w:p w14:paraId="0F58D705" w14:textId="77777777" w:rsidR="008678A4" w:rsidRPr="00BD6B65" w:rsidRDefault="008678A4" w:rsidP="00B17764">
      <w:pPr>
        <w:pStyle w:val="Ttulo1"/>
        <w:spacing w:before="0" w:line="276" w:lineRule="auto"/>
        <w:rPr>
          <w:sz w:val="24"/>
          <w:szCs w:val="24"/>
        </w:rPr>
      </w:pPr>
      <w:r w:rsidRPr="00BD6B65">
        <w:rPr>
          <w:sz w:val="24"/>
          <w:szCs w:val="24"/>
        </w:rPr>
        <w:t>Metodología</w:t>
      </w:r>
    </w:p>
    <w:p w14:paraId="14EBE41A" w14:textId="77777777" w:rsidR="007521F3" w:rsidRPr="00BD6B65" w:rsidRDefault="007521F3" w:rsidP="00B17764">
      <w:pPr>
        <w:spacing w:line="276" w:lineRule="auto"/>
      </w:pPr>
      <w:r w:rsidRPr="00BD6B65">
        <w:t xml:space="preserve">La metodología de comparación utilizada consistió en evaluar diferentes algoritmos de machine </w:t>
      </w:r>
      <w:proofErr w:type="spellStart"/>
      <w:r w:rsidRPr="00BD6B65">
        <w:t>learning</w:t>
      </w:r>
      <w:proofErr w:type="spellEnd"/>
      <w:r w:rsidRPr="00BD6B65">
        <w:t xml:space="preserve"> para el procesamiento de lenguaje natural, esta metodología permitió determinar cuál algoritmo es más efectivo en términos de precisión y rendimiento para tareas de procesamiento de lenguaje natural. </w:t>
      </w:r>
    </w:p>
    <w:p w14:paraId="389A7491" w14:textId="77777777" w:rsidR="007521F3" w:rsidRPr="00BD6B65" w:rsidRDefault="007521F3" w:rsidP="00B17764">
      <w:pPr>
        <w:spacing w:line="276" w:lineRule="auto"/>
      </w:pPr>
      <w:r w:rsidRPr="00BD6B65">
        <w:t xml:space="preserve">Se llevaron a cabo experimentos utilizando conjuntos de datos extraídos de “twitter” o ahora llamado “X” y se compararon los resultados obtenidos por cada algoritmo, se utilizó una máquina Huawei </w:t>
      </w:r>
      <w:proofErr w:type="spellStart"/>
      <w:r w:rsidRPr="00BD6B65">
        <w:t>MateBook</w:t>
      </w:r>
      <w:proofErr w:type="spellEnd"/>
      <w:r w:rsidRPr="00BD6B65">
        <w:t xml:space="preserve"> D15 con sistema operativo Windows y el entorno de desarrollo “Jupiter” para realizar las ejecuciones de las pruebas de cada uno de los algoritmos. </w:t>
      </w:r>
    </w:p>
    <w:p w14:paraId="3D35B0E4" w14:textId="756B4D62" w:rsidR="007521F3" w:rsidRDefault="008739B0" w:rsidP="00B17764">
      <w:pPr>
        <w:spacing w:line="276" w:lineRule="auto"/>
      </w:pPr>
      <w:r w:rsidRPr="00BD6B65">
        <w:t>Para la recopilación de datos y el poder manipularlos, s</w:t>
      </w:r>
      <w:r w:rsidR="007521F3" w:rsidRPr="00BD6B65">
        <w:t xml:space="preserve">e utilizó un fichero en formato CSV </w:t>
      </w:r>
      <w:r w:rsidRPr="00BD6B65">
        <w:t>y algunos de los campos del fichero</w:t>
      </w:r>
      <w:r w:rsidR="007521F3" w:rsidRPr="00BD6B65">
        <w:t xml:space="preserve"> se encuentra</w:t>
      </w:r>
      <w:r w:rsidRPr="00BD6B65">
        <w:t>n</w:t>
      </w:r>
      <w:r w:rsidR="007521F3" w:rsidRPr="00BD6B65">
        <w:t xml:space="preserve"> presentado</w:t>
      </w:r>
      <w:r w:rsidRPr="00BD6B65">
        <w:t>s</w:t>
      </w:r>
      <w:r w:rsidR="007521F3" w:rsidRPr="00BD6B65">
        <w:t xml:space="preserve"> en la tabla número uno.</w:t>
      </w:r>
    </w:p>
    <w:p w14:paraId="03065B54" w14:textId="77777777" w:rsidR="00BD6B65" w:rsidRDefault="00BD6B65" w:rsidP="00B17764">
      <w:pPr>
        <w:spacing w:line="276" w:lineRule="auto"/>
      </w:pPr>
    </w:p>
    <w:p w14:paraId="2C98409A" w14:textId="77777777" w:rsidR="00BD6B65" w:rsidRDefault="00BD6B65" w:rsidP="00B17764">
      <w:pPr>
        <w:spacing w:line="276" w:lineRule="auto"/>
      </w:pPr>
    </w:p>
    <w:p w14:paraId="74814899" w14:textId="77777777" w:rsidR="00BD6B65" w:rsidRDefault="00BD6B65" w:rsidP="00B17764">
      <w:pPr>
        <w:spacing w:line="276" w:lineRule="auto"/>
      </w:pPr>
    </w:p>
    <w:p w14:paraId="6E1E4836" w14:textId="77777777" w:rsidR="00BD6B65" w:rsidRDefault="00BD6B65" w:rsidP="00B17764">
      <w:pPr>
        <w:spacing w:line="276" w:lineRule="auto"/>
      </w:pPr>
    </w:p>
    <w:p w14:paraId="1BCF5162" w14:textId="77777777" w:rsidR="00BD6B65" w:rsidRDefault="00BD6B65" w:rsidP="00B17764">
      <w:pPr>
        <w:spacing w:line="276" w:lineRule="auto"/>
      </w:pPr>
    </w:p>
    <w:p w14:paraId="57B007CA" w14:textId="77777777" w:rsidR="00BD6B65" w:rsidRDefault="00BD6B65" w:rsidP="00B17764">
      <w:pPr>
        <w:spacing w:line="276" w:lineRule="auto"/>
      </w:pPr>
    </w:p>
    <w:p w14:paraId="6BA8311D" w14:textId="77777777" w:rsidR="00BD6B65" w:rsidRDefault="00BD6B65" w:rsidP="00B17764">
      <w:pPr>
        <w:spacing w:line="276" w:lineRule="auto"/>
      </w:pPr>
    </w:p>
    <w:p w14:paraId="4240BDC2" w14:textId="77777777" w:rsidR="00BD6B65" w:rsidRPr="00BD6B65" w:rsidRDefault="00BD6B65" w:rsidP="00B17764">
      <w:pPr>
        <w:spacing w:line="276" w:lineRule="auto"/>
      </w:pPr>
    </w:p>
    <w:p w14:paraId="5076D6FF" w14:textId="6B7AE219" w:rsidR="007521F3" w:rsidRPr="00BD6B65" w:rsidRDefault="007521F3" w:rsidP="00B17764">
      <w:pPr>
        <w:widowControl w:val="0"/>
        <w:spacing w:line="276" w:lineRule="auto"/>
        <w:ind w:firstLine="202"/>
        <w:jc w:val="center"/>
        <w:rPr>
          <w:lang w:val="pt-BR"/>
        </w:rPr>
      </w:pPr>
      <w:r w:rsidRPr="00BD6B65">
        <w:rPr>
          <w:b/>
          <w:bCs/>
          <w:lang w:val="pt-BR"/>
        </w:rPr>
        <w:t>T</w:t>
      </w:r>
      <w:r w:rsidR="00186B47" w:rsidRPr="00BD6B65">
        <w:rPr>
          <w:b/>
          <w:bCs/>
          <w:lang w:val="pt-BR"/>
        </w:rPr>
        <w:t>abla 1</w:t>
      </w:r>
      <w:r w:rsidR="008739B0" w:rsidRPr="00BD6B65">
        <w:rPr>
          <w:b/>
          <w:bCs/>
          <w:lang w:val="pt-BR"/>
        </w:rPr>
        <w:t>.</w:t>
      </w:r>
      <w:r w:rsidR="00186B47" w:rsidRPr="00BD6B65">
        <w:rPr>
          <w:lang w:val="pt-BR"/>
        </w:rPr>
        <w:t xml:space="preserve"> Tweets etiquetados por neutrales o agresiones</w:t>
      </w:r>
    </w:p>
    <w:tbl>
      <w:tblPr>
        <w:tblStyle w:val="Tablaconcuadrcula"/>
        <w:tblW w:w="0" w:type="auto"/>
        <w:tblLook w:val="04A0" w:firstRow="1" w:lastRow="0" w:firstColumn="1" w:lastColumn="0" w:noHBand="0" w:noVBand="1"/>
      </w:tblPr>
      <w:tblGrid>
        <w:gridCol w:w="2831"/>
        <w:gridCol w:w="2831"/>
        <w:gridCol w:w="2832"/>
      </w:tblGrid>
      <w:tr w:rsidR="0006723A" w:rsidRPr="00BD6B65" w14:paraId="3BE5B2BD" w14:textId="77777777" w:rsidTr="0006723A">
        <w:tc>
          <w:tcPr>
            <w:tcW w:w="2831" w:type="dxa"/>
          </w:tcPr>
          <w:p w14:paraId="5C7DA3D4" w14:textId="76BCC0B8" w:rsidR="0006723A" w:rsidRPr="00BD6B65" w:rsidRDefault="0006723A" w:rsidP="00B17764">
            <w:pPr>
              <w:spacing w:line="276" w:lineRule="auto"/>
              <w:jc w:val="center"/>
            </w:pPr>
            <w:r w:rsidRPr="00BD6B65">
              <w:t>Id</w:t>
            </w:r>
          </w:p>
        </w:tc>
        <w:tc>
          <w:tcPr>
            <w:tcW w:w="2831" w:type="dxa"/>
          </w:tcPr>
          <w:p w14:paraId="5B02E4FD" w14:textId="49D13135" w:rsidR="0006723A" w:rsidRPr="00BD6B65" w:rsidRDefault="0006723A" w:rsidP="00B17764">
            <w:pPr>
              <w:spacing w:line="276" w:lineRule="auto"/>
              <w:jc w:val="center"/>
            </w:pPr>
            <w:r w:rsidRPr="00BD6B65">
              <w:t>Label</w:t>
            </w:r>
          </w:p>
        </w:tc>
        <w:tc>
          <w:tcPr>
            <w:tcW w:w="2832" w:type="dxa"/>
          </w:tcPr>
          <w:p w14:paraId="1917AA1C" w14:textId="25D1B3C9" w:rsidR="0006723A" w:rsidRPr="00BD6B65" w:rsidRDefault="0006723A" w:rsidP="00B17764">
            <w:pPr>
              <w:spacing w:line="276" w:lineRule="auto"/>
              <w:jc w:val="center"/>
            </w:pPr>
            <w:r w:rsidRPr="00BD6B65">
              <w:t>Tweet</w:t>
            </w:r>
          </w:p>
        </w:tc>
      </w:tr>
      <w:tr w:rsidR="0006723A" w:rsidRPr="00BD6B65" w14:paraId="1A0559C8" w14:textId="77777777" w:rsidTr="0006723A">
        <w:tc>
          <w:tcPr>
            <w:tcW w:w="2831" w:type="dxa"/>
          </w:tcPr>
          <w:p w14:paraId="7606C9D5" w14:textId="29D5BD6F" w:rsidR="0006723A" w:rsidRPr="00BD6B65" w:rsidRDefault="0006723A" w:rsidP="00B17764">
            <w:pPr>
              <w:spacing w:line="276" w:lineRule="auto"/>
              <w:jc w:val="center"/>
            </w:pPr>
            <w:r w:rsidRPr="00BD6B65">
              <w:t>100705</w:t>
            </w:r>
          </w:p>
        </w:tc>
        <w:tc>
          <w:tcPr>
            <w:tcW w:w="2831" w:type="dxa"/>
          </w:tcPr>
          <w:p w14:paraId="56E6B67D" w14:textId="77777777" w:rsidR="00186B47" w:rsidRPr="00BD6B65" w:rsidRDefault="0006723A" w:rsidP="00B17764">
            <w:pPr>
              <w:spacing w:line="276" w:lineRule="auto"/>
              <w:jc w:val="center"/>
            </w:pPr>
            <w:r w:rsidRPr="00BD6B65">
              <w:t>1</w:t>
            </w:r>
          </w:p>
          <w:p w14:paraId="7D79F406" w14:textId="5ACD04B1" w:rsidR="00186B47" w:rsidRPr="00BD6B65" w:rsidRDefault="00186B47" w:rsidP="00B17764">
            <w:pPr>
              <w:spacing w:line="276" w:lineRule="auto"/>
              <w:jc w:val="center"/>
              <w:rPr>
                <w:lang w:val="en-US"/>
              </w:rPr>
            </w:pPr>
          </w:p>
        </w:tc>
        <w:tc>
          <w:tcPr>
            <w:tcW w:w="2832" w:type="dxa"/>
          </w:tcPr>
          <w:p w14:paraId="4A938FED" w14:textId="27C51CE9" w:rsidR="0006723A" w:rsidRPr="00BD6B65" w:rsidRDefault="0006723A" w:rsidP="00B17764">
            <w:pPr>
              <w:spacing w:line="276" w:lineRule="auto"/>
              <w:jc w:val="center"/>
              <w:rPr>
                <w:lang w:val="en-US"/>
              </w:rPr>
            </w:pPr>
            <w:r w:rsidRPr="00BD6B65">
              <w:rPr>
                <w:lang w:val="en-US"/>
              </w:rPr>
              <w:t xml:space="preserve">Hey retard you </w:t>
            </w:r>
            <w:proofErr w:type="spellStart"/>
            <w:r w:rsidRPr="00BD6B65">
              <w:rPr>
                <w:lang w:val="en-US"/>
              </w:rPr>
              <w:t>dont</w:t>
            </w:r>
            <w:proofErr w:type="spellEnd"/>
            <w:r w:rsidRPr="00BD6B65">
              <w:rPr>
                <w:lang w:val="en-US"/>
              </w:rPr>
              <w:t xml:space="preserve"> get those two put…</w:t>
            </w:r>
          </w:p>
        </w:tc>
      </w:tr>
      <w:tr w:rsidR="0006723A" w:rsidRPr="00BD6B65" w14:paraId="265F382E" w14:textId="77777777" w:rsidTr="0006723A">
        <w:tc>
          <w:tcPr>
            <w:tcW w:w="2831" w:type="dxa"/>
          </w:tcPr>
          <w:p w14:paraId="5A520999" w14:textId="2E54443C" w:rsidR="0006723A" w:rsidRPr="00BD6B65" w:rsidRDefault="0006723A" w:rsidP="00B17764">
            <w:pPr>
              <w:spacing w:line="276" w:lineRule="auto"/>
              <w:jc w:val="center"/>
            </w:pPr>
            <w:r w:rsidRPr="00BD6B65">
              <w:t>154121</w:t>
            </w:r>
          </w:p>
        </w:tc>
        <w:tc>
          <w:tcPr>
            <w:tcW w:w="2831" w:type="dxa"/>
          </w:tcPr>
          <w:p w14:paraId="1847186A" w14:textId="66A377EA" w:rsidR="0006723A" w:rsidRPr="00BD6B65" w:rsidRDefault="0006723A" w:rsidP="00B17764">
            <w:pPr>
              <w:spacing w:line="276" w:lineRule="auto"/>
              <w:jc w:val="center"/>
            </w:pPr>
            <w:r w:rsidRPr="00BD6B65">
              <w:t>1</w:t>
            </w:r>
          </w:p>
        </w:tc>
        <w:tc>
          <w:tcPr>
            <w:tcW w:w="2832" w:type="dxa"/>
          </w:tcPr>
          <w:p w14:paraId="7A804836" w14:textId="3A0D1FCC" w:rsidR="0006723A" w:rsidRPr="00BD6B65" w:rsidRDefault="0006723A" w:rsidP="00B17764">
            <w:pPr>
              <w:spacing w:line="276" w:lineRule="auto"/>
              <w:jc w:val="center"/>
              <w:rPr>
                <w:lang w:val="en-US"/>
              </w:rPr>
            </w:pPr>
            <w:r w:rsidRPr="00BD6B65">
              <w:rPr>
                <w:lang w:val="en-US"/>
              </w:rPr>
              <w:t xml:space="preserve">The graceful slick is </w:t>
            </w:r>
            <w:proofErr w:type="spellStart"/>
            <w:r w:rsidRPr="00BD6B65">
              <w:rPr>
                <w:lang w:val="en-US"/>
              </w:rPr>
              <w:t>non</w:t>
            </w:r>
            <w:proofErr w:type="spellEnd"/>
            <w:r w:rsidRPr="00BD6B65">
              <w:rPr>
                <w:lang w:val="en-US"/>
              </w:rPr>
              <w:t xml:space="preserve"> other than an </w:t>
            </w:r>
            <w:proofErr w:type="spellStart"/>
            <w:r w:rsidRPr="00BD6B65">
              <w:rPr>
                <w:lang w:val="en-US"/>
              </w:rPr>
              <w:t>ungra</w:t>
            </w:r>
            <w:proofErr w:type="spellEnd"/>
            <w:r w:rsidRPr="00BD6B65">
              <w:rPr>
                <w:lang w:val="en-US"/>
              </w:rPr>
              <w:t>…</w:t>
            </w:r>
          </w:p>
        </w:tc>
      </w:tr>
      <w:tr w:rsidR="0006723A" w:rsidRPr="00BD6B65" w14:paraId="393B67B6" w14:textId="77777777" w:rsidTr="0006723A">
        <w:tc>
          <w:tcPr>
            <w:tcW w:w="2831" w:type="dxa"/>
          </w:tcPr>
          <w:p w14:paraId="2DFAFA3A" w14:textId="71B3B1F0" w:rsidR="0006723A" w:rsidRPr="00BD6B65" w:rsidRDefault="0006723A" w:rsidP="00B17764">
            <w:pPr>
              <w:spacing w:line="276" w:lineRule="auto"/>
              <w:jc w:val="center"/>
            </w:pPr>
            <w:r w:rsidRPr="00BD6B65">
              <w:t>19493</w:t>
            </w:r>
          </w:p>
        </w:tc>
        <w:tc>
          <w:tcPr>
            <w:tcW w:w="2831" w:type="dxa"/>
          </w:tcPr>
          <w:p w14:paraId="105E61C8" w14:textId="283C4B50" w:rsidR="0006723A" w:rsidRPr="00BD6B65" w:rsidRDefault="0006723A" w:rsidP="00B17764">
            <w:pPr>
              <w:spacing w:line="276" w:lineRule="auto"/>
              <w:jc w:val="center"/>
            </w:pPr>
            <w:r w:rsidRPr="00BD6B65">
              <w:t>1</w:t>
            </w:r>
          </w:p>
        </w:tc>
        <w:tc>
          <w:tcPr>
            <w:tcW w:w="2832" w:type="dxa"/>
          </w:tcPr>
          <w:p w14:paraId="0FD9FFEA" w14:textId="4B9BB73F" w:rsidR="0006723A" w:rsidRPr="00BD6B65" w:rsidRDefault="0006723A" w:rsidP="00B17764">
            <w:pPr>
              <w:spacing w:line="276" w:lineRule="auto"/>
              <w:jc w:val="center"/>
              <w:rPr>
                <w:lang w:val="en-US"/>
              </w:rPr>
            </w:pPr>
            <w:r w:rsidRPr="00BD6B65">
              <w:rPr>
                <w:lang w:val="en-US"/>
              </w:rPr>
              <w:t xml:space="preserve">You might be a </w:t>
            </w:r>
            <w:proofErr w:type="spellStart"/>
            <w:r w:rsidRPr="00BD6B65">
              <w:rPr>
                <w:lang w:val="en-US"/>
              </w:rPr>
              <w:t>libtard</w:t>
            </w:r>
            <w:proofErr w:type="spellEnd"/>
            <w:r w:rsidRPr="00BD6B65">
              <w:rPr>
                <w:lang w:val="en-US"/>
              </w:rPr>
              <w:t xml:space="preserve"> if </w:t>
            </w:r>
            <w:proofErr w:type="spellStart"/>
            <w:r w:rsidRPr="00BD6B65">
              <w:rPr>
                <w:lang w:val="en-US"/>
              </w:rPr>
              <w:t>libtard</w:t>
            </w:r>
            <w:proofErr w:type="spellEnd"/>
            <w:r w:rsidRPr="00BD6B65">
              <w:rPr>
                <w:lang w:val="en-US"/>
              </w:rPr>
              <w:t xml:space="preserve"> </w:t>
            </w:r>
            <w:proofErr w:type="spellStart"/>
            <w:r w:rsidRPr="00BD6B65">
              <w:rPr>
                <w:lang w:val="en-US"/>
              </w:rPr>
              <w:t>sjw</w:t>
            </w:r>
            <w:proofErr w:type="spellEnd"/>
            <w:r w:rsidRPr="00BD6B65">
              <w:rPr>
                <w:lang w:val="en-US"/>
              </w:rPr>
              <w:t xml:space="preserve"> libera… </w:t>
            </w:r>
          </w:p>
        </w:tc>
      </w:tr>
      <w:tr w:rsidR="0006723A" w:rsidRPr="00BD6B65" w14:paraId="21D9350B" w14:textId="77777777" w:rsidTr="0006723A">
        <w:tc>
          <w:tcPr>
            <w:tcW w:w="2831" w:type="dxa"/>
          </w:tcPr>
          <w:p w14:paraId="37067155" w14:textId="0C535F63" w:rsidR="0006723A" w:rsidRPr="00BD6B65" w:rsidRDefault="0006723A" w:rsidP="00B17764">
            <w:pPr>
              <w:spacing w:line="276" w:lineRule="auto"/>
              <w:jc w:val="center"/>
            </w:pPr>
            <w:r w:rsidRPr="00BD6B65">
              <w:t>135711</w:t>
            </w:r>
          </w:p>
        </w:tc>
        <w:tc>
          <w:tcPr>
            <w:tcW w:w="2831" w:type="dxa"/>
          </w:tcPr>
          <w:p w14:paraId="0D3696E9" w14:textId="2C2206D8" w:rsidR="0006723A" w:rsidRPr="00BD6B65" w:rsidRDefault="0006723A" w:rsidP="00B17764">
            <w:pPr>
              <w:spacing w:line="276" w:lineRule="auto"/>
              <w:jc w:val="center"/>
            </w:pPr>
            <w:r w:rsidRPr="00BD6B65">
              <w:t>1</w:t>
            </w:r>
          </w:p>
        </w:tc>
        <w:tc>
          <w:tcPr>
            <w:tcW w:w="2832" w:type="dxa"/>
          </w:tcPr>
          <w:p w14:paraId="024811A2" w14:textId="0CF3F12B" w:rsidR="0006723A" w:rsidRPr="00BD6B65" w:rsidRDefault="0006723A" w:rsidP="00B17764">
            <w:pPr>
              <w:spacing w:line="276" w:lineRule="auto"/>
              <w:jc w:val="center"/>
              <w:rPr>
                <w:lang w:val="en-US"/>
              </w:rPr>
            </w:pPr>
            <w:r w:rsidRPr="00BD6B65">
              <w:rPr>
                <w:lang w:val="en-US"/>
              </w:rPr>
              <w:t xml:space="preserve">Controversial remarks alleged called </w:t>
            </w:r>
            <w:proofErr w:type="spellStart"/>
            <w:r w:rsidRPr="00BD6B65">
              <w:rPr>
                <w:lang w:val="en-US"/>
              </w:rPr>
              <w:t>facebook</w:t>
            </w:r>
            <w:proofErr w:type="spellEnd"/>
            <w:r w:rsidRPr="00BD6B65">
              <w:rPr>
                <w:lang w:val="en-US"/>
              </w:rPr>
              <w:t>…</w:t>
            </w:r>
          </w:p>
        </w:tc>
      </w:tr>
      <w:tr w:rsidR="0006723A" w:rsidRPr="00BD6B65" w14:paraId="115B273D" w14:textId="77777777" w:rsidTr="0006723A">
        <w:tc>
          <w:tcPr>
            <w:tcW w:w="2831" w:type="dxa"/>
          </w:tcPr>
          <w:p w14:paraId="24D49B86" w14:textId="704EA641" w:rsidR="0006723A" w:rsidRPr="00BD6B65" w:rsidRDefault="0006723A" w:rsidP="00B17764">
            <w:pPr>
              <w:spacing w:line="276" w:lineRule="auto"/>
              <w:jc w:val="center"/>
            </w:pPr>
            <w:r w:rsidRPr="00BD6B65">
              <w:t>108421</w:t>
            </w:r>
          </w:p>
        </w:tc>
        <w:tc>
          <w:tcPr>
            <w:tcW w:w="2831" w:type="dxa"/>
          </w:tcPr>
          <w:p w14:paraId="0B5F3AD3" w14:textId="306D4A96" w:rsidR="0006723A" w:rsidRPr="00BD6B65" w:rsidRDefault="0006723A" w:rsidP="00B17764">
            <w:pPr>
              <w:spacing w:line="276" w:lineRule="auto"/>
              <w:jc w:val="center"/>
            </w:pPr>
            <w:r w:rsidRPr="00BD6B65">
              <w:t>1</w:t>
            </w:r>
          </w:p>
        </w:tc>
        <w:tc>
          <w:tcPr>
            <w:tcW w:w="2832" w:type="dxa"/>
          </w:tcPr>
          <w:p w14:paraId="5F606DA4" w14:textId="62B1AB86" w:rsidR="0006723A" w:rsidRPr="00BD6B65" w:rsidRDefault="0006723A" w:rsidP="00B17764">
            <w:pPr>
              <w:spacing w:line="276" w:lineRule="auto"/>
              <w:jc w:val="center"/>
              <w:rPr>
                <w:lang w:val="en-US"/>
              </w:rPr>
            </w:pPr>
            <w:r w:rsidRPr="00BD6B65">
              <w:rPr>
                <w:lang w:val="en-US"/>
              </w:rPr>
              <w:t>Go screw contrary to your recent message…</w:t>
            </w:r>
          </w:p>
        </w:tc>
      </w:tr>
      <w:tr w:rsidR="0006723A" w:rsidRPr="00BD6B65" w14:paraId="4D4CF48B" w14:textId="77777777" w:rsidTr="0006723A">
        <w:tc>
          <w:tcPr>
            <w:tcW w:w="2831" w:type="dxa"/>
          </w:tcPr>
          <w:p w14:paraId="70FD0FE5" w14:textId="743CED2D" w:rsidR="0006723A" w:rsidRPr="00BD6B65" w:rsidRDefault="0006723A" w:rsidP="00B17764">
            <w:pPr>
              <w:spacing w:line="276" w:lineRule="auto"/>
              <w:jc w:val="center"/>
            </w:pPr>
            <w:r w:rsidRPr="00BD6B65">
              <w:t>141273</w:t>
            </w:r>
          </w:p>
        </w:tc>
        <w:tc>
          <w:tcPr>
            <w:tcW w:w="2831" w:type="dxa"/>
          </w:tcPr>
          <w:p w14:paraId="3757C1FF" w14:textId="6BD32638" w:rsidR="0006723A" w:rsidRPr="00BD6B65" w:rsidRDefault="0006723A" w:rsidP="00B17764">
            <w:pPr>
              <w:spacing w:line="276" w:lineRule="auto"/>
              <w:jc w:val="center"/>
            </w:pPr>
            <w:r w:rsidRPr="00BD6B65">
              <w:t>0</w:t>
            </w:r>
          </w:p>
        </w:tc>
        <w:tc>
          <w:tcPr>
            <w:tcW w:w="2832" w:type="dxa"/>
          </w:tcPr>
          <w:p w14:paraId="3CBA2C94" w14:textId="06707412" w:rsidR="0006723A" w:rsidRPr="00BD6B65" w:rsidRDefault="0006723A" w:rsidP="00B17764">
            <w:pPr>
              <w:spacing w:line="276" w:lineRule="auto"/>
              <w:jc w:val="center"/>
              <w:rPr>
                <w:lang w:val="en-US"/>
              </w:rPr>
            </w:pPr>
            <w:r w:rsidRPr="00BD6B65">
              <w:rPr>
                <w:lang w:val="en-US"/>
              </w:rPr>
              <w:t xml:space="preserve">Section 1b of the </w:t>
            </w:r>
            <w:proofErr w:type="spellStart"/>
            <w:r w:rsidRPr="00BD6B65">
              <w:rPr>
                <w:lang w:val="en-US"/>
              </w:rPr>
              <w:t>gacr</w:t>
            </w:r>
            <w:proofErr w:type="spellEnd"/>
            <w:r w:rsidRPr="00BD6B65">
              <w:rPr>
                <w:lang w:val="en-US"/>
              </w:rPr>
              <w:t xml:space="preserve"> states it complies </w:t>
            </w:r>
            <w:proofErr w:type="spellStart"/>
            <w:r w:rsidRPr="00BD6B65">
              <w:rPr>
                <w:lang w:val="en-US"/>
              </w:rPr>
              <w:t>wi</w:t>
            </w:r>
            <w:proofErr w:type="spellEnd"/>
            <w:r w:rsidRPr="00BD6B65">
              <w:rPr>
                <w:lang w:val="en-US"/>
              </w:rPr>
              <w:t>…</w:t>
            </w:r>
          </w:p>
        </w:tc>
      </w:tr>
      <w:tr w:rsidR="0006723A" w:rsidRPr="00BD6B65" w14:paraId="4D3E8412" w14:textId="77777777" w:rsidTr="0006723A">
        <w:tc>
          <w:tcPr>
            <w:tcW w:w="2831" w:type="dxa"/>
          </w:tcPr>
          <w:p w14:paraId="1C4E5CFA" w14:textId="5C4D783B" w:rsidR="0006723A" w:rsidRPr="00BD6B65" w:rsidRDefault="0006723A" w:rsidP="00B17764">
            <w:pPr>
              <w:spacing w:line="276" w:lineRule="auto"/>
              <w:jc w:val="center"/>
            </w:pPr>
            <w:r w:rsidRPr="00BD6B65">
              <w:t>9372</w:t>
            </w:r>
          </w:p>
        </w:tc>
        <w:tc>
          <w:tcPr>
            <w:tcW w:w="2831" w:type="dxa"/>
          </w:tcPr>
          <w:p w14:paraId="0551AC8E" w14:textId="1E6E285C" w:rsidR="0006723A" w:rsidRPr="00BD6B65" w:rsidRDefault="0006723A" w:rsidP="00B17764">
            <w:pPr>
              <w:spacing w:line="276" w:lineRule="auto"/>
              <w:jc w:val="center"/>
            </w:pPr>
            <w:r w:rsidRPr="00BD6B65">
              <w:t>0</w:t>
            </w:r>
          </w:p>
        </w:tc>
        <w:tc>
          <w:tcPr>
            <w:tcW w:w="2832" w:type="dxa"/>
          </w:tcPr>
          <w:p w14:paraId="29556CE0" w14:textId="0FB10603" w:rsidR="0006723A" w:rsidRPr="00BD6B65" w:rsidRDefault="0006723A" w:rsidP="00B17764">
            <w:pPr>
              <w:spacing w:line="276" w:lineRule="auto"/>
              <w:jc w:val="center"/>
              <w:rPr>
                <w:lang w:val="en-US"/>
              </w:rPr>
            </w:pPr>
            <w:r w:rsidRPr="00BD6B65">
              <w:rPr>
                <w:lang w:val="en-US"/>
              </w:rPr>
              <w:t xml:space="preserve">Say </w:t>
            </w:r>
            <w:proofErr w:type="spellStart"/>
            <w:r w:rsidRPr="00BD6B65">
              <w:rPr>
                <w:lang w:val="en-US"/>
              </w:rPr>
              <w:t>tim</w:t>
            </w:r>
            <w:proofErr w:type="spellEnd"/>
            <w:r w:rsidRPr="00BD6B65">
              <w:rPr>
                <w:lang w:val="en-US"/>
              </w:rPr>
              <w:t xml:space="preserve"> could you take a look</w:t>
            </w:r>
            <w:r w:rsidR="00186B47" w:rsidRPr="00BD6B65">
              <w:rPr>
                <w:lang w:val="en-US"/>
              </w:rPr>
              <w:t xml:space="preserve"> at the e…</w:t>
            </w:r>
          </w:p>
        </w:tc>
      </w:tr>
      <w:tr w:rsidR="0006723A" w:rsidRPr="00BD6B65" w14:paraId="7AF8B9B9" w14:textId="77777777" w:rsidTr="0006723A">
        <w:tc>
          <w:tcPr>
            <w:tcW w:w="2831" w:type="dxa"/>
          </w:tcPr>
          <w:p w14:paraId="62949D1D" w14:textId="524B6806" w:rsidR="0006723A" w:rsidRPr="00BD6B65" w:rsidRDefault="0006723A" w:rsidP="00B17764">
            <w:pPr>
              <w:spacing w:line="276" w:lineRule="auto"/>
              <w:jc w:val="center"/>
            </w:pPr>
            <w:r w:rsidRPr="00BD6B65">
              <w:t>93553</w:t>
            </w:r>
          </w:p>
        </w:tc>
        <w:tc>
          <w:tcPr>
            <w:tcW w:w="2831" w:type="dxa"/>
          </w:tcPr>
          <w:p w14:paraId="7A5C4F9A" w14:textId="3A09C23F" w:rsidR="0006723A" w:rsidRPr="00BD6B65" w:rsidRDefault="0006723A" w:rsidP="00B17764">
            <w:pPr>
              <w:spacing w:line="276" w:lineRule="auto"/>
              <w:jc w:val="center"/>
            </w:pPr>
            <w:r w:rsidRPr="00BD6B65">
              <w:t>0</w:t>
            </w:r>
          </w:p>
        </w:tc>
        <w:tc>
          <w:tcPr>
            <w:tcW w:w="2832" w:type="dxa"/>
          </w:tcPr>
          <w:p w14:paraId="4266C0A1" w14:textId="2D62EED4" w:rsidR="0006723A" w:rsidRPr="00BD6B65" w:rsidRDefault="00186B47" w:rsidP="00B17764">
            <w:pPr>
              <w:spacing w:line="276" w:lineRule="auto"/>
              <w:jc w:val="center"/>
              <w:rPr>
                <w:lang w:val="en-US"/>
              </w:rPr>
            </w:pPr>
            <w:r w:rsidRPr="00BD6B65">
              <w:rPr>
                <w:lang w:val="en-US"/>
              </w:rPr>
              <w:t xml:space="preserve">Ahcene </w:t>
            </w:r>
            <w:proofErr w:type="spellStart"/>
            <w:r w:rsidRPr="00BD6B65">
              <w:rPr>
                <w:lang w:val="en-US"/>
              </w:rPr>
              <w:t>bendjazia</w:t>
            </w:r>
            <w:proofErr w:type="spellEnd"/>
            <w:r w:rsidRPr="00BD6B65">
              <w:rPr>
                <w:lang w:val="en-US"/>
              </w:rPr>
              <w:t xml:space="preserve"> well </w:t>
            </w:r>
            <w:proofErr w:type="spellStart"/>
            <w:r w:rsidRPr="00BD6B65">
              <w:rPr>
                <w:lang w:val="en-US"/>
              </w:rPr>
              <w:t>dont</w:t>
            </w:r>
            <w:proofErr w:type="spellEnd"/>
            <w:r w:rsidRPr="00BD6B65">
              <w:rPr>
                <w:lang w:val="en-US"/>
              </w:rPr>
              <w:t xml:space="preserve"> get me started the…</w:t>
            </w:r>
          </w:p>
        </w:tc>
      </w:tr>
      <w:tr w:rsidR="0006723A" w:rsidRPr="00BD6B65" w14:paraId="766CEA9D" w14:textId="77777777" w:rsidTr="0006723A">
        <w:tc>
          <w:tcPr>
            <w:tcW w:w="2831" w:type="dxa"/>
          </w:tcPr>
          <w:p w14:paraId="1462521C" w14:textId="3FA638A5" w:rsidR="0006723A" w:rsidRPr="00BD6B65" w:rsidRDefault="0006723A" w:rsidP="00B17764">
            <w:pPr>
              <w:spacing w:line="276" w:lineRule="auto"/>
              <w:jc w:val="center"/>
            </w:pPr>
            <w:r w:rsidRPr="00BD6B65">
              <w:t>94735</w:t>
            </w:r>
          </w:p>
        </w:tc>
        <w:tc>
          <w:tcPr>
            <w:tcW w:w="2831" w:type="dxa"/>
          </w:tcPr>
          <w:p w14:paraId="1AF4AE00" w14:textId="236DC4F4" w:rsidR="0006723A" w:rsidRPr="00BD6B65" w:rsidRDefault="0006723A" w:rsidP="00B17764">
            <w:pPr>
              <w:spacing w:line="276" w:lineRule="auto"/>
              <w:jc w:val="center"/>
            </w:pPr>
            <w:r w:rsidRPr="00BD6B65">
              <w:t>0</w:t>
            </w:r>
          </w:p>
        </w:tc>
        <w:tc>
          <w:tcPr>
            <w:tcW w:w="2832" w:type="dxa"/>
          </w:tcPr>
          <w:p w14:paraId="37C407D3" w14:textId="1B1A80C1" w:rsidR="0006723A" w:rsidRPr="00BD6B65" w:rsidRDefault="00186B47" w:rsidP="00B17764">
            <w:pPr>
              <w:spacing w:line="276" w:lineRule="auto"/>
              <w:jc w:val="center"/>
              <w:rPr>
                <w:lang w:val="en-US"/>
              </w:rPr>
            </w:pPr>
            <w:r w:rsidRPr="00BD6B65">
              <w:rPr>
                <w:lang w:val="en-US"/>
              </w:rPr>
              <w:t xml:space="preserve">No </w:t>
            </w:r>
            <w:proofErr w:type="spellStart"/>
            <w:r w:rsidRPr="00BD6B65">
              <w:rPr>
                <w:lang w:val="en-US"/>
              </w:rPr>
              <w:t>i</w:t>
            </w:r>
            <w:proofErr w:type="spellEnd"/>
            <w:r w:rsidRPr="00BD6B65">
              <w:rPr>
                <w:lang w:val="en-US"/>
              </w:rPr>
              <w:t xml:space="preserve"> </w:t>
            </w:r>
            <w:proofErr w:type="spellStart"/>
            <w:r w:rsidRPr="00BD6B65">
              <w:rPr>
                <w:lang w:val="en-US"/>
              </w:rPr>
              <w:t>dont</w:t>
            </w:r>
            <w:proofErr w:type="spellEnd"/>
            <w:r w:rsidRPr="00BD6B65">
              <w:rPr>
                <w:lang w:val="en-US"/>
              </w:rPr>
              <w:t xml:space="preserve"> think you mean to be obnoxious I </w:t>
            </w:r>
            <w:proofErr w:type="spellStart"/>
            <w:r w:rsidRPr="00BD6B65">
              <w:rPr>
                <w:lang w:val="en-US"/>
              </w:rPr>
              <w:t>th</w:t>
            </w:r>
            <w:proofErr w:type="spellEnd"/>
            <w:r w:rsidRPr="00BD6B65">
              <w:rPr>
                <w:lang w:val="en-US"/>
              </w:rPr>
              <w:t>…</w:t>
            </w:r>
          </w:p>
        </w:tc>
      </w:tr>
      <w:tr w:rsidR="0006723A" w:rsidRPr="00BD6B65" w14:paraId="5A6D9C15" w14:textId="77777777" w:rsidTr="0006723A">
        <w:tc>
          <w:tcPr>
            <w:tcW w:w="2831" w:type="dxa"/>
          </w:tcPr>
          <w:p w14:paraId="6E715FD6" w14:textId="57D1B2BB" w:rsidR="0006723A" w:rsidRPr="00BD6B65" w:rsidRDefault="0006723A" w:rsidP="00B17764">
            <w:pPr>
              <w:spacing w:line="276" w:lineRule="auto"/>
              <w:jc w:val="center"/>
            </w:pPr>
            <w:r w:rsidRPr="00BD6B65">
              <w:t>83209</w:t>
            </w:r>
          </w:p>
        </w:tc>
        <w:tc>
          <w:tcPr>
            <w:tcW w:w="2831" w:type="dxa"/>
          </w:tcPr>
          <w:p w14:paraId="0E769420" w14:textId="452984DB" w:rsidR="0006723A" w:rsidRPr="00BD6B65" w:rsidRDefault="0006723A" w:rsidP="00B17764">
            <w:pPr>
              <w:spacing w:line="276" w:lineRule="auto"/>
              <w:jc w:val="center"/>
            </w:pPr>
            <w:r w:rsidRPr="00BD6B65">
              <w:t>0</w:t>
            </w:r>
          </w:p>
        </w:tc>
        <w:tc>
          <w:tcPr>
            <w:tcW w:w="2832" w:type="dxa"/>
          </w:tcPr>
          <w:p w14:paraId="761D3B01" w14:textId="0639DB30" w:rsidR="0006723A" w:rsidRPr="00BD6B65" w:rsidRDefault="00186B47" w:rsidP="00B17764">
            <w:pPr>
              <w:spacing w:line="276" w:lineRule="auto"/>
              <w:jc w:val="center"/>
              <w:rPr>
                <w:lang w:val="en-US"/>
              </w:rPr>
            </w:pPr>
            <w:proofErr w:type="gramStart"/>
            <w:r w:rsidRPr="00BD6B65">
              <w:rPr>
                <w:lang w:val="en-US"/>
              </w:rPr>
              <w:t>Basically</w:t>
            </w:r>
            <w:proofErr w:type="gramEnd"/>
            <w:r w:rsidRPr="00BD6B65">
              <w:rPr>
                <w:lang w:val="en-US"/>
              </w:rPr>
              <w:t xml:space="preserve"> what he is trying to do is </w:t>
            </w:r>
            <w:proofErr w:type="spellStart"/>
            <w:r w:rsidRPr="00BD6B65">
              <w:rPr>
                <w:lang w:val="en-US"/>
              </w:rPr>
              <w:t>disamb</w:t>
            </w:r>
            <w:proofErr w:type="spellEnd"/>
            <w:r w:rsidRPr="00BD6B65">
              <w:rPr>
                <w:lang w:val="en-US"/>
              </w:rPr>
              <w:t>…</w:t>
            </w:r>
          </w:p>
        </w:tc>
      </w:tr>
    </w:tbl>
    <w:p w14:paraId="7A22D418" w14:textId="7EF23E8E" w:rsidR="007521F3" w:rsidRPr="00BD6B65" w:rsidRDefault="00186B47" w:rsidP="00B17764">
      <w:pPr>
        <w:spacing w:line="276" w:lineRule="auto"/>
        <w:jc w:val="center"/>
      </w:pPr>
      <w:r w:rsidRPr="00BD6B65">
        <w:t xml:space="preserve">Fuente: </w:t>
      </w:r>
      <w:r w:rsidR="00B234CF" w:rsidRPr="00BD6B65">
        <w:t>E</w:t>
      </w:r>
      <w:r w:rsidRPr="00BD6B65">
        <w:t>laboración propia</w:t>
      </w:r>
    </w:p>
    <w:p w14:paraId="252F864B" w14:textId="77777777" w:rsidR="007521F3" w:rsidRPr="00BD6B65" w:rsidRDefault="007521F3" w:rsidP="00B17764">
      <w:pPr>
        <w:spacing w:line="276" w:lineRule="auto"/>
      </w:pPr>
      <w:r w:rsidRPr="00BD6B65">
        <w:t>Los datos se etiquetaron de manera que los que tienen un número 0 con comentarios neutrales y lo que tienen asignado un numero 1 son agresiones.</w:t>
      </w:r>
    </w:p>
    <w:p w14:paraId="2B3FC28A" w14:textId="77777777" w:rsidR="007521F3" w:rsidRPr="00BD6B65" w:rsidRDefault="007521F3" w:rsidP="00B17764">
      <w:pPr>
        <w:spacing w:line="276" w:lineRule="auto"/>
      </w:pPr>
      <w:r w:rsidRPr="00BD6B65">
        <w:t>Para las pruebas y ejecuciones se utilizaron un total de 159,686 datos ya etiquetados y divididos en dos grupos, de entrenamiento y de pruebas.</w:t>
      </w:r>
    </w:p>
    <w:p w14:paraId="4816F310" w14:textId="77777777" w:rsidR="007521F3" w:rsidRPr="00BD6B65" w:rsidRDefault="007521F3" w:rsidP="00B17764">
      <w:pPr>
        <w:spacing w:line="276" w:lineRule="auto"/>
      </w:pPr>
      <w:r w:rsidRPr="00BD6B65">
        <w:t xml:space="preserve">La evaluación de los algoritmos de machine </w:t>
      </w:r>
      <w:proofErr w:type="spellStart"/>
      <w:r w:rsidRPr="00BD6B65">
        <w:t>learning</w:t>
      </w:r>
      <w:proofErr w:type="spellEnd"/>
      <w:r w:rsidRPr="00BD6B65">
        <w:t xml:space="preserve"> para procesamiento de lenguaje natural se llevó a cabo mediante la comparación de diferentes métricas de evaluación. </w:t>
      </w:r>
    </w:p>
    <w:p w14:paraId="694DEB60" w14:textId="77629715" w:rsidR="00DE6C6D" w:rsidRPr="00BD6B65" w:rsidRDefault="007521F3" w:rsidP="00B17764">
      <w:pPr>
        <w:spacing w:line="276" w:lineRule="auto"/>
      </w:pPr>
      <w:r w:rsidRPr="00BD6B65">
        <w:t>Estas métricas permitieron medir el rendimiento y la eficacia de los algoritmos en la tarea específica. Los algoritmos fueron evaluados en base a su precisión, exhaustividad, puntuación F1 y exactitud. Estas métricas proporcionaron una visión completa de la capacidad de los algoritmos para procesar y comprender el lenguaje natural.</w:t>
      </w:r>
    </w:p>
    <w:p w14:paraId="76A89E8A" w14:textId="40F34689" w:rsidR="008678A4" w:rsidRPr="00BD6B65" w:rsidRDefault="008678A4" w:rsidP="00B17764">
      <w:pPr>
        <w:pStyle w:val="Ttulo1"/>
        <w:spacing w:before="0" w:line="276" w:lineRule="auto"/>
        <w:rPr>
          <w:sz w:val="24"/>
          <w:szCs w:val="24"/>
        </w:rPr>
      </w:pPr>
      <w:r w:rsidRPr="00BD6B65">
        <w:rPr>
          <w:sz w:val="24"/>
          <w:szCs w:val="24"/>
        </w:rPr>
        <w:t>Resultados</w:t>
      </w:r>
    </w:p>
    <w:p w14:paraId="57D67F7F" w14:textId="0195A7BC" w:rsidR="00B234CF" w:rsidRDefault="00B234CF" w:rsidP="00B17764">
      <w:pPr>
        <w:widowControl w:val="0"/>
        <w:spacing w:line="276" w:lineRule="auto"/>
        <w:ind w:firstLine="202"/>
      </w:pPr>
      <w:r w:rsidRPr="00BD6B65">
        <w:t>En la tabla 1 se muestran los resultados de las ejecuciones realizadas para observar la detección de agresiones en los tweets</w:t>
      </w:r>
      <w:r w:rsidR="009B4460" w:rsidRPr="00BD6B65">
        <w:t>, clasificándolos como agresión o si</w:t>
      </w:r>
      <w:r w:rsidR="000E64F5" w:rsidRPr="00BD6B65">
        <w:t>n agresión, en la tabla se muestra el puntaje que obtuvieron en un rango de 0 a 1</w:t>
      </w:r>
      <w:r w:rsidRPr="00BD6B65">
        <w:t>.</w:t>
      </w:r>
    </w:p>
    <w:p w14:paraId="03EA4AEC" w14:textId="77777777" w:rsidR="00BD6B65" w:rsidRDefault="00BD6B65" w:rsidP="00B17764">
      <w:pPr>
        <w:widowControl w:val="0"/>
        <w:spacing w:line="276" w:lineRule="auto"/>
        <w:ind w:firstLine="202"/>
      </w:pPr>
    </w:p>
    <w:p w14:paraId="6147FD89" w14:textId="77777777" w:rsidR="00BD6B65" w:rsidRDefault="00BD6B65" w:rsidP="00B17764">
      <w:pPr>
        <w:widowControl w:val="0"/>
        <w:spacing w:line="276" w:lineRule="auto"/>
        <w:ind w:firstLine="202"/>
      </w:pPr>
    </w:p>
    <w:p w14:paraId="3757990F" w14:textId="77777777" w:rsidR="00BD6B65" w:rsidRDefault="00BD6B65" w:rsidP="00B17764">
      <w:pPr>
        <w:widowControl w:val="0"/>
        <w:spacing w:line="276" w:lineRule="auto"/>
        <w:ind w:firstLine="202"/>
      </w:pPr>
    </w:p>
    <w:p w14:paraId="7020AB6E" w14:textId="77777777" w:rsidR="00BD6B65" w:rsidRPr="00BD6B65" w:rsidRDefault="00BD6B65" w:rsidP="00B17764">
      <w:pPr>
        <w:widowControl w:val="0"/>
        <w:spacing w:line="276" w:lineRule="auto"/>
        <w:ind w:firstLine="202"/>
      </w:pPr>
    </w:p>
    <w:p w14:paraId="3D20BB12" w14:textId="7A6CC821" w:rsidR="00532D7C" w:rsidRPr="00BD6B65" w:rsidRDefault="0007671E" w:rsidP="00B17764">
      <w:pPr>
        <w:widowControl w:val="0"/>
        <w:spacing w:line="276" w:lineRule="auto"/>
        <w:ind w:firstLine="202"/>
        <w:jc w:val="center"/>
      </w:pPr>
      <w:r w:rsidRPr="00BD6B65">
        <w:rPr>
          <w:b/>
          <w:bCs/>
        </w:rPr>
        <w:t>Figura</w:t>
      </w:r>
      <w:r w:rsidR="00532D7C" w:rsidRPr="00BD6B65">
        <w:rPr>
          <w:b/>
          <w:bCs/>
        </w:rPr>
        <w:t xml:space="preserve"> </w:t>
      </w:r>
      <w:r w:rsidRPr="00BD6B65">
        <w:rPr>
          <w:b/>
          <w:bCs/>
        </w:rPr>
        <w:t>1</w:t>
      </w:r>
      <w:r w:rsidR="008739B0" w:rsidRPr="00BD6B65">
        <w:rPr>
          <w:b/>
          <w:bCs/>
        </w:rPr>
        <w:t>.</w:t>
      </w:r>
      <w:r w:rsidRPr="00BD6B65">
        <w:t xml:space="preserve"> </w:t>
      </w:r>
      <w:r w:rsidR="008739B0" w:rsidRPr="00BD6B65">
        <w:t>Resultados de ejecuciones al clasificar los tweets</w:t>
      </w:r>
    </w:p>
    <w:p w14:paraId="7F2589DB" w14:textId="09220C36" w:rsidR="00186B47" w:rsidRPr="00BD6B65" w:rsidRDefault="00186B47" w:rsidP="00B17764">
      <w:pPr>
        <w:spacing w:line="276" w:lineRule="auto"/>
        <w:jc w:val="center"/>
      </w:pPr>
      <w:r w:rsidRPr="00BD6B65">
        <w:rPr>
          <w:noProof/>
          <w:lang w:eastAsia="es-MX"/>
        </w:rPr>
        <w:drawing>
          <wp:inline distT="0" distB="0" distL="0" distR="0" wp14:anchorId="7A3B2DE8" wp14:editId="2192850E">
            <wp:extent cx="5400040" cy="3150235"/>
            <wp:effectExtent l="0" t="0" r="10160" b="12065"/>
            <wp:docPr id="72947754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2ECA35" w14:textId="5CAB51FD" w:rsidR="00AA0128" w:rsidRPr="00BD6B65" w:rsidRDefault="00B234CF" w:rsidP="00B17764">
      <w:pPr>
        <w:spacing w:line="276" w:lineRule="auto"/>
        <w:jc w:val="center"/>
      </w:pPr>
      <w:r w:rsidRPr="00BD6B65">
        <w:t>Fuente: Elaboración propia</w:t>
      </w:r>
    </w:p>
    <w:p w14:paraId="333BA459" w14:textId="7269C1E8" w:rsidR="00AA0128" w:rsidRPr="00BD6B65" w:rsidRDefault="00AA0128" w:rsidP="00B17764">
      <w:pPr>
        <w:spacing w:line="276" w:lineRule="auto"/>
      </w:pPr>
      <w:r w:rsidRPr="00BD6B65">
        <w:t xml:space="preserve">Los resultados presentados mostraron el rendimiento de diferentes modelos de aprendizaje automático en la tarea de clasificación. Comenzando con el modelo de Random Forest, observamos una </w:t>
      </w:r>
      <w:proofErr w:type="spellStart"/>
      <w:r w:rsidR="004C6FD0" w:rsidRPr="00BD6B65">
        <w:t>accuracy</w:t>
      </w:r>
      <w:proofErr w:type="spellEnd"/>
      <w:r w:rsidR="004C6FD0" w:rsidRPr="00BD6B65">
        <w:t xml:space="preserve"> </w:t>
      </w:r>
      <w:r w:rsidRPr="00BD6B65">
        <w:t xml:space="preserve">del 98.17%, </w:t>
      </w:r>
      <w:r w:rsidR="004C6FD0" w:rsidRPr="00BD6B65">
        <w:t>e</w:t>
      </w:r>
      <w:r w:rsidRPr="00BD6B65">
        <w:t>sta métrica es fundamental ya que representa la capacidad del modelo para realizar predicciones precisas y confiables. Además, la alta puntuación F1 de 0.9813 muestra que el modelo de Random Forest logra un equilibrio óptimo entre precisión y exhaustividad, lo que es esencial para evaluar su rendimiento de manera integral y fiable.</w:t>
      </w:r>
    </w:p>
    <w:p w14:paraId="121CCAD8" w14:textId="79B1BA9A" w:rsidR="00AA0128" w:rsidRPr="00BD6B65" w:rsidRDefault="00AA0128" w:rsidP="00B17764">
      <w:pPr>
        <w:spacing w:line="276" w:lineRule="auto"/>
      </w:pPr>
      <w:r w:rsidRPr="00BD6B65">
        <w:t>Por otro lado, el modelo de Regresión Logística muestra una precisión sólida del 87.74%, de las muestras clasificadas correctamente por este modelo</w:t>
      </w:r>
      <w:r w:rsidR="004C6FD0" w:rsidRPr="00BD6B65">
        <w:t xml:space="preserve"> y </w:t>
      </w:r>
      <w:r w:rsidRPr="00BD6B65">
        <w:t>la puntuación F1 de 0.8805 indica que el modelo de Regresión Logística logra un equilibrio satisfactorio entre precisión y exhaustividad en la clasificación de las clases.</w:t>
      </w:r>
    </w:p>
    <w:p w14:paraId="759E7225" w14:textId="77777777" w:rsidR="00AA0128" w:rsidRPr="00BD6B65" w:rsidRDefault="00AA0128" w:rsidP="00B17764">
      <w:pPr>
        <w:spacing w:line="276" w:lineRule="auto"/>
      </w:pPr>
      <w:r w:rsidRPr="00BD6B65">
        <w:t>El modelo de Árbol de Decisión también mostró un rendimiento destacado, con una precisión del 96.22% y una puntuación F1 de 0.9606. Estas métricas indican que el modelo de Árbol de Decisión logró un equilibrio excelente entre precisión y exhaustividad, lo que es fundamental para garantizar predicciones precisas y completas en diferentes escenarios.</w:t>
      </w:r>
    </w:p>
    <w:p w14:paraId="5F3A7EB1" w14:textId="6E244B88" w:rsidR="00A02CA1" w:rsidRDefault="00AA0128" w:rsidP="00B17764">
      <w:pPr>
        <w:spacing w:line="276" w:lineRule="auto"/>
      </w:pPr>
      <w:r w:rsidRPr="00BD6B65">
        <w:t xml:space="preserve">En contraste, el modelo de </w:t>
      </w:r>
      <w:proofErr w:type="spellStart"/>
      <w:r w:rsidRPr="00BD6B65">
        <w:t>Naive</w:t>
      </w:r>
      <w:proofErr w:type="spellEnd"/>
      <w:r w:rsidRPr="00BD6B65">
        <w:t xml:space="preserve"> Bayes mostró una precisión significativamente inferior del 71.75% y una puntuación F1 relativamente baja de 0.7755. Estas métricas sugieren que el modelo de </w:t>
      </w:r>
      <w:proofErr w:type="spellStart"/>
      <w:r w:rsidRPr="00BD6B65">
        <w:t>Naive</w:t>
      </w:r>
      <w:proofErr w:type="spellEnd"/>
      <w:r w:rsidRPr="00BD6B65">
        <w:t xml:space="preserve"> Bayes puede estar enfrentando dificultades para encontrar un equilibrio adecuado entre precisión y exhaustividad en la clasificación de las clases.</w:t>
      </w:r>
    </w:p>
    <w:p w14:paraId="0DDABCD7" w14:textId="77777777" w:rsidR="00BD6B65" w:rsidRDefault="00BD6B65" w:rsidP="00B17764">
      <w:pPr>
        <w:spacing w:line="276" w:lineRule="auto"/>
      </w:pPr>
    </w:p>
    <w:p w14:paraId="4602CAC2" w14:textId="77777777" w:rsidR="00BD6B65" w:rsidRDefault="00BD6B65" w:rsidP="00B17764">
      <w:pPr>
        <w:spacing w:line="276" w:lineRule="auto"/>
      </w:pPr>
    </w:p>
    <w:p w14:paraId="712C99E5" w14:textId="77777777" w:rsidR="00BD6B65" w:rsidRDefault="00BD6B65" w:rsidP="00B17764">
      <w:pPr>
        <w:spacing w:line="276" w:lineRule="auto"/>
      </w:pPr>
    </w:p>
    <w:p w14:paraId="6F969618" w14:textId="77777777" w:rsidR="00BD6B65" w:rsidRPr="00BD6B65" w:rsidRDefault="00BD6B65" w:rsidP="00B17764">
      <w:pPr>
        <w:spacing w:line="276" w:lineRule="auto"/>
      </w:pPr>
    </w:p>
    <w:p w14:paraId="42EADA66" w14:textId="67CE03DB" w:rsidR="00B234CF" w:rsidRPr="00BD6B65" w:rsidRDefault="009F3964" w:rsidP="00B17764">
      <w:pPr>
        <w:pStyle w:val="Ttulo1"/>
        <w:spacing w:before="0" w:line="276" w:lineRule="auto"/>
        <w:rPr>
          <w:sz w:val="24"/>
          <w:szCs w:val="24"/>
        </w:rPr>
      </w:pPr>
      <w:r w:rsidRPr="00BD6B65">
        <w:rPr>
          <w:sz w:val="24"/>
          <w:szCs w:val="24"/>
        </w:rPr>
        <w:t>Discusión</w:t>
      </w:r>
    </w:p>
    <w:p w14:paraId="150383FA" w14:textId="22917490" w:rsidR="00B234CF" w:rsidRPr="00BD6B65" w:rsidRDefault="00501170" w:rsidP="00B17764">
      <w:pPr>
        <w:spacing w:line="276" w:lineRule="auto"/>
      </w:pPr>
      <w:r w:rsidRPr="00BD6B65">
        <w:t xml:space="preserve">Al realizar las ejecuciones se puede </w:t>
      </w:r>
      <w:r w:rsidR="00A02CA1" w:rsidRPr="00BD6B65">
        <w:t xml:space="preserve">observar </w:t>
      </w:r>
      <w:r w:rsidRPr="00BD6B65">
        <w:t xml:space="preserve">cual algoritmo es mejor y más eficiente, aunque 3 de ellos tuvieron un buen rendimiento al realizar las pruebas, la elección de cual utilizar puede variar dependiendo el caso de cada tipo de problema que se requiera abordar, cabe aclarar que hay distintos autores que se pueden basar en la complejidad del algoritmo ya que unos son </w:t>
      </w:r>
      <w:r w:rsidR="00A02CA1" w:rsidRPr="00BD6B65">
        <w:t>más</w:t>
      </w:r>
      <w:r w:rsidRPr="00BD6B65">
        <w:t xml:space="preserve"> sencillos de manipular que otros</w:t>
      </w:r>
      <w:r w:rsidR="00A02CA1" w:rsidRPr="00BD6B65">
        <w:t xml:space="preserve">. </w:t>
      </w:r>
      <w:r w:rsidR="009B4460" w:rsidRPr="00BD6B65">
        <w:t>C</w:t>
      </w:r>
      <w:r w:rsidR="00A02CA1" w:rsidRPr="00BD6B65">
        <w:t xml:space="preserve">omparando los resultados con los de distintos autores se puede </w:t>
      </w:r>
      <w:r w:rsidR="009B4460" w:rsidRPr="00BD6B65">
        <w:t xml:space="preserve">concluir que el algoritmo de </w:t>
      </w:r>
      <w:proofErr w:type="spellStart"/>
      <w:r w:rsidR="009B4460" w:rsidRPr="00BD6B65">
        <w:t>random</w:t>
      </w:r>
      <w:proofErr w:type="spellEnd"/>
      <w:r w:rsidR="009B4460" w:rsidRPr="00BD6B65">
        <w:t xml:space="preserve"> </w:t>
      </w:r>
      <w:proofErr w:type="spellStart"/>
      <w:r w:rsidR="009B4460" w:rsidRPr="00BD6B65">
        <w:t>forest</w:t>
      </w:r>
      <w:proofErr w:type="spellEnd"/>
      <w:r w:rsidR="009B4460" w:rsidRPr="00BD6B65">
        <w:t xml:space="preserve"> es el que mejor se comporta al clasificar datos de este tipo </w:t>
      </w:r>
      <w:r w:rsidR="009B4460" w:rsidRPr="00BD6B65">
        <w:fldChar w:fldCharType="begin"/>
      </w:r>
      <w:r w:rsidR="009B4460" w:rsidRPr="00BD6B65">
        <w:instrText xml:space="preserve"> ADDIN EN.CITE &lt;EndNote&gt;&lt;Cite&gt;&lt;Author&gt;Younis&lt;/Author&gt;&lt;Year&gt;2020&lt;/Year&gt;&lt;RecNum&gt;13&lt;/RecNum&gt;&lt;DisplayText&gt;(Younis et al., 2020)&lt;/DisplayText&gt;&lt;record&gt;&lt;rec-number&gt;13&lt;/rec-number&gt;&lt;foreign-keys&gt;&lt;key app="EN" db-id="v99rzfp9qsw0afe9s9t5stv7etswefff5vxv" timestamp="1712885266"&gt;13&lt;/key&gt;&lt;/foreign-keys&gt;&lt;ref-type name="Journal Article"&gt;17&lt;/ref-type&gt;&lt;contributors&gt;&lt;authors&gt;&lt;author&gt;Younis, Umair&lt;/author&gt;&lt;author&gt;Asghar, Muhammad Zubair&lt;/author&gt;&lt;author&gt;Khan, Adil&lt;/author&gt;&lt;author&gt;Khan, Alamsher&lt;/author&gt;&lt;author&gt;Iqbal, Javed&lt;/author&gt;&lt;author&gt;Jillani, Nosheen&lt;/author&gt;&lt;/authors&gt;&lt;/contributors&gt;&lt;titles&gt;&lt;title&gt;Applying Machine Learning Techniques for Performing Comparative Opinion Mining&lt;/title&gt;&lt;secondary-title&gt;Open Computer Science&lt;/secondary-title&gt;&lt;tertiary-title&gt;Open Computer Science&lt;/tertiary-title&gt;&lt;/titles&gt;&lt;periodical&gt;&lt;full-title&gt;Open Computer Science&lt;/full-title&gt;&lt;/periodical&gt;&lt;pages&gt;461-477&lt;/pages&gt;&lt;volume&gt;10&lt;/volume&gt;&lt;number&gt;1&lt;/number&gt;&lt;section&gt;461&lt;/section&gt;&lt;dates&gt;&lt;year&gt;2020&lt;/year&gt;&lt;/dates&gt;&lt;isbn&gt;2299-1093&lt;/isbn&gt;&lt;urls&gt;&lt;related-urls&gt;&lt;url&gt;https://doi.org/10.1515/comp-2020-0148&lt;/url&gt;&lt;/related-urls&gt;&lt;/urls&gt;&lt;electronic-resource-num&gt;10.1515/comp-2020-0148&lt;/electronic-resource-num&gt;&lt;access-date&gt;2024-04-12&lt;/access-date&gt;&lt;/record&gt;&lt;/Cite&gt;&lt;/EndNote&gt;</w:instrText>
      </w:r>
      <w:r w:rsidR="009B4460" w:rsidRPr="00BD6B65">
        <w:fldChar w:fldCharType="separate"/>
      </w:r>
      <w:r w:rsidR="009B4460" w:rsidRPr="00BD6B65">
        <w:rPr>
          <w:noProof/>
        </w:rPr>
        <w:t>(Younis et al., 2020)</w:t>
      </w:r>
      <w:r w:rsidR="009B4460" w:rsidRPr="00BD6B65">
        <w:fldChar w:fldCharType="end"/>
      </w:r>
      <w:r w:rsidRPr="00BD6B65">
        <w:t>.</w:t>
      </w:r>
    </w:p>
    <w:p w14:paraId="302A2D1F" w14:textId="01F975AF" w:rsidR="00A401EB" w:rsidRPr="00BD6B65" w:rsidRDefault="00A401EB" w:rsidP="00B17764">
      <w:pPr>
        <w:spacing w:line="276" w:lineRule="auto"/>
      </w:pPr>
      <w:r w:rsidRPr="00BD6B65">
        <w:t>Como distintos autores mencionan, Random Forest tiene la mayor precisión y puntuación F1, lo que indica que es el modelo más efectivo en este conjunto de datos para la tarea específica que se está evaluando. El alto valor de precisión sugiere que este modelo tiene una baja tasa de falsos positivos y falsos negativos, mientras que el alto valor de F1 indica un buen equilibrio entre precisión y recuperación.</w:t>
      </w:r>
    </w:p>
    <w:p w14:paraId="100C7596" w14:textId="1A7F0B49" w:rsidR="00A401EB" w:rsidRPr="00BD6B65" w:rsidRDefault="00A401EB" w:rsidP="00B17764">
      <w:pPr>
        <w:spacing w:line="276" w:lineRule="auto"/>
      </w:pPr>
      <w:proofErr w:type="spellStart"/>
      <w:r w:rsidRPr="00BD6B65">
        <w:t>Logistic</w:t>
      </w:r>
      <w:proofErr w:type="spellEnd"/>
      <w:r w:rsidRPr="00BD6B65">
        <w:t xml:space="preserve"> </w:t>
      </w:r>
      <w:proofErr w:type="spellStart"/>
      <w:r w:rsidRPr="00BD6B65">
        <w:t>Regression</w:t>
      </w:r>
      <w:proofErr w:type="spellEnd"/>
      <w:r w:rsidRPr="00BD6B65">
        <w:t xml:space="preserve"> muestra una precisión y puntuación F1 sólidas, aunque ligeramente más bajas que Random Forest. Aunque tiene un buen rendimiento general, parece haber una diferencia notable en la precisión y el F1 score en comparación con Random Forest.</w:t>
      </w:r>
    </w:p>
    <w:p w14:paraId="48E119F8" w14:textId="3C6DB298" w:rsidR="00A401EB" w:rsidRPr="00BD6B65" w:rsidRDefault="00A401EB" w:rsidP="00B17764">
      <w:pPr>
        <w:spacing w:line="276" w:lineRule="auto"/>
      </w:pPr>
      <w:proofErr w:type="spellStart"/>
      <w:r w:rsidRPr="00BD6B65">
        <w:t>Decision</w:t>
      </w:r>
      <w:proofErr w:type="spellEnd"/>
      <w:r w:rsidRPr="00BD6B65">
        <w:t xml:space="preserve"> Tree también muestra un rendimiento sólido, con una precisión y puntuación F1 cercanas a Random Forest. Esto sugiere que </w:t>
      </w:r>
      <w:proofErr w:type="spellStart"/>
      <w:r w:rsidRPr="00BD6B65">
        <w:t>Decision</w:t>
      </w:r>
      <w:proofErr w:type="spellEnd"/>
      <w:r w:rsidRPr="00BD6B65">
        <w:t xml:space="preserve"> Tree también es una buena opción para este conjunto de datos y tarea específica.</w:t>
      </w:r>
    </w:p>
    <w:p w14:paraId="79470BC0" w14:textId="576937BA" w:rsidR="00A401EB" w:rsidRPr="00BD6B65" w:rsidRDefault="00A401EB" w:rsidP="00B17764">
      <w:pPr>
        <w:spacing w:line="276" w:lineRule="auto"/>
      </w:pPr>
      <w:proofErr w:type="spellStart"/>
      <w:r w:rsidRPr="00BD6B65">
        <w:t>Naive</w:t>
      </w:r>
      <w:proofErr w:type="spellEnd"/>
      <w:r w:rsidRPr="00BD6B65">
        <w:t xml:space="preserve"> Bayes tiene la precisión más baja y una puntuación F1 significativamente más baja en comparación con los otros modelos. Esto podría indicar que </w:t>
      </w:r>
      <w:proofErr w:type="spellStart"/>
      <w:r w:rsidRPr="00BD6B65">
        <w:t>Naive</w:t>
      </w:r>
      <w:proofErr w:type="spellEnd"/>
      <w:r w:rsidRPr="00BD6B65">
        <w:t xml:space="preserve"> Bayes no es tan efectivo en este conjunto de datos en particular o que la naturaleza del problema requiere un enfoque más complejo que el proporcionado por </w:t>
      </w:r>
      <w:proofErr w:type="spellStart"/>
      <w:r w:rsidRPr="00BD6B65">
        <w:t>Naive</w:t>
      </w:r>
      <w:proofErr w:type="spellEnd"/>
      <w:r w:rsidRPr="00BD6B65">
        <w:t xml:space="preserve"> Bayes.</w:t>
      </w:r>
    </w:p>
    <w:p w14:paraId="6F1DFEAB" w14:textId="172224DA" w:rsidR="00B234CF" w:rsidRPr="00BD6B65" w:rsidRDefault="00B234CF" w:rsidP="00B17764">
      <w:pPr>
        <w:pStyle w:val="Ttulo1"/>
        <w:spacing w:before="0" w:line="276" w:lineRule="auto"/>
        <w:rPr>
          <w:sz w:val="24"/>
          <w:szCs w:val="24"/>
        </w:rPr>
      </w:pPr>
      <w:r w:rsidRPr="00BD6B65">
        <w:rPr>
          <w:sz w:val="24"/>
          <w:szCs w:val="24"/>
        </w:rPr>
        <w:t>Conclusiones</w:t>
      </w:r>
    </w:p>
    <w:p w14:paraId="26E5D4D3" w14:textId="16E0C1DE" w:rsidR="000658EC" w:rsidRPr="00BD6B65" w:rsidRDefault="00A401EB" w:rsidP="00B17764">
      <w:pPr>
        <w:spacing w:line="276" w:lineRule="auto"/>
      </w:pPr>
      <w:r w:rsidRPr="00BD6B65">
        <w:t>En general, la elección del modelo más adecuado dependerá de varios factores, como la naturaleza específica del problema, la disponibilidad de datos, la interpretabilidad del modelo y los requisitos de rendimiento. Los resultados presentados sugieren que Random Forest es el modelo más efectivo en términos de precisión y puntuación F1 para este conjunto de datos en particular, pero es importante considerar otros factores antes de tomar una decisión final sobre qué modelo usar.</w:t>
      </w:r>
    </w:p>
    <w:p w14:paraId="012FB798" w14:textId="3CCD8978" w:rsidR="008678A4" w:rsidRPr="00BD6B65" w:rsidRDefault="00F43D0B" w:rsidP="00B17764">
      <w:pPr>
        <w:pStyle w:val="Ttulo1"/>
        <w:spacing w:before="0" w:line="276" w:lineRule="auto"/>
        <w:rPr>
          <w:sz w:val="24"/>
          <w:szCs w:val="24"/>
        </w:rPr>
      </w:pPr>
      <w:r w:rsidRPr="00BD6B65">
        <w:rPr>
          <w:bCs/>
          <w:sz w:val="24"/>
          <w:szCs w:val="24"/>
        </w:rPr>
        <w:t>Futuras líneas de investigación</w:t>
      </w:r>
    </w:p>
    <w:p w14:paraId="69C48159" w14:textId="129E464C" w:rsidR="008678A4" w:rsidRPr="00BD6B65" w:rsidRDefault="00501170" w:rsidP="00B17764">
      <w:pPr>
        <w:spacing w:after="0" w:line="276" w:lineRule="auto"/>
      </w:pPr>
      <w:r w:rsidRPr="00BD6B65">
        <w:t xml:space="preserve">Para la clasificación de datos existen diversas formas de hacerlo, </w:t>
      </w:r>
      <w:r w:rsidR="00AC512E" w:rsidRPr="00BD6B65">
        <w:t>en este manuscrito se presentan 4 de las principales, pero se pueden realizar distintas comparaciones con otros tipos de clasificadores que pueden ser más complejos de manipularlos, pero los resultados pueden ser similares o mejores.</w:t>
      </w:r>
    </w:p>
    <w:p w14:paraId="2786F1AD" w14:textId="77777777" w:rsidR="00705E8A" w:rsidRPr="00BD6B65" w:rsidRDefault="00705E8A" w:rsidP="00B17764">
      <w:pPr>
        <w:spacing w:after="0" w:line="276" w:lineRule="auto"/>
      </w:pPr>
    </w:p>
    <w:p w14:paraId="3E1AA048" w14:textId="77777777" w:rsidR="001539C2" w:rsidRPr="00BD6B65" w:rsidRDefault="001539C2" w:rsidP="00B17764">
      <w:pPr>
        <w:spacing w:line="276" w:lineRule="auto"/>
        <w:jc w:val="left"/>
        <w:rPr>
          <w:b/>
          <w:bCs/>
        </w:rPr>
      </w:pPr>
      <w:r w:rsidRPr="00BD6B65">
        <w:rPr>
          <w:b/>
          <w:bCs/>
        </w:rPr>
        <w:br w:type="page"/>
      </w:r>
    </w:p>
    <w:p w14:paraId="7E78D2C5" w14:textId="3A4957C4" w:rsidR="002D010D" w:rsidRPr="00BD6B65" w:rsidRDefault="00F43D0B" w:rsidP="00B17764">
      <w:pPr>
        <w:spacing w:after="0" w:line="276" w:lineRule="auto"/>
        <w:rPr>
          <w:lang w:val="en-US"/>
        </w:rPr>
      </w:pPr>
      <w:r w:rsidRPr="00BD6B65">
        <w:rPr>
          <w:b/>
          <w:bCs/>
          <w:lang w:val="en-US"/>
        </w:rPr>
        <w:lastRenderedPageBreak/>
        <w:t>Referencias</w:t>
      </w:r>
    </w:p>
    <w:p w14:paraId="0D9B1C9D" w14:textId="77777777" w:rsidR="009B4460" w:rsidRPr="00BD6B65" w:rsidRDefault="002D010D" w:rsidP="00B17764">
      <w:pPr>
        <w:pStyle w:val="EndNoteBibliography"/>
        <w:spacing w:after="0" w:line="276" w:lineRule="auto"/>
        <w:ind w:left="720" w:hanging="720"/>
      </w:pPr>
      <w:r w:rsidRPr="00BD6B65">
        <w:fldChar w:fldCharType="begin"/>
      </w:r>
      <w:r w:rsidRPr="00BD6B65">
        <w:instrText xml:space="preserve"> ADDIN EN.REFLIST </w:instrText>
      </w:r>
      <w:r w:rsidRPr="00BD6B65">
        <w:fldChar w:fldCharType="separate"/>
      </w:r>
      <w:r w:rsidR="009B4460" w:rsidRPr="00BD6B65">
        <w:t>Charbuty, B., Abdulazeez, A. J. J. o. A. S., &amp; Trends, T. (2021). Classification based on decision tree algorithm for machine learning.</w:t>
      </w:r>
      <w:r w:rsidR="009B4460" w:rsidRPr="00BD6B65">
        <w:rPr>
          <w:i/>
        </w:rPr>
        <w:t xml:space="preserve"> 2</w:t>
      </w:r>
      <w:r w:rsidR="009B4460" w:rsidRPr="00BD6B65">
        <w:t xml:space="preserve">(01), 20-28. </w:t>
      </w:r>
    </w:p>
    <w:p w14:paraId="560C48D8" w14:textId="22912406" w:rsidR="009B4460" w:rsidRPr="00BD6B65" w:rsidRDefault="009B4460" w:rsidP="00B17764">
      <w:pPr>
        <w:pStyle w:val="EndNoteBibliography"/>
        <w:spacing w:after="0" w:line="276" w:lineRule="auto"/>
        <w:ind w:left="720" w:hanging="720"/>
      </w:pPr>
      <w:r w:rsidRPr="00BD6B65">
        <w:t xml:space="preserve">Chen, S., Webb, G. I., Liu, L., &amp; Ma, X. (2020). A novel selective naïve Bayes algorithm. </w:t>
      </w:r>
      <w:r w:rsidRPr="00BD6B65">
        <w:rPr>
          <w:i/>
        </w:rPr>
        <w:t>Knowledge-Based Systems</w:t>
      </w:r>
      <w:r w:rsidRPr="00BD6B65">
        <w:t>,</w:t>
      </w:r>
      <w:r w:rsidRPr="00BD6B65">
        <w:rPr>
          <w:i/>
        </w:rPr>
        <w:t xml:space="preserve"> 192</w:t>
      </w:r>
      <w:r w:rsidRPr="00BD6B65">
        <w:t xml:space="preserve">, 105361. </w:t>
      </w:r>
      <w:hyperlink r:id="rId12" w:history="1">
        <w:r w:rsidRPr="00BD6B65">
          <w:rPr>
            <w:rStyle w:val="Hipervnculo"/>
          </w:rPr>
          <w:t>https://doi.org/10.1016/j.knosys.2019.105361</w:t>
        </w:r>
      </w:hyperlink>
      <w:r w:rsidRPr="00BD6B65">
        <w:t xml:space="preserve"> </w:t>
      </w:r>
    </w:p>
    <w:p w14:paraId="09468C83" w14:textId="5E528ADD" w:rsidR="009B4460" w:rsidRPr="00BD6B65" w:rsidRDefault="009B4460" w:rsidP="00B17764">
      <w:pPr>
        <w:pStyle w:val="EndNoteBibliography"/>
        <w:spacing w:after="0" w:line="276" w:lineRule="auto"/>
        <w:ind w:left="720" w:hanging="720"/>
      </w:pPr>
      <w:r w:rsidRPr="00BD6B65">
        <w:t xml:space="preserve">de Ville, B. (2013). Decision trees. </w:t>
      </w:r>
      <w:r w:rsidRPr="00BD6B65">
        <w:rPr>
          <w:i/>
        </w:rPr>
        <w:t>WIREs Computational Statistics</w:t>
      </w:r>
      <w:r w:rsidRPr="00BD6B65">
        <w:t>,</w:t>
      </w:r>
      <w:r w:rsidRPr="00BD6B65">
        <w:rPr>
          <w:i/>
        </w:rPr>
        <w:t xml:space="preserve"> 5</w:t>
      </w:r>
      <w:r w:rsidRPr="00BD6B65">
        <w:t xml:space="preserve">(6), 448-455. </w:t>
      </w:r>
      <w:hyperlink r:id="rId13" w:history="1">
        <w:r w:rsidRPr="00BD6B65">
          <w:rPr>
            <w:rStyle w:val="Hipervnculo"/>
          </w:rPr>
          <w:t>https://doi.org/10.1002/wics.1278</w:t>
        </w:r>
      </w:hyperlink>
      <w:r w:rsidRPr="00BD6B65">
        <w:t xml:space="preserve"> </w:t>
      </w:r>
    </w:p>
    <w:p w14:paraId="656ACC62" w14:textId="77777777" w:rsidR="009B4460" w:rsidRPr="00BD6B65" w:rsidRDefault="009B4460" w:rsidP="00B17764">
      <w:pPr>
        <w:pStyle w:val="EndNoteBibliography"/>
        <w:spacing w:after="0" w:line="276" w:lineRule="auto"/>
        <w:ind w:left="720" w:hanging="720"/>
      </w:pPr>
      <w:r w:rsidRPr="00BD6B65">
        <w:t xml:space="preserve">Hastie, T., Tibshirani, R., Friedman, J., Hastie, T., Tibshirani, R., Friedman, J. J. T. e. o. s. l. D. m., inference,, &amp; prediction. (2009). Random forests. 587-604. </w:t>
      </w:r>
    </w:p>
    <w:p w14:paraId="3CAA9B05" w14:textId="77777777" w:rsidR="009B4460" w:rsidRPr="00BD6B65" w:rsidRDefault="009B4460" w:rsidP="00B17764">
      <w:pPr>
        <w:pStyle w:val="EndNoteBibliography"/>
        <w:spacing w:after="0" w:line="276" w:lineRule="auto"/>
        <w:ind w:left="720" w:hanging="720"/>
      </w:pPr>
      <w:r w:rsidRPr="00BD6B65">
        <w:t xml:space="preserve">Linardatos, P., Papastefanopoulos, V., &amp; Kotsiantis, S. (2021). Explainable AI: A Review of Machine Learning Interpretability Methods. </w:t>
      </w:r>
      <w:r w:rsidRPr="00BD6B65">
        <w:rPr>
          <w:i/>
        </w:rPr>
        <w:t>Entropy</w:t>
      </w:r>
      <w:r w:rsidRPr="00BD6B65">
        <w:t>,</w:t>
      </w:r>
      <w:r w:rsidRPr="00BD6B65">
        <w:rPr>
          <w:i/>
        </w:rPr>
        <w:t xml:space="preserve"> 23</w:t>
      </w:r>
      <w:r w:rsidRPr="00BD6B65">
        <w:t xml:space="preserve">(1). </w:t>
      </w:r>
    </w:p>
    <w:p w14:paraId="422EB41D" w14:textId="77777777" w:rsidR="009B4460" w:rsidRPr="00BD6B65" w:rsidRDefault="009B4460" w:rsidP="00B17764">
      <w:pPr>
        <w:pStyle w:val="EndNoteBibliography"/>
        <w:spacing w:after="0" w:line="276" w:lineRule="auto"/>
        <w:ind w:left="720" w:hanging="720"/>
      </w:pPr>
      <w:r w:rsidRPr="00BD6B65">
        <w:t>Mahesh, B. J. I. J. o. S., &amp; ., R. (2020). Machine learning algorithms-a review.</w:t>
      </w:r>
      <w:r w:rsidRPr="00BD6B65">
        <w:rPr>
          <w:i/>
        </w:rPr>
        <w:t xml:space="preserve"> 9</w:t>
      </w:r>
      <w:r w:rsidRPr="00BD6B65">
        <w:t xml:space="preserve">(1), 381-386. </w:t>
      </w:r>
    </w:p>
    <w:p w14:paraId="392AEB82" w14:textId="0103D6B3" w:rsidR="009B4460" w:rsidRPr="00BD6B65" w:rsidRDefault="009B4460" w:rsidP="00B17764">
      <w:pPr>
        <w:pStyle w:val="EndNoteBibliography"/>
        <w:spacing w:after="0" w:line="276" w:lineRule="auto"/>
        <w:ind w:left="720" w:hanging="720"/>
      </w:pPr>
      <w:r w:rsidRPr="00BD6B65">
        <w:t xml:space="preserve">Nick, T. G., &amp; Campbell, K. M. (2007). Logistic regression. </w:t>
      </w:r>
      <w:r w:rsidRPr="00BD6B65">
        <w:rPr>
          <w:i/>
        </w:rPr>
        <w:t>Methods Mol Biol</w:t>
      </w:r>
      <w:r w:rsidRPr="00BD6B65">
        <w:t>,</w:t>
      </w:r>
      <w:r w:rsidRPr="00BD6B65">
        <w:rPr>
          <w:i/>
        </w:rPr>
        <w:t xml:space="preserve"> 404</w:t>
      </w:r>
      <w:r w:rsidRPr="00BD6B65">
        <w:t xml:space="preserve">, 273-301. </w:t>
      </w:r>
      <w:hyperlink r:id="rId14" w:history="1">
        <w:r w:rsidRPr="00BD6B65">
          <w:rPr>
            <w:rStyle w:val="Hipervnculo"/>
          </w:rPr>
          <w:t>https://doi.org/10.1007/978-1-59745-530-5_14</w:t>
        </w:r>
      </w:hyperlink>
      <w:r w:rsidRPr="00BD6B65">
        <w:t xml:space="preserve"> </w:t>
      </w:r>
    </w:p>
    <w:p w14:paraId="023D3AF1" w14:textId="77777777" w:rsidR="009B4460" w:rsidRPr="00BD6B65" w:rsidRDefault="009B4460" w:rsidP="00B17764">
      <w:pPr>
        <w:pStyle w:val="EndNoteBibliography"/>
        <w:spacing w:after="0" w:line="276" w:lineRule="auto"/>
        <w:ind w:left="720" w:hanging="720"/>
        <w:rPr>
          <w:lang w:val="es-MX"/>
        </w:rPr>
      </w:pPr>
      <w:r w:rsidRPr="00BD6B65">
        <w:rPr>
          <w:lang w:val="es-MX"/>
        </w:rPr>
        <w:t xml:space="preserve">Sancho Escrivá, J. V., Fanjul, C., de la Iglesia Vayá, M., Montell, J. A., &amp; Escarti, M. J. (2020). Aplicación de la inteligencia artificial con procesamiento del lenguaje natural para textos de investigación cualitativa en la relación médico-paciente con enfermedad mental mediante el uso de tecnologías móviles. </w:t>
      </w:r>
    </w:p>
    <w:p w14:paraId="7552C51F" w14:textId="70E902D0" w:rsidR="009B4460" w:rsidRPr="00BD6B65" w:rsidRDefault="009B4460" w:rsidP="00B17764">
      <w:pPr>
        <w:pStyle w:val="EndNoteBibliography"/>
        <w:spacing w:after="0" w:line="276" w:lineRule="auto"/>
        <w:ind w:left="720" w:hanging="720"/>
      </w:pPr>
      <w:r w:rsidRPr="00BD6B65">
        <w:t xml:space="preserve">Schonlau, M., &amp; Zou, R. Y. (2020). The random forest algorithm for statistical learning. </w:t>
      </w:r>
      <w:r w:rsidRPr="00BD6B65">
        <w:rPr>
          <w:i/>
        </w:rPr>
        <w:t>The Stata Journal: Promoting communications on statistics and Stata</w:t>
      </w:r>
      <w:r w:rsidRPr="00BD6B65">
        <w:t>,</w:t>
      </w:r>
      <w:r w:rsidRPr="00BD6B65">
        <w:rPr>
          <w:i/>
        </w:rPr>
        <w:t xml:space="preserve"> 20</w:t>
      </w:r>
      <w:r w:rsidRPr="00BD6B65">
        <w:t xml:space="preserve">(1), 3-29. </w:t>
      </w:r>
      <w:hyperlink r:id="rId15" w:history="1">
        <w:r w:rsidRPr="00BD6B65">
          <w:rPr>
            <w:rStyle w:val="Hipervnculo"/>
          </w:rPr>
          <w:t>https://doi.org/10.1177/1536867x20909688</w:t>
        </w:r>
      </w:hyperlink>
      <w:r w:rsidRPr="00BD6B65">
        <w:t xml:space="preserve"> </w:t>
      </w:r>
    </w:p>
    <w:p w14:paraId="4136E9BD" w14:textId="411D53B9" w:rsidR="009B4460" w:rsidRPr="00BD6B65" w:rsidRDefault="009B4460" w:rsidP="00B17764">
      <w:pPr>
        <w:pStyle w:val="EndNoteBibliography"/>
        <w:spacing w:after="0" w:line="276" w:lineRule="auto"/>
        <w:ind w:left="720" w:hanging="720"/>
      </w:pPr>
      <w:r w:rsidRPr="00BD6B65">
        <w:t xml:space="preserve">Sokolova, M., &amp; Lapalme, G. (2009). A systematic analysis of performance measures for classification tasks. </w:t>
      </w:r>
      <w:r w:rsidRPr="00BD6B65">
        <w:rPr>
          <w:i/>
        </w:rPr>
        <w:t>Information Processing &amp; Management</w:t>
      </w:r>
      <w:r w:rsidRPr="00BD6B65">
        <w:t>,</w:t>
      </w:r>
      <w:r w:rsidRPr="00BD6B65">
        <w:rPr>
          <w:i/>
        </w:rPr>
        <w:t xml:space="preserve"> 45</w:t>
      </w:r>
      <w:r w:rsidRPr="00BD6B65">
        <w:t xml:space="preserve">(4), 427-437. </w:t>
      </w:r>
      <w:hyperlink r:id="rId16" w:history="1">
        <w:r w:rsidRPr="00BD6B65">
          <w:rPr>
            <w:rStyle w:val="Hipervnculo"/>
          </w:rPr>
          <w:t>https://doi.org/10.1016/j.ipm.2009.03.002</w:t>
        </w:r>
      </w:hyperlink>
      <w:r w:rsidRPr="00BD6B65">
        <w:t xml:space="preserve"> </w:t>
      </w:r>
    </w:p>
    <w:p w14:paraId="665A6785" w14:textId="22400329" w:rsidR="009B4460" w:rsidRPr="00BD6B65" w:rsidRDefault="009B4460" w:rsidP="00B17764">
      <w:pPr>
        <w:pStyle w:val="EndNoteBibliography"/>
        <w:spacing w:after="0" w:line="276" w:lineRule="auto"/>
        <w:ind w:left="720" w:hanging="720"/>
      </w:pPr>
      <w:r w:rsidRPr="00BD6B65">
        <w:t xml:space="preserve">Younis, U., Asghar, M. Z., Khan, A., Khan, A., Iqbal, J., &amp; Jillani, N. (2020). Applying Machine Learning Techniques for Performing Comparative Opinion Mining. </w:t>
      </w:r>
      <w:r w:rsidRPr="00BD6B65">
        <w:rPr>
          <w:i/>
        </w:rPr>
        <w:t>Open Computer Science</w:t>
      </w:r>
      <w:r w:rsidRPr="00BD6B65">
        <w:t>,</w:t>
      </w:r>
      <w:r w:rsidRPr="00BD6B65">
        <w:rPr>
          <w:i/>
        </w:rPr>
        <w:t xml:space="preserve"> 10</w:t>
      </w:r>
      <w:r w:rsidRPr="00BD6B65">
        <w:t xml:space="preserve">(1), 461-477. </w:t>
      </w:r>
      <w:hyperlink r:id="rId17" w:history="1">
        <w:r w:rsidRPr="00BD6B65">
          <w:rPr>
            <w:rStyle w:val="Hipervnculo"/>
          </w:rPr>
          <w:t>https://doi.org/10.1515/comp-2020-0148</w:t>
        </w:r>
      </w:hyperlink>
      <w:r w:rsidRPr="00BD6B65">
        <w:t xml:space="preserve"> (Open Computer Science)</w:t>
      </w:r>
    </w:p>
    <w:p w14:paraId="7AF4CC05" w14:textId="77777777" w:rsidR="009B4460" w:rsidRPr="00BD6B65" w:rsidRDefault="009B4460" w:rsidP="00B17764">
      <w:pPr>
        <w:pStyle w:val="EndNoteBibliography"/>
        <w:spacing w:line="276" w:lineRule="auto"/>
        <w:ind w:left="720" w:hanging="720"/>
      </w:pPr>
      <w:r w:rsidRPr="00BD6B65">
        <w:t xml:space="preserve">Zhang, H., &amp; Li, D. (2007, 2-4 Nov. 2007). Naïve Bayes Text Classifier. 2007 IEEE International Conference on Granular Computing (GRC 2007), </w:t>
      </w:r>
    </w:p>
    <w:p w14:paraId="114C48EB" w14:textId="4A495954" w:rsidR="002D010D" w:rsidRPr="00B17764" w:rsidRDefault="002D010D" w:rsidP="00B17764">
      <w:pPr>
        <w:pStyle w:val="EndNoteBibliography"/>
        <w:spacing w:after="0" w:line="276" w:lineRule="auto"/>
        <w:ind w:left="720" w:hanging="720"/>
        <w:rPr>
          <w:rFonts w:asciiTheme="minorHAnsi" w:hAnsiTheme="minorHAnsi" w:cstheme="minorHAnsi"/>
        </w:rPr>
      </w:pPr>
      <w:r w:rsidRPr="00BD6B65">
        <w:fldChar w:fldCharType="end"/>
      </w:r>
    </w:p>
    <w:p w14:paraId="61851D77" w14:textId="77777777" w:rsidR="002D010D" w:rsidRDefault="002D010D" w:rsidP="008C0565">
      <w:pPr>
        <w:pStyle w:val="EndNoteBibliography"/>
        <w:spacing w:after="0" w:line="360" w:lineRule="auto"/>
        <w:ind w:left="720" w:hanging="720"/>
      </w:pPr>
    </w:p>
    <w:p w14:paraId="020FAEB1" w14:textId="77777777" w:rsidR="002D010D" w:rsidRDefault="002D010D" w:rsidP="008C0565">
      <w:pPr>
        <w:pStyle w:val="EndNoteBibliography"/>
        <w:spacing w:after="0" w:line="360" w:lineRule="auto"/>
        <w:ind w:left="720" w:hanging="720"/>
      </w:pPr>
    </w:p>
    <w:p w14:paraId="4FA8AB54" w14:textId="77777777" w:rsidR="002D010D" w:rsidRDefault="002D010D" w:rsidP="008C0565">
      <w:pPr>
        <w:pStyle w:val="EndNoteBibliography"/>
        <w:spacing w:after="0" w:line="360" w:lineRule="auto"/>
        <w:ind w:left="720" w:hanging="720"/>
      </w:pPr>
    </w:p>
    <w:p w14:paraId="602F8D08" w14:textId="77777777" w:rsidR="002D010D" w:rsidRDefault="002D010D" w:rsidP="008C0565">
      <w:pPr>
        <w:pStyle w:val="EndNoteBibliography"/>
        <w:spacing w:after="0" w:line="360" w:lineRule="auto"/>
        <w:ind w:left="720" w:hanging="720"/>
      </w:pPr>
    </w:p>
    <w:p w14:paraId="5ABC4810" w14:textId="77777777" w:rsidR="002D010D" w:rsidRDefault="002D010D" w:rsidP="008C0565">
      <w:pPr>
        <w:pStyle w:val="EndNoteBibliography"/>
        <w:spacing w:after="0" w:line="360" w:lineRule="auto"/>
        <w:ind w:left="720" w:hanging="720"/>
      </w:pPr>
    </w:p>
    <w:p w14:paraId="2C4DC917" w14:textId="77777777" w:rsidR="002D010D" w:rsidRDefault="002D010D" w:rsidP="008C0565">
      <w:pPr>
        <w:pStyle w:val="EndNoteBibliography"/>
        <w:spacing w:after="0" w:line="360" w:lineRule="auto"/>
        <w:ind w:left="720" w:hanging="720"/>
      </w:pPr>
    </w:p>
    <w:p w14:paraId="040B5307" w14:textId="77777777" w:rsidR="002D010D" w:rsidRDefault="002D010D" w:rsidP="008C0565">
      <w:pPr>
        <w:pStyle w:val="EndNoteBibliography"/>
        <w:spacing w:after="0" w:line="360" w:lineRule="auto"/>
        <w:ind w:left="720" w:hanging="720"/>
      </w:pPr>
    </w:p>
    <w:p w14:paraId="6FB49C9D" w14:textId="77777777" w:rsidR="002D010D" w:rsidRDefault="002D010D" w:rsidP="008C0565">
      <w:pPr>
        <w:pStyle w:val="EndNoteBibliography"/>
        <w:spacing w:after="0" w:line="360" w:lineRule="auto"/>
        <w:ind w:left="720" w:hanging="720"/>
      </w:pPr>
    </w:p>
    <w:p w14:paraId="53EC567F" w14:textId="77777777" w:rsidR="002D010D" w:rsidRDefault="002D010D" w:rsidP="008C0565">
      <w:pPr>
        <w:pStyle w:val="EndNoteBibliography"/>
        <w:spacing w:after="0" w:line="360" w:lineRule="auto"/>
        <w:ind w:left="720" w:hanging="720"/>
      </w:pPr>
    </w:p>
    <w:p w14:paraId="39A81D99" w14:textId="77777777" w:rsidR="002D010D" w:rsidRDefault="002D010D" w:rsidP="008C0565">
      <w:pPr>
        <w:pStyle w:val="EndNoteBibliography"/>
        <w:spacing w:after="0" w:line="360" w:lineRule="auto"/>
        <w:ind w:left="720" w:hanging="720"/>
      </w:pPr>
    </w:p>
    <w:p w14:paraId="1C014381" w14:textId="77777777" w:rsidR="008739B0" w:rsidRDefault="008739B0" w:rsidP="00BD6B65">
      <w:pPr>
        <w:pStyle w:val="EndNoteBibliography"/>
        <w:spacing w:after="0" w:line="360" w:lineRule="auto"/>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D010D" w:rsidRPr="00121054" w14:paraId="2E83D52F" w14:textId="77777777" w:rsidTr="00812E43">
        <w:tc>
          <w:tcPr>
            <w:tcW w:w="3045" w:type="dxa"/>
            <w:tcMar>
              <w:top w:w="100" w:type="dxa"/>
              <w:left w:w="100" w:type="dxa"/>
              <w:bottom w:w="100" w:type="dxa"/>
              <w:right w:w="100" w:type="dxa"/>
            </w:tcMar>
          </w:tcPr>
          <w:p w14:paraId="369622A8" w14:textId="77777777" w:rsidR="002D010D" w:rsidRPr="00121054" w:rsidRDefault="002D010D" w:rsidP="00812E43">
            <w:pPr>
              <w:pStyle w:val="Ttulo3"/>
              <w:widowControl w:val="0"/>
              <w:spacing w:before="0" w:line="240" w:lineRule="auto"/>
              <w:rPr>
                <w:rFonts w:ascii="Times New Roman" w:hAnsi="Times New Roman" w:cs="Times New Roman"/>
                <w:color w:val="000000" w:themeColor="text1"/>
              </w:rPr>
            </w:pPr>
            <w:r w:rsidRPr="00121054">
              <w:rPr>
                <w:rFonts w:ascii="Times New Roman" w:hAnsi="Times New Roman" w:cs="Times New Roman"/>
                <w:color w:val="000000" w:themeColor="text1"/>
              </w:rPr>
              <w:t>Rol de Contribución</w:t>
            </w:r>
          </w:p>
        </w:tc>
        <w:tc>
          <w:tcPr>
            <w:tcW w:w="6315" w:type="dxa"/>
            <w:tcMar>
              <w:top w:w="100" w:type="dxa"/>
              <w:left w:w="100" w:type="dxa"/>
              <w:bottom w:w="100" w:type="dxa"/>
              <w:right w:w="100" w:type="dxa"/>
            </w:tcMar>
          </w:tcPr>
          <w:p w14:paraId="38BC6538" w14:textId="77777777" w:rsidR="002D010D" w:rsidRPr="00121054" w:rsidRDefault="002D010D" w:rsidP="00812E43">
            <w:pPr>
              <w:pStyle w:val="Ttulo3"/>
              <w:widowControl w:val="0"/>
              <w:spacing w:before="0" w:line="240" w:lineRule="auto"/>
              <w:rPr>
                <w:rFonts w:ascii="Times New Roman" w:hAnsi="Times New Roman" w:cs="Times New Roman"/>
                <w:color w:val="000000" w:themeColor="text1"/>
              </w:rPr>
            </w:pPr>
            <w:bookmarkStart w:id="0" w:name="_btsjgdfgjwkr" w:colFirst="0" w:colLast="0"/>
            <w:bookmarkEnd w:id="0"/>
            <w:r w:rsidRPr="00121054">
              <w:rPr>
                <w:rFonts w:ascii="Times New Roman" w:hAnsi="Times New Roman" w:cs="Times New Roman"/>
                <w:color w:val="000000" w:themeColor="text1"/>
              </w:rPr>
              <w:t>Autor (es)</w:t>
            </w:r>
          </w:p>
        </w:tc>
      </w:tr>
      <w:tr w:rsidR="002D010D" w:rsidRPr="00121054" w14:paraId="30E9E929" w14:textId="77777777" w:rsidTr="00812E43">
        <w:tc>
          <w:tcPr>
            <w:tcW w:w="3045" w:type="dxa"/>
            <w:tcMar>
              <w:top w:w="100" w:type="dxa"/>
              <w:left w:w="100" w:type="dxa"/>
              <w:bottom w:w="100" w:type="dxa"/>
              <w:right w:w="100" w:type="dxa"/>
            </w:tcMar>
          </w:tcPr>
          <w:p w14:paraId="12963CA0" w14:textId="77777777" w:rsidR="002D010D" w:rsidRPr="00121054" w:rsidRDefault="002D010D" w:rsidP="00812E43">
            <w:pPr>
              <w:widowControl w:val="0"/>
              <w:spacing w:line="240" w:lineRule="auto"/>
              <w:rPr>
                <w:color w:val="000000" w:themeColor="text1"/>
              </w:rPr>
            </w:pPr>
            <w:r w:rsidRPr="00121054">
              <w:rPr>
                <w:color w:val="000000" w:themeColor="text1"/>
              </w:rPr>
              <w:t>Conceptualización</w:t>
            </w:r>
          </w:p>
        </w:tc>
        <w:tc>
          <w:tcPr>
            <w:tcW w:w="6315" w:type="dxa"/>
            <w:tcMar>
              <w:top w:w="100" w:type="dxa"/>
              <w:left w:w="100" w:type="dxa"/>
              <w:bottom w:w="100" w:type="dxa"/>
              <w:right w:w="100" w:type="dxa"/>
            </w:tcMar>
          </w:tcPr>
          <w:p w14:paraId="28A083B8" w14:textId="77777777" w:rsidR="002D010D" w:rsidRPr="00121054" w:rsidRDefault="002D010D" w:rsidP="00812E43">
            <w:pPr>
              <w:widowControl w:val="0"/>
              <w:spacing w:line="240" w:lineRule="auto"/>
              <w:rPr>
                <w:color w:val="000000" w:themeColor="text1"/>
              </w:rPr>
            </w:pPr>
            <w:r>
              <w:rPr>
                <w:color w:val="000000" w:themeColor="text1"/>
              </w:rPr>
              <w:t>Yamil Emanuel Castro Solis</w:t>
            </w:r>
          </w:p>
        </w:tc>
      </w:tr>
      <w:tr w:rsidR="002D010D" w:rsidRPr="00121054" w14:paraId="4B561E3D" w14:textId="77777777" w:rsidTr="00812E43">
        <w:tc>
          <w:tcPr>
            <w:tcW w:w="3045" w:type="dxa"/>
            <w:tcMar>
              <w:top w:w="100" w:type="dxa"/>
              <w:left w:w="100" w:type="dxa"/>
              <w:bottom w:w="100" w:type="dxa"/>
              <w:right w:w="100" w:type="dxa"/>
            </w:tcMar>
          </w:tcPr>
          <w:p w14:paraId="18A29008" w14:textId="77777777" w:rsidR="002D010D" w:rsidRPr="00121054" w:rsidRDefault="002D010D" w:rsidP="00812E43">
            <w:pPr>
              <w:widowControl w:val="0"/>
              <w:spacing w:line="240" w:lineRule="auto"/>
              <w:rPr>
                <w:color w:val="000000" w:themeColor="text1"/>
              </w:rPr>
            </w:pPr>
            <w:r w:rsidRPr="00121054">
              <w:rPr>
                <w:color w:val="000000" w:themeColor="text1"/>
              </w:rPr>
              <w:t>Metodología</w:t>
            </w:r>
          </w:p>
        </w:tc>
        <w:tc>
          <w:tcPr>
            <w:tcW w:w="6315" w:type="dxa"/>
            <w:tcMar>
              <w:top w:w="100" w:type="dxa"/>
              <w:left w:w="100" w:type="dxa"/>
              <w:bottom w:w="100" w:type="dxa"/>
              <w:right w:w="100" w:type="dxa"/>
            </w:tcMar>
          </w:tcPr>
          <w:p w14:paraId="2F7C36FC" w14:textId="77777777" w:rsidR="002D010D" w:rsidRPr="00121054" w:rsidRDefault="002D010D" w:rsidP="00812E43">
            <w:pPr>
              <w:widowControl w:val="0"/>
              <w:spacing w:line="240" w:lineRule="auto"/>
              <w:rPr>
                <w:color w:val="000000" w:themeColor="text1"/>
              </w:rPr>
            </w:pPr>
            <w:r>
              <w:rPr>
                <w:color w:val="000000" w:themeColor="text1"/>
              </w:rPr>
              <w:t>Yamil Emanuel Castro Solis</w:t>
            </w:r>
          </w:p>
        </w:tc>
      </w:tr>
      <w:tr w:rsidR="002D010D" w:rsidRPr="00121054" w14:paraId="40E4DDA8" w14:textId="77777777" w:rsidTr="00812E43">
        <w:tc>
          <w:tcPr>
            <w:tcW w:w="3045" w:type="dxa"/>
            <w:tcMar>
              <w:top w:w="100" w:type="dxa"/>
              <w:left w:w="100" w:type="dxa"/>
              <w:bottom w:w="100" w:type="dxa"/>
              <w:right w:w="100" w:type="dxa"/>
            </w:tcMar>
          </w:tcPr>
          <w:p w14:paraId="41D2E8F2" w14:textId="77777777" w:rsidR="002D010D" w:rsidRPr="00121054" w:rsidRDefault="002D010D" w:rsidP="00812E43">
            <w:pPr>
              <w:widowControl w:val="0"/>
              <w:spacing w:line="240" w:lineRule="auto"/>
              <w:rPr>
                <w:color w:val="000000" w:themeColor="text1"/>
              </w:rPr>
            </w:pPr>
            <w:r w:rsidRPr="00121054">
              <w:rPr>
                <w:color w:val="000000" w:themeColor="text1"/>
              </w:rPr>
              <w:t>Software</w:t>
            </w:r>
          </w:p>
        </w:tc>
        <w:tc>
          <w:tcPr>
            <w:tcW w:w="6315" w:type="dxa"/>
            <w:tcMar>
              <w:top w:w="100" w:type="dxa"/>
              <w:left w:w="100" w:type="dxa"/>
              <w:bottom w:w="100" w:type="dxa"/>
              <w:right w:w="100" w:type="dxa"/>
            </w:tcMar>
          </w:tcPr>
          <w:p w14:paraId="533F5D23" w14:textId="77777777" w:rsidR="002D010D" w:rsidRPr="00121054" w:rsidRDefault="002D010D" w:rsidP="00812E43">
            <w:pPr>
              <w:widowControl w:val="0"/>
              <w:spacing w:line="240" w:lineRule="auto"/>
              <w:rPr>
                <w:color w:val="000000" w:themeColor="text1"/>
              </w:rPr>
            </w:pPr>
            <w:r>
              <w:rPr>
                <w:color w:val="000000" w:themeColor="text1"/>
              </w:rPr>
              <w:t>Yamil Emanuel Castro Solis</w:t>
            </w:r>
          </w:p>
        </w:tc>
      </w:tr>
      <w:tr w:rsidR="002645A1" w:rsidRPr="00121054" w14:paraId="4F6648D4" w14:textId="77777777" w:rsidTr="00812E43">
        <w:trPr>
          <w:trHeight w:val="666"/>
        </w:trPr>
        <w:tc>
          <w:tcPr>
            <w:tcW w:w="3045" w:type="dxa"/>
            <w:tcMar>
              <w:top w:w="100" w:type="dxa"/>
              <w:left w:w="100" w:type="dxa"/>
              <w:bottom w:w="100" w:type="dxa"/>
              <w:right w:w="100" w:type="dxa"/>
            </w:tcMar>
          </w:tcPr>
          <w:p w14:paraId="27185CFC" w14:textId="77777777" w:rsidR="002645A1" w:rsidRPr="00121054" w:rsidRDefault="002645A1" w:rsidP="002645A1">
            <w:pPr>
              <w:widowControl w:val="0"/>
              <w:spacing w:line="240" w:lineRule="auto"/>
              <w:rPr>
                <w:color w:val="000000" w:themeColor="text1"/>
              </w:rPr>
            </w:pPr>
            <w:r w:rsidRPr="00121054">
              <w:rPr>
                <w:color w:val="000000" w:themeColor="text1"/>
              </w:rPr>
              <w:t>Validación</w:t>
            </w:r>
          </w:p>
        </w:tc>
        <w:tc>
          <w:tcPr>
            <w:tcW w:w="6315" w:type="dxa"/>
            <w:tcMar>
              <w:top w:w="100" w:type="dxa"/>
              <w:left w:w="100" w:type="dxa"/>
              <w:bottom w:w="100" w:type="dxa"/>
              <w:right w:w="100" w:type="dxa"/>
            </w:tcMar>
          </w:tcPr>
          <w:p w14:paraId="6CB3F90D" w14:textId="0BE2CE83" w:rsidR="002645A1" w:rsidRPr="00121054" w:rsidRDefault="002645A1" w:rsidP="002645A1">
            <w:pPr>
              <w:widowControl w:val="0"/>
              <w:spacing w:line="240" w:lineRule="auto"/>
              <w:rPr>
                <w:color w:val="000000" w:themeColor="text1"/>
              </w:rPr>
            </w:pPr>
            <w:r>
              <w:rPr>
                <w:color w:val="000000" w:themeColor="text1"/>
              </w:rPr>
              <w:t>Yamil Emanuel Castro Solis</w:t>
            </w:r>
          </w:p>
        </w:tc>
      </w:tr>
      <w:tr w:rsidR="002645A1" w:rsidRPr="00121054" w14:paraId="4FFF6715" w14:textId="77777777" w:rsidTr="00812E43">
        <w:tc>
          <w:tcPr>
            <w:tcW w:w="3045" w:type="dxa"/>
            <w:tcMar>
              <w:top w:w="100" w:type="dxa"/>
              <w:left w:w="100" w:type="dxa"/>
              <w:bottom w:w="100" w:type="dxa"/>
              <w:right w:w="100" w:type="dxa"/>
            </w:tcMar>
          </w:tcPr>
          <w:p w14:paraId="2204D671" w14:textId="77777777" w:rsidR="002645A1" w:rsidRPr="00121054" w:rsidRDefault="002645A1" w:rsidP="002645A1">
            <w:pPr>
              <w:widowControl w:val="0"/>
              <w:spacing w:line="240" w:lineRule="auto"/>
              <w:rPr>
                <w:color w:val="000000" w:themeColor="text1"/>
              </w:rPr>
            </w:pPr>
            <w:r w:rsidRPr="00121054">
              <w:rPr>
                <w:color w:val="000000" w:themeColor="text1"/>
              </w:rPr>
              <w:t>Análisis Formal</w:t>
            </w:r>
          </w:p>
        </w:tc>
        <w:tc>
          <w:tcPr>
            <w:tcW w:w="6315" w:type="dxa"/>
            <w:tcMar>
              <w:top w:w="100" w:type="dxa"/>
              <w:left w:w="100" w:type="dxa"/>
              <w:bottom w:w="100" w:type="dxa"/>
              <w:right w:w="100" w:type="dxa"/>
            </w:tcMar>
          </w:tcPr>
          <w:p w14:paraId="2EA37655" w14:textId="16F82C4D" w:rsidR="002645A1" w:rsidRPr="00121054" w:rsidRDefault="002645A1" w:rsidP="002645A1">
            <w:pPr>
              <w:widowControl w:val="0"/>
              <w:spacing w:line="240" w:lineRule="auto"/>
              <w:rPr>
                <w:color w:val="000000" w:themeColor="text1"/>
              </w:rPr>
            </w:pPr>
            <w:r>
              <w:rPr>
                <w:color w:val="000000" w:themeColor="text1"/>
              </w:rPr>
              <w:t>Yamil Emanuel Castro Solis</w:t>
            </w:r>
          </w:p>
        </w:tc>
      </w:tr>
      <w:tr w:rsidR="002645A1" w:rsidRPr="00121054" w14:paraId="74C13E4A" w14:textId="77777777" w:rsidTr="00812E43">
        <w:tc>
          <w:tcPr>
            <w:tcW w:w="3045" w:type="dxa"/>
            <w:tcMar>
              <w:top w:w="100" w:type="dxa"/>
              <w:left w:w="100" w:type="dxa"/>
              <w:bottom w:w="100" w:type="dxa"/>
              <w:right w:w="100" w:type="dxa"/>
            </w:tcMar>
          </w:tcPr>
          <w:p w14:paraId="1422600E" w14:textId="77777777" w:rsidR="002645A1" w:rsidRPr="00121054" w:rsidRDefault="002645A1" w:rsidP="002645A1">
            <w:pPr>
              <w:widowControl w:val="0"/>
              <w:spacing w:line="240" w:lineRule="auto"/>
              <w:rPr>
                <w:color w:val="000000" w:themeColor="text1"/>
              </w:rPr>
            </w:pPr>
            <w:r w:rsidRPr="00121054">
              <w:rPr>
                <w:color w:val="000000" w:themeColor="text1"/>
              </w:rPr>
              <w:t>Investigación</w:t>
            </w:r>
          </w:p>
        </w:tc>
        <w:tc>
          <w:tcPr>
            <w:tcW w:w="6315" w:type="dxa"/>
            <w:tcMar>
              <w:top w:w="100" w:type="dxa"/>
              <w:left w:w="100" w:type="dxa"/>
              <w:bottom w:w="100" w:type="dxa"/>
              <w:right w:w="100" w:type="dxa"/>
            </w:tcMar>
          </w:tcPr>
          <w:p w14:paraId="05CBC13F" w14:textId="77777777" w:rsidR="002645A1" w:rsidRPr="00121054" w:rsidRDefault="002645A1" w:rsidP="002645A1">
            <w:pPr>
              <w:widowControl w:val="0"/>
              <w:spacing w:line="240" w:lineRule="auto"/>
              <w:rPr>
                <w:color w:val="000000" w:themeColor="text1"/>
              </w:rPr>
            </w:pPr>
            <w:r>
              <w:rPr>
                <w:color w:val="000000" w:themeColor="text1"/>
              </w:rPr>
              <w:t>Yamil Emanuel Castro Solis</w:t>
            </w:r>
          </w:p>
        </w:tc>
      </w:tr>
      <w:tr w:rsidR="002645A1" w:rsidRPr="00121054" w14:paraId="4D7531F9" w14:textId="77777777" w:rsidTr="00812E43">
        <w:tc>
          <w:tcPr>
            <w:tcW w:w="3045" w:type="dxa"/>
            <w:tcMar>
              <w:top w:w="100" w:type="dxa"/>
              <w:left w:w="100" w:type="dxa"/>
              <w:bottom w:w="100" w:type="dxa"/>
              <w:right w:w="100" w:type="dxa"/>
            </w:tcMar>
          </w:tcPr>
          <w:p w14:paraId="347F83C3" w14:textId="77777777" w:rsidR="002645A1" w:rsidRPr="00121054" w:rsidRDefault="002645A1" w:rsidP="002645A1">
            <w:pPr>
              <w:widowControl w:val="0"/>
              <w:spacing w:line="240" w:lineRule="auto"/>
              <w:rPr>
                <w:color w:val="000000" w:themeColor="text1"/>
              </w:rPr>
            </w:pPr>
            <w:r w:rsidRPr="00121054">
              <w:rPr>
                <w:color w:val="000000" w:themeColor="text1"/>
              </w:rPr>
              <w:t>Recursos</w:t>
            </w:r>
          </w:p>
        </w:tc>
        <w:tc>
          <w:tcPr>
            <w:tcW w:w="6315" w:type="dxa"/>
            <w:tcMar>
              <w:top w:w="100" w:type="dxa"/>
              <w:left w:w="100" w:type="dxa"/>
              <w:bottom w:w="100" w:type="dxa"/>
              <w:right w:w="100" w:type="dxa"/>
            </w:tcMar>
          </w:tcPr>
          <w:p w14:paraId="1AEE9274" w14:textId="77777777" w:rsidR="002645A1" w:rsidRPr="00121054" w:rsidRDefault="002645A1" w:rsidP="002645A1">
            <w:pPr>
              <w:widowControl w:val="0"/>
              <w:spacing w:line="240" w:lineRule="auto"/>
              <w:rPr>
                <w:color w:val="000000" w:themeColor="text1"/>
              </w:rPr>
            </w:pPr>
            <w:r>
              <w:rPr>
                <w:color w:val="000000" w:themeColor="text1"/>
              </w:rPr>
              <w:t>Yamil Emanuel Castro Solis</w:t>
            </w:r>
          </w:p>
        </w:tc>
      </w:tr>
      <w:tr w:rsidR="002645A1" w:rsidRPr="00121054" w14:paraId="796D0B5C" w14:textId="77777777" w:rsidTr="00812E43">
        <w:tc>
          <w:tcPr>
            <w:tcW w:w="3045" w:type="dxa"/>
            <w:tcMar>
              <w:top w:w="100" w:type="dxa"/>
              <w:left w:w="100" w:type="dxa"/>
              <w:bottom w:w="100" w:type="dxa"/>
              <w:right w:w="100" w:type="dxa"/>
            </w:tcMar>
          </w:tcPr>
          <w:p w14:paraId="240B0263" w14:textId="77777777" w:rsidR="002645A1" w:rsidRPr="00121054" w:rsidRDefault="002645A1" w:rsidP="002645A1">
            <w:pPr>
              <w:widowControl w:val="0"/>
              <w:spacing w:line="240" w:lineRule="auto"/>
              <w:rPr>
                <w:color w:val="000000" w:themeColor="text1"/>
              </w:rPr>
            </w:pPr>
            <w:r w:rsidRPr="00121054">
              <w:rPr>
                <w:color w:val="000000" w:themeColor="text1"/>
              </w:rPr>
              <w:t>Curación de datos</w:t>
            </w:r>
          </w:p>
        </w:tc>
        <w:tc>
          <w:tcPr>
            <w:tcW w:w="6315" w:type="dxa"/>
            <w:tcMar>
              <w:top w:w="100" w:type="dxa"/>
              <w:left w:w="100" w:type="dxa"/>
              <w:bottom w:w="100" w:type="dxa"/>
              <w:right w:w="100" w:type="dxa"/>
            </w:tcMar>
          </w:tcPr>
          <w:p w14:paraId="55675D24" w14:textId="77777777" w:rsidR="002645A1" w:rsidRPr="00121054" w:rsidRDefault="002645A1" w:rsidP="002645A1">
            <w:pPr>
              <w:widowControl w:val="0"/>
              <w:spacing w:line="240" w:lineRule="auto"/>
              <w:rPr>
                <w:color w:val="000000" w:themeColor="text1"/>
              </w:rPr>
            </w:pPr>
            <w:r>
              <w:rPr>
                <w:color w:val="000000" w:themeColor="text1"/>
              </w:rPr>
              <w:t>Yamil Emanuel Castro Solis</w:t>
            </w:r>
          </w:p>
        </w:tc>
      </w:tr>
      <w:tr w:rsidR="002645A1" w:rsidRPr="00121054" w14:paraId="05E56485" w14:textId="77777777" w:rsidTr="00812E43">
        <w:tc>
          <w:tcPr>
            <w:tcW w:w="3045" w:type="dxa"/>
            <w:tcMar>
              <w:top w:w="100" w:type="dxa"/>
              <w:left w:w="100" w:type="dxa"/>
              <w:bottom w:w="100" w:type="dxa"/>
              <w:right w:w="100" w:type="dxa"/>
            </w:tcMar>
          </w:tcPr>
          <w:p w14:paraId="6759CE18" w14:textId="77777777" w:rsidR="002645A1" w:rsidRPr="00121054" w:rsidRDefault="002645A1" w:rsidP="002645A1">
            <w:pPr>
              <w:widowControl w:val="0"/>
              <w:spacing w:line="240" w:lineRule="auto"/>
              <w:rPr>
                <w:color w:val="000000" w:themeColor="text1"/>
              </w:rPr>
            </w:pPr>
            <w:r w:rsidRPr="00121054">
              <w:rPr>
                <w:color w:val="000000" w:themeColor="text1"/>
              </w:rPr>
              <w:t>Escritura - Preparación del borrador original</w:t>
            </w:r>
          </w:p>
        </w:tc>
        <w:tc>
          <w:tcPr>
            <w:tcW w:w="6315" w:type="dxa"/>
            <w:tcMar>
              <w:top w:w="100" w:type="dxa"/>
              <w:left w:w="100" w:type="dxa"/>
              <w:bottom w:w="100" w:type="dxa"/>
              <w:right w:w="100" w:type="dxa"/>
            </w:tcMar>
          </w:tcPr>
          <w:p w14:paraId="7B444A5A" w14:textId="77777777" w:rsidR="002645A1" w:rsidRPr="00121054" w:rsidRDefault="002645A1" w:rsidP="002645A1">
            <w:pPr>
              <w:widowControl w:val="0"/>
              <w:spacing w:line="240" w:lineRule="auto"/>
              <w:rPr>
                <w:color w:val="000000" w:themeColor="text1"/>
              </w:rPr>
            </w:pPr>
            <w:r>
              <w:rPr>
                <w:color w:val="000000" w:themeColor="text1"/>
              </w:rPr>
              <w:t>Yamil Emanuel Castro Solis</w:t>
            </w:r>
          </w:p>
        </w:tc>
      </w:tr>
      <w:tr w:rsidR="002645A1" w:rsidRPr="00121054" w14:paraId="79461914" w14:textId="77777777" w:rsidTr="00812E43">
        <w:tc>
          <w:tcPr>
            <w:tcW w:w="3045" w:type="dxa"/>
            <w:tcMar>
              <w:top w:w="100" w:type="dxa"/>
              <w:left w:w="100" w:type="dxa"/>
              <w:bottom w:w="100" w:type="dxa"/>
              <w:right w:w="100" w:type="dxa"/>
            </w:tcMar>
          </w:tcPr>
          <w:p w14:paraId="4C4E05AD" w14:textId="77777777" w:rsidR="002645A1" w:rsidRPr="00121054" w:rsidRDefault="002645A1" w:rsidP="002645A1">
            <w:pPr>
              <w:widowControl w:val="0"/>
              <w:spacing w:line="240" w:lineRule="auto"/>
              <w:rPr>
                <w:color w:val="000000" w:themeColor="text1"/>
              </w:rPr>
            </w:pPr>
            <w:r w:rsidRPr="00121054">
              <w:rPr>
                <w:color w:val="000000" w:themeColor="text1"/>
              </w:rPr>
              <w:t>Escritura - Revisión y edición</w:t>
            </w:r>
          </w:p>
        </w:tc>
        <w:tc>
          <w:tcPr>
            <w:tcW w:w="6315" w:type="dxa"/>
            <w:tcMar>
              <w:top w:w="100" w:type="dxa"/>
              <w:left w:w="100" w:type="dxa"/>
              <w:bottom w:w="100" w:type="dxa"/>
              <w:right w:w="100" w:type="dxa"/>
            </w:tcMar>
          </w:tcPr>
          <w:p w14:paraId="683CA300" w14:textId="77777777" w:rsidR="002645A1" w:rsidRPr="00121054" w:rsidRDefault="002645A1" w:rsidP="002645A1">
            <w:pPr>
              <w:widowControl w:val="0"/>
              <w:spacing w:line="240" w:lineRule="auto"/>
              <w:rPr>
                <w:color w:val="000000" w:themeColor="text1"/>
              </w:rPr>
            </w:pPr>
            <w:r w:rsidRPr="00121054">
              <w:rPr>
                <w:color w:val="000000" w:themeColor="text1"/>
              </w:rPr>
              <w:t>Hiram Herrera Rivas</w:t>
            </w:r>
          </w:p>
        </w:tc>
      </w:tr>
      <w:tr w:rsidR="002645A1" w:rsidRPr="00121054" w14:paraId="51B2FE1A" w14:textId="77777777" w:rsidTr="00812E43">
        <w:tc>
          <w:tcPr>
            <w:tcW w:w="3045" w:type="dxa"/>
            <w:tcMar>
              <w:top w:w="100" w:type="dxa"/>
              <w:left w:w="100" w:type="dxa"/>
              <w:bottom w:w="100" w:type="dxa"/>
              <w:right w:w="100" w:type="dxa"/>
            </w:tcMar>
          </w:tcPr>
          <w:p w14:paraId="113D0B8E" w14:textId="77777777" w:rsidR="002645A1" w:rsidRPr="00121054" w:rsidRDefault="002645A1" w:rsidP="002645A1">
            <w:pPr>
              <w:widowControl w:val="0"/>
              <w:spacing w:line="240" w:lineRule="auto"/>
              <w:rPr>
                <w:color w:val="000000" w:themeColor="text1"/>
              </w:rPr>
            </w:pPr>
            <w:r w:rsidRPr="00121054">
              <w:rPr>
                <w:color w:val="000000" w:themeColor="text1"/>
              </w:rPr>
              <w:t>Visualización</w:t>
            </w:r>
          </w:p>
        </w:tc>
        <w:tc>
          <w:tcPr>
            <w:tcW w:w="6315" w:type="dxa"/>
            <w:tcMar>
              <w:top w:w="100" w:type="dxa"/>
              <w:left w:w="100" w:type="dxa"/>
              <w:bottom w:w="100" w:type="dxa"/>
              <w:right w:w="100" w:type="dxa"/>
            </w:tcMar>
          </w:tcPr>
          <w:p w14:paraId="6DF100A7" w14:textId="24ECC646" w:rsidR="002645A1" w:rsidRPr="00121054" w:rsidRDefault="002645A1" w:rsidP="002645A1">
            <w:pPr>
              <w:widowControl w:val="0"/>
              <w:spacing w:line="240" w:lineRule="auto"/>
              <w:rPr>
                <w:color w:val="000000" w:themeColor="text1"/>
              </w:rPr>
            </w:pPr>
            <w:r>
              <w:rPr>
                <w:color w:val="000000" w:themeColor="text1"/>
              </w:rPr>
              <w:t>Yamil Emanuel Castro Solis</w:t>
            </w:r>
          </w:p>
        </w:tc>
      </w:tr>
      <w:tr w:rsidR="002645A1" w:rsidRPr="00121054" w14:paraId="4483C203" w14:textId="77777777" w:rsidTr="00812E43">
        <w:tc>
          <w:tcPr>
            <w:tcW w:w="3045" w:type="dxa"/>
            <w:tcMar>
              <w:top w:w="100" w:type="dxa"/>
              <w:left w:w="100" w:type="dxa"/>
              <w:bottom w:w="100" w:type="dxa"/>
              <w:right w:w="100" w:type="dxa"/>
            </w:tcMar>
          </w:tcPr>
          <w:p w14:paraId="5ACB19F7" w14:textId="77777777" w:rsidR="002645A1" w:rsidRPr="00121054" w:rsidRDefault="002645A1" w:rsidP="002645A1">
            <w:pPr>
              <w:widowControl w:val="0"/>
              <w:spacing w:line="240" w:lineRule="auto"/>
              <w:rPr>
                <w:color w:val="000000" w:themeColor="text1"/>
              </w:rPr>
            </w:pPr>
            <w:r w:rsidRPr="00121054">
              <w:rPr>
                <w:color w:val="000000" w:themeColor="text1"/>
              </w:rPr>
              <w:t>Supervisión</w:t>
            </w:r>
          </w:p>
        </w:tc>
        <w:tc>
          <w:tcPr>
            <w:tcW w:w="6315" w:type="dxa"/>
            <w:tcMar>
              <w:top w:w="100" w:type="dxa"/>
              <w:left w:w="100" w:type="dxa"/>
              <w:bottom w:w="100" w:type="dxa"/>
              <w:right w:w="100" w:type="dxa"/>
            </w:tcMar>
          </w:tcPr>
          <w:p w14:paraId="3CAFEF7F" w14:textId="0AB7D34E" w:rsidR="002645A1" w:rsidRPr="00121054" w:rsidRDefault="002645A1" w:rsidP="002645A1">
            <w:pPr>
              <w:widowControl w:val="0"/>
              <w:spacing w:line="240" w:lineRule="auto"/>
              <w:rPr>
                <w:color w:val="000000" w:themeColor="text1"/>
              </w:rPr>
            </w:pPr>
            <w:r w:rsidRPr="00121054">
              <w:rPr>
                <w:color w:val="000000" w:themeColor="text1"/>
              </w:rPr>
              <w:t>Hiram Herrera Rivas</w:t>
            </w:r>
          </w:p>
        </w:tc>
      </w:tr>
      <w:tr w:rsidR="002645A1" w:rsidRPr="00121054" w14:paraId="320F97C4" w14:textId="77777777" w:rsidTr="00812E43">
        <w:tc>
          <w:tcPr>
            <w:tcW w:w="3045" w:type="dxa"/>
            <w:tcMar>
              <w:top w:w="100" w:type="dxa"/>
              <w:left w:w="100" w:type="dxa"/>
              <w:bottom w:w="100" w:type="dxa"/>
              <w:right w:w="100" w:type="dxa"/>
            </w:tcMar>
          </w:tcPr>
          <w:p w14:paraId="0DB6D5FE" w14:textId="77777777" w:rsidR="002645A1" w:rsidRPr="00121054" w:rsidRDefault="002645A1" w:rsidP="002645A1">
            <w:pPr>
              <w:widowControl w:val="0"/>
              <w:spacing w:line="240" w:lineRule="auto"/>
              <w:rPr>
                <w:color w:val="000000" w:themeColor="text1"/>
              </w:rPr>
            </w:pPr>
            <w:r w:rsidRPr="00121054">
              <w:rPr>
                <w:color w:val="000000" w:themeColor="text1"/>
              </w:rPr>
              <w:t>Administración de Proyectos</w:t>
            </w:r>
          </w:p>
        </w:tc>
        <w:tc>
          <w:tcPr>
            <w:tcW w:w="6315" w:type="dxa"/>
            <w:tcMar>
              <w:top w:w="100" w:type="dxa"/>
              <w:left w:w="100" w:type="dxa"/>
              <w:bottom w:w="100" w:type="dxa"/>
              <w:right w:w="100" w:type="dxa"/>
            </w:tcMar>
          </w:tcPr>
          <w:p w14:paraId="3A3C3024" w14:textId="7D385A8F" w:rsidR="002645A1" w:rsidRPr="00121054" w:rsidRDefault="002645A1" w:rsidP="002645A1">
            <w:pPr>
              <w:widowControl w:val="0"/>
              <w:spacing w:line="240" w:lineRule="auto"/>
              <w:rPr>
                <w:color w:val="000000" w:themeColor="text1"/>
              </w:rPr>
            </w:pPr>
            <w:r w:rsidRPr="00121054">
              <w:rPr>
                <w:color w:val="000000" w:themeColor="text1"/>
              </w:rPr>
              <w:t>Hiram Herrera Rivas</w:t>
            </w:r>
          </w:p>
        </w:tc>
      </w:tr>
      <w:tr w:rsidR="002645A1" w:rsidRPr="00121054" w14:paraId="45B76F89" w14:textId="77777777" w:rsidTr="00812E43">
        <w:tc>
          <w:tcPr>
            <w:tcW w:w="3045" w:type="dxa"/>
            <w:tcMar>
              <w:top w:w="100" w:type="dxa"/>
              <w:left w:w="100" w:type="dxa"/>
              <w:bottom w:w="100" w:type="dxa"/>
              <w:right w:w="100" w:type="dxa"/>
            </w:tcMar>
          </w:tcPr>
          <w:p w14:paraId="1B3E0702" w14:textId="77777777" w:rsidR="002645A1" w:rsidRPr="00121054" w:rsidRDefault="002645A1" w:rsidP="002645A1">
            <w:pPr>
              <w:widowControl w:val="0"/>
              <w:spacing w:line="240" w:lineRule="auto"/>
              <w:rPr>
                <w:color w:val="000000" w:themeColor="text1"/>
              </w:rPr>
            </w:pPr>
            <w:r w:rsidRPr="00121054">
              <w:rPr>
                <w:color w:val="000000" w:themeColor="text1"/>
              </w:rPr>
              <w:t>Adquisición de fondos</w:t>
            </w:r>
          </w:p>
        </w:tc>
        <w:tc>
          <w:tcPr>
            <w:tcW w:w="6315" w:type="dxa"/>
            <w:tcMar>
              <w:top w:w="100" w:type="dxa"/>
              <w:left w:w="100" w:type="dxa"/>
              <w:bottom w:w="100" w:type="dxa"/>
              <w:right w:w="100" w:type="dxa"/>
            </w:tcMar>
          </w:tcPr>
          <w:p w14:paraId="359F922C" w14:textId="77777777" w:rsidR="002645A1" w:rsidRPr="00121054" w:rsidRDefault="002645A1" w:rsidP="002645A1">
            <w:pPr>
              <w:widowControl w:val="0"/>
              <w:spacing w:line="240" w:lineRule="auto"/>
              <w:rPr>
                <w:color w:val="000000" w:themeColor="text1"/>
              </w:rPr>
            </w:pPr>
            <w:r>
              <w:rPr>
                <w:color w:val="000000" w:themeColor="text1"/>
              </w:rPr>
              <w:t>Yamil Emanuel Castro Solis</w:t>
            </w:r>
          </w:p>
        </w:tc>
      </w:tr>
    </w:tbl>
    <w:p w14:paraId="293EB489" w14:textId="77777777" w:rsidR="002D010D" w:rsidRDefault="002D010D" w:rsidP="002D010D">
      <w:pPr>
        <w:pStyle w:val="EndNoteBibliography"/>
        <w:spacing w:after="0" w:line="360" w:lineRule="auto"/>
        <w:ind w:left="720" w:hanging="720"/>
      </w:pPr>
    </w:p>
    <w:p w14:paraId="3AA2D20A" w14:textId="7AC3C0F7" w:rsidR="00121054" w:rsidRDefault="00121054" w:rsidP="008C0565">
      <w:pPr>
        <w:pStyle w:val="EndNoteBibliography"/>
        <w:spacing w:after="0" w:line="360" w:lineRule="auto"/>
        <w:ind w:left="720" w:hanging="720"/>
      </w:pPr>
    </w:p>
    <w:sectPr w:rsidR="00121054" w:rsidSect="00BD6B65">
      <w:headerReference w:type="default" r:id="rId18"/>
      <w:footerReference w:type="default" r:id="rId19"/>
      <w:pgSz w:w="11906" w:h="16838"/>
      <w:pgMar w:top="1276" w:right="1701" w:bottom="568" w:left="1701" w:header="142"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6BCA" w14:textId="77777777" w:rsidR="000F11F7" w:rsidRDefault="000F11F7" w:rsidP="003A6671">
      <w:pPr>
        <w:spacing w:after="0" w:line="240" w:lineRule="auto"/>
      </w:pPr>
      <w:r>
        <w:separator/>
      </w:r>
    </w:p>
  </w:endnote>
  <w:endnote w:type="continuationSeparator" w:id="0">
    <w:p w14:paraId="72E2896F" w14:textId="77777777" w:rsidR="000F11F7" w:rsidRDefault="000F11F7" w:rsidP="003A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CFB2" w14:textId="18857E0C" w:rsidR="00BD6B65" w:rsidRPr="00BD6B65" w:rsidRDefault="00BD6B65" w:rsidP="00BD6B65">
    <w:pPr>
      <w:pStyle w:val="Piedepgina"/>
      <w:jc w:val="center"/>
      <w:rPr>
        <w:rFonts w:asciiTheme="minorHAnsi" w:hAnsiTheme="minorHAnsi" w:cstheme="minorHAnsi"/>
      </w:rPr>
    </w:pPr>
    <w:r w:rsidRPr="00BD6B65">
      <w:rPr>
        <w:rFonts w:asciiTheme="minorHAnsi" w:hAnsiTheme="minorHAnsi" w:cstheme="minorHAnsi"/>
        <w:b/>
        <w:sz w:val="22"/>
        <w:szCs w:val="22"/>
      </w:rPr>
      <w:t xml:space="preserve">Vol. 11, Núm. 21                  </w:t>
    </w:r>
    <w:proofErr w:type="gramStart"/>
    <w:r w:rsidRPr="00BD6B65">
      <w:rPr>
        <w:rFonts w:asciiTheme="minorHAnsi" w:hAnsiTheme="minorHAnsi" w:cstheme="minorHAnsi"/>
        <w:b/>
        <w:sz w:val="22"/>
        <w:szCs w:val="22"/>
      </w:rPr>
      <w:t>Enero</w:t>
    </w:r>
    <w:proofErr w:type="gramEnd"/>
    <w:r w:rsidRPr="00BD6B65">
      <w:rPr>
        <w:rFonts w:asciiTheme="minorHAnsi" w:hAnsiTheme="minorHAnsi" w:cstheme="minorHAnsi"/>
        <w:b/>
        <w:sz w:val="22"/>
        <w:szCs w:val="22"/>
      </w:rPr>
      <w:t xml:space="preserve"> – </w:t>
    </w:r>
    <w:proofErr w:type="gramStart"/>
    <w:r w:rsidRPr="00BD6B65">
      <w:rPr>
        <w:rFonts w:asciiTheme="minorHAnsi" w:hAnsiTheme="minorHAnsi" w:cstheme="minorHAnsi"/>
        <w:b/>
        <w:sz w:val="22"/>
        <w:szCs w:val="22"/>
      </w:rPr>
      <w:t>Junio</w:t>
    </w:r>
    <w:proofErr w:type="gramEnd"/>
    <w:r w:rsidRPr="00BD6B65">
      <w:rPr>
        <w:rFonts w:asciiTheme="minorHAnsi" w:hAnsiTheme="minorHAnsi" w:cstheme="minorHAnsi"/>
        <w:b/>
        <w:sz w:val="22"/>
        <w:szCs w:val="22"/>
      </w:rPr>
      <w:t xml:space="preserve"> 2024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7B6C" w14:textId="77777777" w:rsidR="000F11F7" w:rsidRDefault="000F11F7" w:rsidP="003A6671">
      <w:pPr>
        <w:spacing w:after="0" w:line="240" w:lineRule="auto"/>
      </w:pPr>
      <w:r>
        <w:separator/>
      </w:r>
    </w:p>
  </w:footnote>
  <w:footnote w:type="continuationSeparator" w:id="0">
    <w:p w14:paraId="614FD9B5" w14:textId="77777777" w:rsidR="000F11F7" w:rsidRDefault="000F11F7" w:rsidP="003A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C6B3" w14:textId="5A1402FE" w:rsidR="00AC2F23" w:rsidRDefault="00BD6B65" w:rsidP="004A1CC0">
    <w:pPr>
      <w:pStyle w:val="Encabezado"/>
      <w:jc w:val="center"/>
    </w:pPr>
    <w:r w:rsidRPr="006A1F3B">
      <w:rPr>
        <w:noProof/>
      </w:rPr>
      <w:drawing>
        <wp:inline distT="0" distB="0" distL="0" distR="0" wp14:anchorId="4CC3A9CE" wp14:editId="09563462">
          <wp:extent cx="4845050" cy="704850"/>
          <wp:effectExtent l="0" t="0" r="0" b="0"/>
          <wp:docPr id="1643227683" name="Imagen 164322768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3A4"/>
    <w:multiLevelType w:val="hybridMultilevel"/>
    <w:tmpl w:val="96BAC8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91127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9rzfp9qsw0afe9s9t5stv7etswefff5vxv&quot;&gt;Comparacion ML&lt;record-ids&gt;&lt;item&gt;1&lt;/item&gt;&lt;item&gt;2&lt;/item&gt;&lt;item&gt;3&lt;/item&gt;&lt;item&gt;4&lt;/item&gt;&lt;item&gt;5&lt;/item&gt;&lt;item&gt;7&lt;/item&gt;&lt;item&gt;8&lt;/item&gt;&lt;item&gt;9&lt;/item&gt;&lt;item&gt;10&lt;/item&gt;&lt;item&gt;11&lt;/item&gt;&lt;item&gt;13&lt;/item&gt;&lt;/record-ids&gt;&lt;/item&gt;&lt;/Libraries&gt;"/>
  </w:docVars>
  <w:rsids>
    <w:rsidRoot w:val="008678A4"/>
    <w:rsid w:val="00001645"/>
    <w:rsid w:val="000142F2"/>
    <w:rsid w:val="00021961"/>
    <w:rsid w:val="00024B3C"/>
    <w:rsid w:val="000511B1"/>
    <w:rsid w:val="000658EC"/>
    <w:rsid w:val="0006723A"/>
    <w:rsid w:val="0007671E"/>
    <w:rsid w:val="00090D33"/>
    <w:rsid w:val="00094E6C"/>
    <w:rsid w:val="000D5884"/>
    <w:rsid w:val="000D7582"/>
    <w:rsid w:val="000E2264"/>
    <w:rsid w:val="000E34A6"/>
    <w:rsid w:val="000E64F5"/>
    <w:rsid w:val="000E73F8"/>
    <w:rsid w:val="000F11F7"/>
    <w:rsid w:val="00110260"/>
    <w:rsid w:val="00121054"/>
    <w:rsid w:val="001539C2"/>
    <w:rsid w:val="00157EED"/>
    <w:rsid w:val="00185434"/>
    <w:rsid w:val="00186B47"/>
    <w:rsid w:val="00192CBC"/>
    <w:rsid w:val="001A7E39"/>
    <w:rsid w:val="001B150B"/>
    <w:rsid w:val="001C3549"/>
    <w:rsid w:val="001D11C3"/>
    <w:rsid w:val="001D42F2"/>
    <w:rsid w:val="001F6B64"/>
    <w:rsid w:val="00214BF9"/>
    <w:rsid w:val="002150FB"/>
    <w:rsid w:val="00224981"/>
    <w:rsid w:val="0025385F"/>
    <w:rsid w:val="002538F4"/>
    <w:rsid w:val="002645A1"/>
    <w:rsid w:val="00272BD2"/>
    <w:rsid w:val="002742FA"/>
    <w:rsid w:val="00274D0A"/>
    <w:rsid w:val="00277DA3"/>
    <w:rsid w:val="0028006A"/>
    <w:rsid w:val="00290703"/>
    <w:rsid w:val="002A66F9"/>
    <w:rsid w:val="002C29FA"/>
    <w:rsid w:val="002C35B2"/>
    <w:rsid w:val="002D010D"/>
    <w:rsid w:val="00306B6C"/>
    <w:rsid w:val="003125E9"/>
    <w:rsid w:val="0031791E"/>
    <w:rsid w:val="00336E22"/>
    <w:rsid w:val="00344FAC"/>
    <w:rsid w:val="003629D8"/>
    <w:rsid w:val="00363700"/>
    <w:rsid w:val="003647FC"/>
    <w:rsid w:val="00380BA3"/>
    <w:rsid w:val="00396720"/>
    <w:rsid w:val="003A5283"/>
    <w:rsid w:val="003A6671"/>
    <w:rsid w:val="003B1EB6"/>
    <w:rsid w:val="003D0C76"/>
    <w:rsid w:val="003E1869"/>
    <w:rsid w:val="003E3474"/>
    <w:rsid w:val="004106A1"/>
    <w:rsid w:val="00422DF3"/>
    <w:rsid w:val="0042399C"/>
    <w:rsid w:val="00425718"/>
    <w:rsid w:val="00426462"/>
    <w:rsid w:val="004427CB"/>
    <w:rsid w:val="00443BFB"/>
    <w:rsid w:val="00453BEC"/>
    <w:rsid w:val="00462BCD"/>
    <w:rsid w:val="004633A7"/>
    <w:rsid w:val="004730A4"/>
    <w:rsid w:val="0047374C"/>
    <w:rsid w:val="00474E2A"/>
    <w:rsid w:val="004A1CC0"/>
    <w:rsid w:val="004C6FD0"/>
    <w:rsid w:val="004D0B98"/>
    <w:rsid w:val="004E0985"/>
    <w:rsid w:val="00501170"/>
    <w:rsid w:val="00502B05"/>
    <w:rsid w:val="0051164C"/>
    <w:rsid w:val="00517B13"/>
    <w:rsid w:val="00532D7C"/>
    <w:rsid w:val="005473A3"/>
    <w:rsid w:val="0055107B"/>
    <w:rsid w:val="00553FE8"/>
    <w:rsid w:val="00562750"/>
    <w:rsid w:val="00565378"/>
    <w:rsid w:val="00580618"/>
    <w:rsid w:val="0058553E"/>
    <w:rsid w:val="005B5033"/>
    <w:rsid w:val="005B76A0"/>
    <w:rsid w:val="005E093A"/>
    <w:rsid w:val="005E4A42"/>
    <w:rsid w:val="005F4CE8"/>
    <w:rsid w:val="005F4D83"/>
    <w:rsid w:val="00603075"/>
    <w:rsid w:val="006171B3"/>
    <w:rsid w:val="0063101C"/>
    <w:rsid w:val="00633054"/>
    <w:rsid w:val="006343EA"/>
    <w:rsid w:val="00634DDF"/>
    <w:rsid w:val="006376A3"/>
    <w:rsid w:val="006645EA"/>
    <w:rsid w:val="00667A2C"/>
    <w:rsid w:val="006B4C77"/>
    <w:rsid w:val="006B54FF"/>
    <w:rsid w:val="006C4695"/>
    <w:rsid w:val="006F71F9"/>
    <w:rsid w:val="00703BF0"/>
    <w:rsid w:val="00705E8A"/>
    <w:rsid w:val="007453CE"/>
    <w:rsid w:val="007521F3"/>
    <w:rsid w:val="00762D72"/>
    <w:rsid w:val="00766037"/>
    <w:rsid w:val="00776C23"/>
    <w:rsid w:val="00777B1A"/>
    <w:rsid w:val="00783169"/>
    <w:rsid w:val="007D3661"/>
    <w:rsid w:val="007F6D73"/>
    <w:rsid w:val="008072BC"/>
    <w:rsid w:val="008323DB"/>
    <w:rsid w:val="0084724F"/>
    <w:rsid w:val="00857403"/>
    <w:rsid w:val="008678A4"/>
    <w:rsid w:val="008739B0"/>
    <w:rsid w:val="00876BB6"/>
    <w:rsid w:val="00877E20"/>
    <w:rsid w:val="00883F55"/>
    <w:rsid w:val="00884063"/>
    <w:rsid w:val="008B2C65"/>
    <w:rsid w:val="008B4BBC"/>
    <w:rsid w:val="008C0565"/>
    <w:rsid w:val="008C27DB"/>
    <w:rsid w:val="008D797D"/>
    <w:rsid w:val="008E4293"/>
    <w:rsid w:val="008F0D87"/>
    <w:rsid w:val="00900E83"/>
    <w:rsid w:val="00915329"/>
    <w:rsid w:val="0092135B"/>
    <w:rsid w:val="00935D1A"/>
    <w:rsid w:val="00944192"/>
    <w:rsid w:val="00957E4D"/>
    <w:rsid w:val="00961D27"/>
    <w:rsid w:val="00962B75"/>
    <w:rsid w:val="009637C6"/>
    <w:rsid w:val="009739EA"/>
    <w:rsid w:val="00982E41"/>
    <w:rsid w:val="00987BFB"/>
    <w:rsid w:val="009A11BB"/>
    <w:rsid w:val="009A3E28"/>
    <w:rsid w:val="009B4460"/>
    <w:rsid w:val="009D3465"/>
    <w:rsid w:val="009E2B82"/>
    <w:rsid w:val="009F3964"/>
    <w:rsid w:val="00A02CA1"/>
    <w:rsid w:val="00A10A77"/>
    <w:rsid w:val="00A14D96"/>
    <w:rsid w:val="00A15CFD"/>
    <w:rsid w:val="00A1614B"/>
    <w:rsid w:val="00A401EB"/>
    <w:rsid w:val="00A61F2D"/>
    <w:rsid w:val="00A8610E"/>
    <w:rsid w:val="00A90219"/>
    <w:rsid w:val="00AA0128"/>
    <w:rsid w:val="00AB0AF7"/>
    <w:rsid w:val="00AC2F23"/>
    <w:rsid w:val="00AC512E"/>
    <w:rsid w:val="00AD1D1E"/>
    <w:rsid w:val="00AE6F9F"/>
    <w:rsid w:val="00AE7C98"/>
    <w:rsid w:val="00AE7F1F"/>
    <w:rsid w:val="00AF5203"/>
    <w:rsid w:val="00B075A6"/>
    <w:rsid w:val="00B10F54"/>
    <w:rsid w:val="00B17764"/>
    <w:rsid w:val="00B21938"/>
    <w:rsid w:val="00B234CF"/>
    <w:rsid w:val="00B308FA"/>
    <w:rsid w:val="00B35F4C"/>
    <w:rsid w:val="00B367D6"/>
    <w:rsid w:val="00B643C8"/>
    <w:rsid w:val="00B83D59"/>
    <w:rsid w:val="00BA65D0"/>
    <w:rsid w:val="00BA745A"/>
    <w:rsid w:val="00BC7944"/>
    <w:rsid w:val="00BD6B65"/>
    <w:rsid w:val="00BF79C2"/>
    <w:rsid w:val="00C00DC6"/>
    <w:rsid w:val="00C023DE"/>
    <w:rsid w:val="00C039C3"/>
    <w:rsid w:val="00C062EF"/>
    <w:rsid w:val="00C112B4"/>
    <w:rsid w:val="00C121F0"/>
    <w:rsid w:val="00C32E11"/>
    <w:rsid w:val="00C37AD3"/>
    <w:rsid w:val="00C411C5"/>
    <w:rsid w:val="00C41F7A"/>
    <w:rsid w:val="00C44F4C"/>
    <w:rsid w:val="00C65094"/>
    <w:rsid w:val="00C70659"/>
    <w:rsid w:val="00C873DC"/>
    <w:rsid w:val="00CB1A9A"/>
    <w:rsid w:val="00CD16C7"/>
    <w:rsid w:val="00CD72DF"/>
    <w:rsid w:val="00CF0202"/>
    <w:rsid w:val="00CF3D52"/>
    <w:rsid w:val="00CF43A0"/>
    <w:rsid w:val="00CF7CD1"/>
    <w:rsid w:val="00D04BE5"/>
    <w:rsid w:val="00D152CF"/>
    <w:rsid w:val="00D2206A"/>
    <w:rsid w:val="00D43646"/>
    <w:rsid w:val="00D649FE"/>
    <w:rsid w:val="00D73568"/>
    <w:rsid w:val="00D753E7"/>
    <w:rsid w:val="00DD1D6E"/>
    <w:rsid w:val="00DD209B"/>
    <w:rsid w:val="00DD54C4"/>
    <w:rsid w:val="00DE1F6A"/>
    <w:rsid w:val="00DE6C6D"/>
    <w:rsid w:val="00DF5F54"/>
    <w:rsid w:val="00E11B54"/>
    <w:rsid w:val="00E378BC"/>
    <w:rsid w:val="00E37EDF"/>
    <w:rsid w:val="00E41DAB"/>
    <w:rsid w:val="00E666B2"/>
    <w:rsid w:val="00E81616"/>
    <w:rsid w:val="00E94E40"/>
    <w:rsid w:val="00EA1A1E"/>
    <w:rsid w:val="00EA4CEF"/>
    <w:rsid w:val="00EB4D88"/>
    <w:rsid w:val="00EE0243"/>
    <w:rsid w:val="00F03076"/>
    <w:rsid w:val="00F15C6F"/>
    <w:rsid w:val="00F43D0B"/>
    <w:rsid w:val="00F46335"/>
    <w:rsid w:val="00F667C9"/>
    <w:rsid w:val="00F66F7F"/>
    <w:rsid w:val="00F953D0"/>
    <w:rsid w:val="00FA0C9B"/>
    <w:rsid w:val="00FC606A"/>
    <w:rsid w:val="00FE2131"/>
    <w:rsid w:val="00FE7B25"/>
    <w:rsid w:val="00FF67F9"/>
    <w:rsid w:val="00FF6B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1FE3"/>
  <w15:chartTrackingRefBased/>
  <w15:docId w15:val="{128449CB-3CB9-40A3-A3D8-D5582B73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8A4"/>
    <w:pPr>
      <w:jc w:val="both"/>
    </w:pPr>
    <w:rPr>
      <w:rFonts w:ascii="Times New Roman" w:hAnsi="Times New Roman" w:cs="Times New Roman"/>
      <w:sz w:val="24"/>
      <w:szCs w:val="24"/>
    </w:rPr>
  </w:style>
  <w:style w:type="paragraph" w:styleId="Ttulo1">
    <w:name w:val="heading 1"/>
    <w:basedOn w:val="Normal"/>
    <w:next w:val="Normal"/>
    <w:link w:val="Ttulo1Car"/>
    <w:uiPriority w:val="9"/>
    <w:qFormat/>
    <w:rsid w:val="008678A4"/>
    <w:pPr>
      <w:keepNext/>
      <w:keepLines/>
      <w:spacing w:before="240" w:after="0"/>
      <w:jc w:val="center"/>
      <w:outlineLvl w:val="0"/>
    </w:pPr>
    <w:rPr>
      <w:rFonts w:eastAsiaTheme="majorEastAsia"/>
      <w:b/>
      <w:color w:val="000000" w:themeColor="text1"/>
      <w:sz w:val="32"/>
      <w:szCs w:val="32"/>
    </w:rPr>
  </w:style>
  <w:style w:type="paragraph" w:styleId="Ttulo2">
    <w:name w:val="heading 2"/>
    <w:basedOn w:val="Normal"/>
    <w:next w:val="Normal"/>
    <w:link w:val="Ttulo2Car"/>
    <w:uiPriority w:val="9"/>
    <w:semiHidden/>
    <w:unhideWhenUsed/>
    <w:qFormat/>
    <w:rsid w:val="007521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2105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78A4"/>
    <w:rPr>
      <w:rFonts w:ascii="Times New Roman" w:eastAsiaTheme="majorEastAsia" w:hAnsi="Times New Roman" w:cs="Times New Roman"/>
      <w:b/>
      <w:color w:val="000000" w:themeColor="text1"/>
      <w:sz w:val="32"/>
      <w:szCs w:val="32"/>
    </w:rPr>
  </w:style>
  <w:style w:type="character" w:styleId="Hipervnculo">
    <w:name w:val="Hyperlink"/>
    <w:basedOn w:val="Fuentedeprrafopredeter"/>
    <w:uiPriority w:val="99"/>
    <w:unhideWhenUsed/>
    <w:rsid w:val="008678A4"/>
    <w:rPr>
      <w:color w:val="0563C1" w:themeColor="hyperlink"/>
      <w:u w:val="single"/>
    </w:rPr>
  </w:style>
  <w:style w:type="paragraph" w:styleId="Textonotapie">
    <w:name w:val="footnote text"/>
    <w:basedOn w:val="Normal"/>
    <w:link w:val="TextonotapieCar"/>
    <w:uiPriority w:val="99"/>
    <w:semiHidden/>
    <w:unhideWhenUsed/>
    <w:rsid w:val="008678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78A4"/>
    <w:rPr>
      <w:rFonts w:ascii="Times New Roman" w:hAnsi="Times New Roman" w:cs="Times New Roman"/>
      <w:sz w:val="20"/>
      <w:szCs w:val="20"/>
    </w:rPr>
  </w:style>
  <w:style w:type="table" w:styleId="Tablaconcuadrcula">
    <w:name w:val="Table Grid"/>
    <w:basedOn w:val="Tablanormal"/>
    <w:uiPriority w:val="39"/>
    <w:rsid w:val="008678A4"/>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678A4"/>
    <w:pPr>
      <w:spacing w:after="200" w:line="240" w:lineRule="auto"/>
      <w:jc w:val="left"/>
    </w:pPr>
    <w:rPr>
      <w:rFonts w:asciiTheme="minorHAnsi" w:hAnsiTheme="minorHAnsi" w:cstheme="minorBidi"/>
      <w:i/>
      <w:iCs/>
      <w:color w:val="44546A" w:themeColor="text2"/>
      <w:sz w:val="18"/>
      <w:szCs w:val="18"/>
    </w:rPr>
  </w:style>
  <w:style w:type="paragraph" w:customStyle="1" w:styleId="EndNoteBibliographyTitle">
    <w:name w:val="EndNote Bibliography Title"/>
    <w:basedOn w:val="Normal"/>
    <w:link w:val="EndNoteBibliographyTitleChar"/>
    <w:rsid w:val="008678A4"/>
    <w:pPr>
      <w:spacing w:after="0"/>
      <w:jc w:val="center"/>
    </w:pPr>
    <w:rPr>
      <w:noProof/>
      <w:lang w:val="en-US"/>
    </w:rPr>
  </w:style>
  <w:style w:type="character" w:customStyle="1" w:styleId="EndNoteBibliographyTitleChar">
    <w:name w:val="EndNote Bibliography Title Char"/>
    <w:basedOn w:val="Fuentedeprrafopredeter"/>
    <w:link w:val="EndNoteBibliographyTitle"/>
    <w:rsid w:val="008678A4"/>
    <w:rPr>
      <w:rFonts w:ascii="Times New Roman" w:hAnsi="Times New Roman" w:cs="Times New Roman"/>
      <w:noProof/>
      <w:sz w:val="24"/>
      <w:szCs w:val="24"/>
      <w:lang w:val="en-US"/>
    </w:rPr>
  </w:style>
  <w:style w:type="paragraph" w:customStyle="1" w:styleId="EndNoteBibliography">
    <w:name w:val="EndNote Bibliography"/>
    <w:basedOn w:val="Normal"/>
    <w:link w:val="EndNoteBibliographyChar"/>
    <w:rsid w:val="008678A4"/>
    <w:pPr>
      <w:spacing w:line="240" w:lineRule="auto"/>
    </w:pPr>
    <w:rPr>
      <w:noProof/>
      <w:lang w:val="en-US"/>
    </w:rPr>
  </w:style>
  <w:style w:type="character" w:customStyle="1" w:styleId="EndNoteBibliographyChar">
    <w:name w:val="EndNote Bibliography Char"/>
    <w:basedOn w:val="Fuentedeprrafopredeter"/>
    <w:link w:val="EndNoteBibliography"/>
    <w:rsid w:val="008678A4"/>
    <w:rPr>
      <w:rFonts w:ascii="Times New Roman" w:hAnsi="Times New Roman" w:cs="Times New Roman"/>
      <w:noProof/>
      <w:sz w:val="24"/>
      <w:szCs w:val="24"/>
      <w:lang w:val="en-US"/>
    </w:rPr>
  </w:style>
  <w:style w:type="character" w:customStyle="1" w:styleId="UnresolvedMention1">
    <w:name w:val="Unresolved Mention1"/>
    <w:basedOn w:val="Fuentedeprrafopredeter"/>
    <w:uiPriority w:val="99"/>
    <w:semiHidden/>
    <w:unhideWhenUsed/>
    <w:rsid w:val="008678A4"/>
    <w:rPr>
      <w:color w:val="605E5C"/>
      <w:shd w:val="clear" w:color="auto" w:fill="E1DFDD"/>
    </w:rPr>
  </w:style>
  <w:style w:type="character" w:customStyle="1" w:styleId="Mencinsinresolver1">
    <w:name w:val="Mención sin resolver1"/>
    <w:basedOn w:val="Fuentedeprrafopredeter"/>
    <w:uiPriority w:val="99"/>
    <w:semiHidden/>
    <w:unhideWhenUsed/>
    <w:rsid w:val="008678A4"/>
    <w:rPr>
      <w:color w:val="605E5C"/>
      <w:shd w:val="clear" w:color="auto" w:fill="E1DFDD"/>
    </w:rPr>
  </w:style>
  <w:style w:type="character" w:styleId="Refdenotaalpie">
    <w:name w:val="footnote reference"/>
    <w:basedOn w:val="Fuentedeprrafopredeter"/>
    <w:uiPriority w:val="99"/>
    <w:semiHidden/>
    <w:unhideWhenUsed/>
    <w:rsid w:val="003A6671"/>
    <w:rPr>
      <w:vertAlign w:val="superscript"/>
    </w:rPr>
  </w:style>
  <w:style w:type="character" w:styleId="Hipervnculovisitado">
    <w:name w:val="FollowedHyperlink"/>
    <w:basedOn w:val="Fuentedeprrafopredeter"/>
    <w:uiPriority w:val="99"/>
    <w:semiHidden/>
    <w:unhideWhenUsed/>
    <w:rsid w:val="0084724F"/>
    <w:rPr>
      <w:color w:val="954F72" w:themeColor="followedHyperlink"/>
      <w:u w:val="single"/>
    </w:rPr>
  </w:style>
  <w:style w:type="paragraph" w:styleId="Revisin">
    <w:name w:val="Revision"/>
    <w:hidden/>
    <w:uiPriority w:val="99"/>
    <w:semiHidden/>
    <w:rsid w:val="00DE6C6D"/>
    <w:pPr>
      <w:spacing w:after="0" w:line="240" w:lineRule="auto"/>
    </w:pPr>
    <w:rPr>
      <w:rFonts w:ascii="Times New Roman" w:hAnsi="Times New Roman" w:cs="Times New Roman"/>
      <w:sz w:val="24"/>
      <w:szCs w:val="24"/>
    </w:rPr>
  </w:style>
  <w:style w:type="paragraph" w:styleId="Prrafodelista">
    <w:name w:val="List Paragraph"/>
    <w:basedOn w:val="Normal"/>
    <w:uiPriority w:val="34"/>
    <w:qFormat/>
    <w:rsid w:val="00F43D0B"/>
    <w:pPr>
      <w:ind w:left="720"/>
      <w:contextualSpacing/>
    </w:pPr>
  </w:style>
  <w:style w:type="paragraph" w:styleId="HTMLconformatoprevio">
    <w:name w:val="HTML Preformatted"/>
    <w:basedOn w:val="Normal"/>
    <w:link w:val="HTMLconformatoprevioCar"/>
    <w:uiPriority w:val="99"/>
    <w:unhideWhenUsed/>
    <w:rsid w:val="004A1CC0"/>
    <w:pPr>
      <w:widowControl w:val="0"/>
      <w:spacing w:after="0" w:line="240" w:lineRule="auto"/>
      <w:jc w:val="left"/>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4A1CC0"/>
    <w:rPr>
      <w:rFonts w:ascii="Consolas" w:eastAsia="Calibri" w:hAnsi="Consolas" w:cs="Consolas"/>
      <w:sz w:val="20"/>
      <w:szCs w:val="20"/>
      <w:lang w:val="en-US"/>
    </w:rPr>
  </w:style>
  <w:style w:type="paragraph" w:styleId="Encabezado">
    <w:name w:val="header"/>
    <w:basedOn w:val="Normal"/>
    <w:link w:val="EncabezadoCar"/>
    <w:uiPriority w:val="99"/>
    <w:unhideWhenUsed/>
    <w:rsid w:val="004A1C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1CC0"/>
    <w:rPr>
      <w:rFonts w:ascii="Times New Roman" w:hAnsi="Times New Roman" w:cs="Times New Roman"/>
      <w:sz w:val="24"/>
      <w:szCs w:val="24"/>
    </w:rPr>
  </w:style>
  <w:style w:type="paragraph" w:styleId="Piedepgina">
    <w:name w:val="footer"/>
    <w:basedOn w:val="Normal"/>
    <w:link w:val="PiedepginaCar"/>
    <w:uiPriority w:val="99"/>
    <w:unhideWhenUsed/>
    <w:rsid w:val="004A1C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1CC0"/>
    <w:rPr>
      <w:rFonts w:ascii="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121054"/>
    <w:rPr>
      <w:color w:val="605E5C"/>
      <w:shd w:val="clear" w:color="auto" w:fill="E1DFDD"/>
    </w:rPr>
  </w:style>
  <w:style w:type="character" w:customStyle="1" w:styleId="Ttulo3Car">
    <w:name w:val="Título 3 Car"/>
    <w:basedOn w:val="Fuentedeprrafopredeter"/>
    <w:link w:val="Ttulo3"/>
    <w:uiPriority w:val="9"/>
    <w:semiHidden/>
    <w:rsid w:val="00121054"/>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semiHidden/>
    <w:rsid w:val="007521F3"/>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1D1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81541">
      <w:bodyDiv w:val="1"/>
      <w:marLeft w:val="0"/>
      <w:marRight w:val="0"/>
      <w:marTop w:val="0"/>
      <w:marBottom w:val="0"/>
      <w:divBdr>
        <w:top w:val="none" w:sz="0" w:space="0" w:color="auto"/>
        <w:left w:val="none" w:sz="0" w:space="0" w:color="auto"/>
        <w:bottom w:val="none" w:sz="0" w:space="0" w:color="auto"/>
        <w:right w:val="none" w:sz="0" w:space="0" w:color="auto"/>
      </w:divBdr>
    </w:div>
    <w:div w:id="10585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ctes.v11i21.817" TargetMode="External"/><Relationship Id="rId13" Type="http://schemas.openxmlformats.org/officeDocument/2006/relationships/hyperlink" Target="https://doi.org/10.1002/wics.127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knosys.2019.105361" TargetMode="External"/><Relationship Id="rId17" Type="http://schemas.openxmlformats.org/officeDocument/2006/relationships/hyperlink" Target="https://doi.org/10.1515/comp-2020-0148" TargetMode="External"/><Relationship Id="rId2" Type="http://schemas.openxmlformats.org/officeDocument/2006/relationships/numbering" Target="numbering.xml"/><Relationship Id="rId16" Type="http://schemas.openxmlformats.org/officeDocument/2006/relationships/hyperlink" Target="https://doi.org/10.1016/j.ipm.2009.03.0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doi.org/10.1177/1536867x20909688" TargetMode="External"/><Relationship Id="rId10" Type="http://schemas.openxmlformats.org/officeDocument/2006/relationships/hyperlink" Target="https://orcid.org/0000-0002-2650-893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9-0001-1806-5641" TargetMode="External"/><Relationship Id="rId14" Type="http://schemas.openxmlformats.org/officeDocument/2006/relationships/hyperlink" Target="https://doi.org/10.1007/978-1-59745-530-5_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Accuracy</c:v>
                </c:pt>
              </c:strCache>
            </c:strRef>
          </c:tx>
          <c:spPr>
            <a:solidFill>
              <a:schemeClr val="accent1"/>
            </a:solidFill>
            <a:ln>
              <a:noFill/>
            </a:ln>
            <a:effectLst/>
          </c:spPr>
          <c:invertIfNegative val="0"/>
          <c:cat>
            <c:strRef>
              <c:f>Hoja1!$A$2:$A$5</c:f>
              <c:strCache>
                <c:ptCount val="4"/>
                <c:pt idx="0">
                  <c:v>Random Forest</c:v>
                </c:pt>
                <c:pt idx="1">
                  <c:v>Logistic Regression</c:v>
                </c:pt>
                <c:pt idx="2">
                  <c:v>Decision Tree</c:v>
                </c:pt>
                <c:pt idx="3">
                  <c:v>Naive Bayes</c:v>
                </c:pt>
              </c:strCache>
            </c:strRef>
          </c:cat>
          <c:val>
            <c:numRef>
              <c:f>Hoja1!$B$2:$B$5</c:f>
              <c:numCache>
                <c:formatCode>General</c:formatCode>
                <c:ptCount val="4"/>
                <c:pt idx="0">
                  <c:v>0.98169674722137201</c:v>
                </c:pt>
                <c:pt idx="1">
                  <c:v>0.87742173957377301</c:v>
                </c:pt>
                <c:pt idx="2">
                  <c:v>0.96218262465585802</c:v>
                </c:pt>
                <c:pt idx="3">
                  <c:v>0.71754868971143004</c:v>
                </c:pt>
              </c:numCache>
            </c:numRef>
          </c:val>
          <c:extLst>
            <c:ext xmlns:c16="http://schemas.microsoft.com/office/drawing/2014/chart" uri="{C3380CC4-5D6E-409C-BE32-E72D297353CC}">
              <c16:uniqueId val="{00000000-CEC8-451E-8FCE-D990EB1C57B6}"/>
            </c:ext>
          </c:extLst>
        </c:ser>
        <c:ser>
          <c:idx val="1"/>
          <c:order val="1"/>
          <c:tx>
            <c:strRef>
              <c:f>Hoja1!$C$1</c:f>
              <c:strCache>
                <c:ptCount val="1"/>
                <c:pt idx="0">
                  <c:v>F1 score</c:v>
                </c:pt>
              </c:strCache>
            </c:strRef>
          </c:tx>
          <c:spPr>
            <a:solidFill>
              <a:schemeClr val="accent2"/>
            </a:solidFill>
            <a:ln>
              <a:noFill/>
            </a:ln>
            <a:effectLst/>
          </c:spPr>
          <c:invertIfNegative val="0"/>
          <c:cat>
            <c:strRef>
              <c:f>Hoja1!$A$2:$A$5</c:f>
              <c:strCache>
                <c:ptCount val="4"/>
                <c:pt idx="0">
                  <c:v>Random Forest</c:v>
                </c:pt>
                <c:pt idx="1">
                  <c:v>Logistic Regression</c:v>
                </c:pt>
                <c:pt idx="2">
                  <c:v>Decision Tree</c:v>
                </c:pt>
                <c:pt idx="3">
                  <c:v>Naive Bayes</c:v>
                </c:pt>
              </c:strCache>
            </c:strRef>
          </c:cat>
          <c:val>
            <c:numRef>
              <c:f>Hoja1!$C$2:$C$5</c:f>
              <c:numCache>
                <c:formatCode>General</c:formatCode>
                <c:ptCount val="4"/>
                <c:pt idx="0">
                  <c:v>0.98131765195670195</c:v>
                </c:pt>
                <c:pt idx="1">
                  <c:v>0.88052080356810003</c:v>
                </c:pt>
                <c:pt idx="2">
                  <c:v>0.96062532347749896</c:v>
                </c:pt>
                <c:pt idx="3">
                  <c:v>0.77554947837536703</c:v>
                </c:pt>
              </c:numCache>
            </c:numRef>
          </c:val>
          <c:extLst>
            <c:ext xmlns:c16="http://schemas.microsoft.com/office/drawing/2014/chart" uri="{C3380CC4-5D6E-409C-BE32-E72D297353CC}">
              <c16:uniqueId val="{00000001-CEC8-451E-8FCE-D990EB1C57B6}"/>
            </c:ext>
          </c:extLst>
        </c:ser>
        <c:dLbls>
          <c:showLegendKey val="0"/>
          <c:showVal val="0"/>
          <c:showCatName val="0"/>
          <c:showSerName val="0"/>
          <c:showPercent val="0"/>
          <c:showBubbleSize val="0"/>
        </c:dLbls>
        <c:gapWidth val="219"/>
        <c:overlap val="-27"/>
        <c:axId val="1505933008"/>
        <c:axId val="1505942128"/>
      </c:barChart>
      <c:catAx>
        <c:axId val="150593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505942128"/>
        <c:crosses val="autoZero"/>
        <c:auto val="1"/>
        <c:lblAlgn val="ctr"/>
        <c:lblOffset val="100"/>
        <c:noMultiLvlLbl val="0"/>
      </c:catAx>
      <c:valAx>
        <c:axId val="1505942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50593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A9E9-E2D7-4034-9735-23EF8011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5444</Words>
  <Characters>29947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Hiram Herrera</dc:creator>
  <cp:keywords/>
  <dc:description/>
  <cp:lastModifiedBy>L. ANAID DE LA CRUZ</cp:lastModifiedBy>
  <cp:revision>2</cp:revision>
  <cp:lastPrinted>2024-04-12T06:04:00Z</cp:lastPrinted>
  <dcterms:created xsi:type="dcterms:W3CDTF">2026-07-13T18:58:00Z</dcterms:created>
  <dcterms:modified xsi:type="dcterms:W3CDTF">2026-07-13T18:58:00Z</dcterms:modified>
</cp:coreProperties>
</file>