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9B48B" w14:textId="0CF91C0A" w:rsidR="00EB0233" w:rsidRPr="00C85A7C" w:rsidRDefault="00EB0233" w:rsidP="00C85A7C">
      <w:pPr>
        <w:spacing w:after="0" w:line="240" w:lineRule="auto"/>
        <w:rPr>
          <w:rFonts w:cstheme="minorHAnsi"/>
          <w:b/>
          <w:bCs/>
          <w:sz w:val="28"/>
          <w:szCs w:val="28"/>
          <w:lang w:val="es-ES"/>
        </w:rPr>
      </w:pPr>
      <w:r w:rsidRPr="00C85A7C">
        <w:rPr>
          <w:rFonts w:cstheme="minorHAnsi"/>
          <w:b/>
          <w:bCs/>
          <w:sz w:val="28"/>
          <w:szCs w:val="28"/>
          <w:lang w:val="es-ES"/>
        </w:rPr>
        <w:t>El uso del internet en los futuros docentes de educación primaria en el estado de Zacatecas</w:t>
      </w:r>
    </w:p>
    <w:p w14:paraId="4BB560C2" w14:textId="3F3CC423" w:rsidR="000F592A" w:rsidRDefault="000F592A" w:rsidP="00C85A7C">
      <w:pPr>
        <w:spacing w:after="0" w:line="240" w:lineRule="auto"/>
        <w:rPr>
          <w:rFonts w:cstheme="minorHAnsi"/>
          <w:i/>
          <w:iCs/>
          <w:sz w:val="24"/>
          <w:szCs w:val="24"/>
          <w:lang w:val="en-US"/>
        </w:rPr>
      </w:pPr>
      <w:r w:rsidRPr="00C85A7C">
        <w:rPr>
          <w:rFonts w:cstheme="minorHAnsi"/>
          <w:i/>
          <w:iCs/>
          <w:sz w:val="24"/>
          <w:szCs w:val="24"/>
          <w:lang w:val="en-US"/>
        </w:rPr>
        <w:t>The use of internet among future primary education teachers in the state of Zacatecas</w:t>
      </w:r>
    </w:p>
    <w:p w14:paraId="60D1A421" w14:textId="77777777" w:rsidR="00C85A7C" w:rsidRDefault="00C85A7C" w:rsidP="00C85A7C">
      <w:pPr>
        <w:spacing w:after="0" w:line="240" w:lineRule="auto"/>
        <w:rPr>
          <w:rFonts w:cstheme="minorHAnsi"/>
          <w:i/>
          <w:iCs/>
          <w:sz w:val="24"/>
          <w:szCs w:val="24"/>
          <w:lang w:val="en-US"/>
        </w:rPr>
      </w:pPr>
    </w:p>
    <w:p w14:paraId="548013F5" w14:textId="77777777" w:rsidR="00EC5006" w:rsidRPr="00C85A7C" w:rsidRDefault="00EC5006" w:rsidP="00C85A7C">
      <w:pPr>
        <w:spacing w:after="0" w:line="240" w:lineRule="auto"/>
        <w:jc w:val="center"/>
        <w:rPr>
          <w:rFonts w:cstheme="minorHAnsi"/>
          <w:sz w:val="24"/>
          <w:szCs w:val="24"/>
          <w:lang w:val="en-US"/>
        </w:rPr>
      </w:pPr>
    </w:p>
    <w:p w14:paraId="48B06B3F" w14:textId="0D712072" w:rsidR="00EC5006" w:rsidRPr="00C85A7C" w:rsidRDefault="00EC5006" w:rsidP="00C85A7C">
      <w:pPr>
        <w:spacing w:after="0" w:line="240" w:lineRule="auto"/>
        <w:jc w:val="right"/>
        <w:rPr>
          <w:rFonts w:cstheme="minorHAnsi"/>
          <w:b/>
          <w:bCs/>
          <w:sz w:val="24"/>
          <w:szCs w:val="24"/>
          <w:lang w:val="es-ES"/>
        </w:rPr>
      </w:pPr>
      <w:r w:rsidRPr="00C85A7C">
        <w:rPr>
          <w:rFonts w:cstheme="minorHAnsi"/>
          <w:b/>
          <w:bCs/>
          <w:sz w:val="24"/>
          <w:szCs w:val="24"/>
          <w:lang w:val="es-ES"/>
        </w:rPr>
        <w:t>Alejandro Guadalupe Rincón Castillo</w:t>
      </w:r>
    </w:p>
    <w:p w14:paraId="47F67660" w14:textId="508A8D0C" w:rsidR="00EC5006" w:rsidRPr="00C85A7C" w:rsidRDefault="00EC5006"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6E51E68A" w14:textId="258D5337" w:rsidR="00EC5006" w:rsidRPr="00C85A7C" w:rsidRDefault="00EC5006" w:rsidP="00C85A7C">
      <w:pPr>
        <w:spacing w:after="0" w:line="240" w:lineRule="auto"/>
        <w:jc w:val="right"/>
        <w:rPr>
          <w:rFonts w:cstheme="minorHAnsi"/>
          <w:color w:val="FF0000"/>
          <w:sz w:val="24"/>
          <w:szCs w:val="24"/>
          <w:lang w:val="es-ES"/>
        </w:rPr>
      </w:pPr>
      <w:hyperlink r:id="rId4" w:history="1">
        <w:r w:rsidRPr="00C85A7C">
          <w:rPr>
            <w:rStyle w:val="Hipervnculo"/>
            <w:rFonts w:cstheme="minorHAnsi"/>
            <w:color w:val="FF0000"/>
            <w:sz w:val="24"/>
            <w:szCs w:val="24"/>
            <w:u w:val="none"/>
            <w:lang w:val="es-ES"/>
          </w:rPr>
          <w:t>alex07fed@gmail.com</w:t>
        </w:r>
      </w:hyperlink>
    </w:p>
    <w:p w14:paraId="675D1BBC" w14:textId="77777777" w:rsidR="000F592A" w:rsidRPr="00C85A7C" w:rsidRDefault="000F592A" w:rsidP="00C85A7C">
      <w:pPr>
        <w:spacing w:after="0" w:line="240" w:lineRule="auto"/>
        <w:jc w:val="right"/>
        <w:rPr>
          <w:rFonts w:cstheme="minorHAnsi"/>
          <w:sz w:val="24"/>
          <w:szCs w:val="24"/>
          <w:lang w:val="es-ES"/>
        </w:rPr>
      </w:pPr>
    </w:p>
    <w:p w14:paraId="0E82ADED" w14:textId="5EAB2952" w:rsidR="00EC5006" w:rsidRPr="00C85A7C" w:rsidRDefault="00EC5006" w:rsidP="00C85A7C">
      <w:pPr>
        <w:spacing w:after="0" w:line="240" w:lineRule="auto"/>
        <w:jc w:val="right"/>
        <w:rPr>
          <w:rFonts w:cstheme="minorHAnsi"/>
          <w:b/>
          <w:bCs/>
          <w:sz w:val="24"/>
          <w:szCs w:val="24"/>
          <w:lang w:val="es-ES"/>
        </w:rPr>
      </w:pPr>
      <w:r w:rsidRPr="00C85A7C">
        <w:rPr>
          <w:rFonts w:cstheme="minorHAnsi"/>
          <w:b/>
          <w:bCs/>
          <w:sz w:val="24"/>
          <w:szCs w:val="24"/>
          <w:lang w:val="es-ES"/>
        </w:rPr>
        <w:t>Cándida Marcela Rodríguez Chávez</w:t>
      </w:r>
    </w:p>
    <w:p w14:paraId="70296CC9" w14:textId="77777777" w:rsidR="00EC5006" w:rsidRPr="00C85A7C" w:rsidRDefault="00EC5006"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3F6E6965" w14:textId="6A656F62" w:rsidR="00EC5006" w:rsidRPr="00C85A7C" w:rsidRDefault="0053669D" w:rsidP="00C85A7C">
      <w:pPr>
        <w:spacing w:after="0" w:line="240" w:lineRule="auto"/>
        <w:jc w:val="right"/>
        <w:rPr>
          <w:rFonts w:cstheme="minorHAnsi"/>
          <w:color w:val="FF0000"/>
          <w:sz w:val="24"/>
          <w:szCs w:val="24"/>
          <w:lang w:val="es-ES"/>
        </w:rPr>
      </w:pPr>
      <w:hyperlink r:id="rId5" w:history="1">
        <w:r w:rsidRPr="00C85A7C">
          <w:rPr>
            <w:rStyle w:val="Hipervnculo"/>
            <w:rFonts w:cstheme="minorHAnsi"/>
            <w:color w:val="FF0000"/>
            <w:sz w:val="24"/>
            <w:szCs w:val="24"/>
            <w:u w:val="none"/>
            <w:lang w:val="es-ES"/>
          </w:rPr>
          <w:t>candimarcerocha@gmail.com</w:t>
        </w:r>
      </w:hyperlink>
    </w:p>
    <w:p w14:paraId="1A81AA68" w14:textId="77777777" w:rsidR="000F592A" w:rsidRPr="00C85A7C" w:rsidRDefault="000F592A" w:rsidP="00C85A7C">
      <w:pPr>
        <w:spacing w:after="0" w:line="240" w:lineRule="auto"/>
        <w:jc w:val="right"/>
        <w:rPr>
          <w:rFonts w:cstheme="minorHAnsi"/>
          <w:sz w:val="24"/>
          <w:szCs w:val="24"/>
          <w:lang w:val="es-ES"/>
        </w:rPr>
      </w:pPr>
    </w:p>
    <w:p w14:paraId="562927D0" w14:textId="79FDD92E" w:rsidR="000F592A" w:rsidRPr="00C85A7C" w:rsidRDefault="000F592A" w:rsidP="00C85A7C">
      <w:pPr>
        <w:spacing w:after="0" w:line="240" w:lineRule="auto"/>
        <w:jc w:val="right"/>
        <w:rPr>
          <w:rFonts w:cstheme="minorHAnsi"/>
          <w:b/>
          <w:bCs/>
          <w:sz w:val="24"/>
          <w:szCs w:val="24"/>
          <w:lang w:val="es-ES"/>
        </w:rPr>
      </w:pPr>
      <w:r w:rsidRPr="00C85A7C">
        <w:rPr>
          <w:rFonts w:cstheme="minorHAnsi"/>
          <w:b/>
          <w:bCs/>
          <w:sz w:val="24"/>
          <w:szCs w:val="24"/>
          <w:lang w:val="es-ES"/>
        </w:rPr>
        <w:t>Luis Alonso Castañeda Negrete</w:t>
      </w:r>
    </w:p>
    <w:p w14:paraId="03E94084" w14:textId="77777777" w:rsidR="000F592A" w:rsidRPr="00C85A7C" w:rsidRDefault="000F592A"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265CB549" w14:textId="77777777" w:rsidR="000F592A" w:rsidRPr="00C85A7C" w:rsidRDefault="000F592A" w:rsidP="00C85A7C">
      <w:pPr>
        <w:spacing w:after="0" w:line="240" w:lineRule="auto"/>
        <w:jc w:val="right"/>
        <w:rPr>
          <w:rFonts w:cstheme="minorHAnsi"/>
          <w:color w:val="FF0000"/>
          <w:sz w:val="24"/>
          <w:szCs w:val="24"/>
          <w:lang w:val="es-ES"/>
        </w:rPr>
      </w:pPr>
      <w:r w:rsidRPr="00C85A7C">
        <w:rPr>
          <w:rFonts w:cstheme="minorHAnsi"/>
          <w:color w:val="FF0000"/>
          <w:sz w:val="24"/>
          <w:szCs w:val="24"/>
          <w:lang w:val="es-ES"/>
        </w:rPr>
        <w:t>lacn0821@gmail.com</w:t>
      </w:r>
    </w:p>
    <w:p w14:paraId="0897A83D" w14:textId="77777777" w:rsidR="000F592A" w:rsidRPr="00C85A7C" w:rsidRDefault="000F592A" w:rsidP="00C85A7C">
      <w:pPr>
        <w:spacing w:after="0" w:line="240" w:lineRule="auto"/>
        <w:jc w:val="right"/>
        <w:rPr>
          <w:rFonts w:cstheme="minorHAnsi"/>
          <w:sz w:val="24"/>
          <w:szCs w:val="24"/>
          <w:lang w:val="es-ES"/>
        </w:rPr>
      </w:pPr>
    </w:p>
    <w:p w14:paraId="29DDFEE0" w14:textId="7B731272" w:rsidR="0053669D" w:rsidRPr="00C85A7C" w:rsidRDefault="0053669D" w:rsidP="00C85A7C">
      <w:pPr>
        <w:spacing w:after="0" w:line="240" w:lineRule="auto"/>
        <w:jc w:val="right"/>
        <w:rPr>
          <w:rFonts w:cstheme="minorHAnsi"/>
          <w:b/>
          <w:bCs/>
          <w:sz w:val="24"/>
          <w:szCs w:val="24"/>
          <w:lang w:val="es-ES"/>
        </w:rPr>
      </w:pPr>
      <w:r w:rsidRPr="00C85A7C">
        <w:rPr>
          <w:rFonts w:cstheme="minorHAnsi"/>
          <w:b/>
          <w:bCs/>
          <w:sz w:val="24"/>
          <w:szCs w:val="24"/>
          <w:lang w:val="es-ES"/>
        </w:rPr>
        <w:t>Angélica Soledad Esquivel Elías</w:t>
      </w:r>
    </w:p>
    <w:p w14:paraId="719E5943" w14:textId="77777777" w:rsidR="00B4099B" w:rsidRPr="00C85A7C" w:rsidRDefault="00B4099B" w:rsidP="00C85A7C">
      <w:pPr>
        <w:spacing w:after="0" w:line="240" w:lineRule="auto"/>
        <w:jc w:val="right"/>
        <w:rPr>
          <w:rFonts w:cstheme="minorHAnsi"/>
          <w:sz w:val="24"/>
          <w:szCs w:val="24"/>
          <w:lang w:val="es-ES"/>
        </w:rPr>
      </w:pPr>
      <w:r w:rsidRPr="00C85A7C">
        <w:rPr>
          <w:rFonts w:cstheme="minorHAnsi"/>
          <w:sz w:val="24"/>
          <w:szCs w:val="24"/>
          <w:lang w:val="es-ES"/>
        </w:rPr>
        <w:t>Escuela Normal Rural Gral. Matías Ramos Santos</w:t>
      </w:r>
    </w:p>
    <w:p w14:paraId="78311141" w14:textId="3A7B37EA" w:rsidR="0053669D" w:rsidRPr="00C85A7C" w:rsidRDefault="0050482D" w:rsidP="00C85A7C">
      <w:pPr>
        <w:spacing w:after="0" w:line="240" w:lineRule="auto"/>
        <w:jc w:val="right"/>
        <w:rPr>
          <w:rFonts w:cstheme="minorHAnsi"/>
          <w:color w:val="FF0000"/>
          <w:sz w:val="24"/>
          <w:szCs w:val="24"/>
          <w:lang w:val="es-ES"/>
        </w:rPr>
      </w:pPr>
      <w:r w:rsidRPr="00C85A7C">
        <w:rPr>
          <w:rFonts w:cstheme="minorHAnsi"/>
          <w:color w:val="FF0000"/>
          <w:sz w:val="24"/>
          <w:szCs w:val="24"/>
          <w:lang w:val="es-ES"/>
        </w:rPr>
        <w:t>angel158545@gmail.com</w:t>
      </w:r>
    </w:p>
    <w:p w14:paraId="341A7384" w14:textId="77777777" w:rsidR="00C85A7C" w:rsidRDefault="00C85A7C" w:rsidP="00C85A7C">
      <w:pPr>
        <w:spacing w:after="0" w:line="240" w:lineRule="auto"/>
        <w:jc w:val="both"/>
        <w:rPr>
          <w:rFonts w:cstheme="minorHAnsi"/>
          <w:b/>
          <w:bCs/>
          <w:sz w:val="24"/>
          <w:szCs w:val="24"/>
          <w:lang w:val="es-ES"/>
        </w:rPr>
      </w:pPr>
    </w:p>
    <w:p w14:paraId="2CEFA58F" w14:textId="66B11FB6" w:rsidR="00EB0233" w:rsidRPr="00C85A7C" w:rsidRDefault="00EC5006" w:rsidP="00C85A7C">
      <w:pPr>
        <w:spacing w:after="0" w:line="240" w:lineRule="auto"/>
        <w:jc w:val="both"/>
        <w:rPr>
          <w:rFonts w:cstheme="minorHAnsi"/>
          <w:b/>
          <w:bCs/>
          <w:sz w:val="24"/>
          <w:szCs w:val="24"/>
          <w:lang w:val="es-ES"/>
        </w:rPr>
      </w:pPr>
      <w:r w:rsidRPr="00C85A7C">
        <w:rPr>
          <w:rFonts w:cstheme="minorHAnsi"/>
          <w:b/>
          <w:bCs/>
          <w:sz w:val="24"/>
          <w:szCs w:val="24"/>
          <w:lang w:val="es-ES"/>
        </w:rPr>
        <w:t>Resumen</w:t>
      </w:r>
    </w:p>
    <w:p w14:paraId="557F981E" w14:textId="62D36430" w:rsidR="00A30214" w:rsidRDefault="00A30214" w:rsidP="00C85A7C">
      <w:pPr>
        <w:spacing w:after="0" w:line="240" w:lineRule="auto"/>
        <w:jc w:val="both"/>
        <w:rPr>
          <w:rFonts w:cstheme="minorHAnsi"/>
          <w:noProof/>
          <w:sz w:val="24"/>
          <w:szCs w:val="24"/>
          <w:lang w:val="es-ES"/>
        </w:rPr>
      </w:pPr>
      <w:r w:rsidRPr="00C85A7C">
        <w:rPr>
          <w:rFonts w:cstheme="minorHAnsi"/>
          <w:sz w:val="24"/>
          <w:szCs w:val="24"/>
          <w:lang w:val="es-ES"/>
        </w:rPr>
        <w:t>El presente estudio tiene el interés de indagar en un primer momento acerca de, ¿cómo es el acceso y uso del internet en los futuros docentes? con la finalidad de determinar las líneas de acción más pertinentes para incorporar el uso de la IA en la formación de los docentes. El estudio es de tipo exploratorio, cuantitativo, no experimental, transeccional, debido a que el instrumento se aplica en un sólo momento. Entre los primeros resultados se puede ir señalando que el dispositivo más utilizado de forma personal es el smartphone, y para la profesión es la laptop, que el</w:t>
      </w:r>
      <w:r w:rsidRPr="00C85A7C">
        <w:rPr>
          <w:rFonts w:cstheme="minorHAnsi"/>
          <w:noProof/>
          <w:sz w:val="24"/>
          <w:szCs w:val="24"/>
          <w:lang w:val="es-ES"/>
        </w:rPr>
        <w:t xml:space="preserve"> 90.8% tienen acceso a internet en su casa de igual forma se identifica que el 36.7% no comparte contenido, el 33.5% comparte fotografías y 12.3% difunde videos.</w:t>
      </w:r>
    </w:p>
    <w:p w14:paraId="0A2F8A14" w14:textId="77777777" w:rsidR="00C85A7C" w:rsidRPr="00C85A7C" w:rsidRDefault="00C85A7C" w:rsidP="00C85A7C">
      <w:pPr>
        <w:spacing w:after="0" w:line="240" w:lineRule="auto"/>
        <w:jc w:val="both"/>
        <w:rPr>
          <w:rFonts w:cstheme="minorHAnsi"/>
          <w:sz w:val="24"/>
          <w:szCs w:val="24"/>
          <w:lang w:val="es-ES"/>
        </w:rPr>
      </w:pPr>
    </w:p>
    <w:p w14:paraId="62E0E4F5" w14:textId="08E5AA0C" w:rsidR="009B7646" w:rsidRPr="00C85A7C" w:rsidRDefault="009B7646" w:rsidP="00C85A7C">
      <w:pPr>
        <w:spacing w:after="0" w:line="240" w:lineRule="auto"/>
        <w:jc w:val="both"/>
        <w:rPr>
          <w:rFonts w:cstheme="minorHAnsi"/>
          <w:sz w:val="24"/>
          <w:szCs w:val="24"/>
          <w:lang w:val="es-ES"/>
        </w:rPr>
      </w:pPr>
      <w:r w:rsidRPr="00C85A7C">
        <w:rPr>
          <w:rFonts w:cstheme="minorHAnsi"/>
          <w:b/>
          <w:bCs/>
          <w:sz w:val="24"/>
          <w:szCs w:val="24"/>
          <w:lang w:val="es-ES"/>
        </w:rPr>
        <w:t>Palabras clave:</w:t>
      </w:r>
      <w:r w:rsidR="00E75BB2" w:rsidRPr="00C85A7C">
        <w:rPr>
          <w:rFonts w:cstheme="minorHAnsi"/>
          <w:b/>
          <w:bCs/>
          <w:sz w:val="24"/>
          <w:szCs w:val="24"/>
          <w:lang w:val="es-ES"/>
        </w:rPr>
        <w:t xml:space="preserve"> </w:t>
      </w:r>
      <w:r w:rsidR="00E75BB2" w:rsidRPr="00C85A7C">
        <w:rPr>
          <w:rFonts w:cstheme="minorHAnsi"/>
          <w:sz w:val="24"/>
          <w:szCs w:val="24"/>
          <w:lang w:val="es-ES"/>
        </w:rPr>
        <w:t>Inte</w:t>
      </w:r>
      <w:r w:rsidR="004226F6" w:rsidRPr="00C85A7C">
        <w:rPr>
          <w:rFonts w:cstheme="minorHAnsi"/>
          <w:sz w:val="24"/>
          <w:szCs w:val="24"/>
          <w:lang w:val="es-ES"/>
        </w:rPr>
        <w:t>rnet, TIC, Formación de profesores</w:t>
      </w:r>
    </w:p>
    <w:p w14:paraId="06ADAEBC" w14:textId="77777777" w:rsidR="00A30214" w:rsidRPr="00C85A7C" w:rsidRDefault="00A30214" w:rsidP="00C85A7C">
      <w:pPr>
        <w:spacing w:after="0" w:line="240" w:lineRule="auto"/>
        <w:jc w:val="both"/>
        <w:rPr>
          <w:rFonts w:cstheme="minorHAnsi"/>
          <w:sz w:val="24"/>
          <w:szCs w:val="24"/>
          <w:lang w:val="es-ES"/>
        </w:rPr>
      </w:pPr>
    </w:p>
    <w:p w14:paraId="4381C61A" w14:textId="001A2943" w:rsidR="00EC5006" w:rsidRPr="00C85A7C" w:rsidRDefault="00EC5006" w:rsidP="00C85A7C">
      <w:pPr>
        <w:spacing w:after="0" w:line="240" w:lineRule="auto"/>
        <w:jc w:val="both"/>
        <w:rPr>
          <w:rFonts w:cstheme="minorHAnsi"/>
          <w:b/>
          <w:bCs/>
          <w:sz w:val="24"/>
          <w:szCs w:val="24"/>
          <w:lang w:val="en-US"/>
        </w:rPr>
      </w:pPr>
      <w:r w:rsidRPr="00C85A7C">
        <w:rPr>
          <w:rFonts w:cstheme="minorHAnsi"/>
          <w:b/>
          <w:bCs/>
          <w:sz w:val="24"/>
          <w:szCs w:val="24"/>
          <w:lang w:val="en-US"/>
        </w:rPr>
        <w:t>Abstract</w:t>
      </w:r>
    </w:p>
    <w:p w14:paraId="62BF965F" w14:textId="3D1DD359" w:rsidR="009B7646" w:rsidRDefault="00A55A82" w:rsidP="00C85A7C">
      <w:pPr>
        <w:spacing w:after="0" w:line="240" w:lineRule="auto"/>
        <w:jc w:val="both"/>
        <w:rPr>
          <w:rFonts w:cstheme="minorHAnsi"/>
          <w:sz w:val="24"/>
          <w:szCs w:val="24"/>
          <w:lang w:val="en-US"/>
        </w:rPr>
      </w:pPr>
      <w:r w:rsidRPr="00C85A7C">
        <w:rPr>
          <w:rFonts w:cstheme="minorHAnsi"/>
          <w:sz w:val="24"/>
          <w:szCs w:val="24"/>
          <w:lang w:val="en-US"/>
        </w:rPr>
        <w:t xml:space="preserve">This study aims to investigate, at first, how future teachers access and use the internet, with the goal of determining the most relevant courses of action to incorporate the use of AI in teacher training. </w:t>
      </w:r>
      <w:r w:rsidR="00FB12BD" w:rsidRPr="00C85A7C">
        <w:rPr>
          <w:rFonts w:cstheme="minorHAnsi"/>
          <w:sz w:val="24"/>
          <w:szCs w:val="24"/>
          <w:lang w:val="en-US"/>
        </w:rPr>
        <w:t>The study is exploratory, quantitative, non-experimental, and cross-sectional, as the instrument is applied at a single moment. Among the initial results, it can be pointed out that the most commonly used personal device is the smartphone, while for professional use, it is the laptop. Additionally, 90.8% have internet access at home, and it was identified that 36.7% do not share content, 33.5% share photographs and 12.3% share videos.</w:t>
      </w:r>
    </w:p>
    <w:p w14:paraId="51AF5802" w14:textId="77777777" w:rsidR="00C85A7C" w:rsidRPr="00C85A7C" w:rsidRDefault="00C85A7C" w:rsidP="00C85A7C">
      <w:pPr>
        <w:spacing w:after="0" w:line="240" w:lineRule="auto"/>
        <w:jc w:val="both"/>
        <w:rPr>
          <w:rFonts w:cstheme="minorHAnsi"/>
          <w:sz w:val="24"/>
          <w:szCs w:val="24"/>
          <w:lang w:val="en-US"/>
        </w:rPr>
      </w:pPr>
    </w:p>
    <w:p w14:paraId="3C41D719" w14:textId="35862FDF" w:rsidR="000F592A" w:rsidRPr="00C85A7C" w:rsidRDefault="000F592A" w:rsidP="00C85A7C">
      <w:pPr>
        <w:spacing w:after="0" w:line="240" w:lineRule="auto"/>
        <w:jc w:val="both"/>
        <w:rPr>
          <w:rFonts w:cstheme="minorHAnsi"/>
          <w:sz w:val="24"/>
          <w:szCs w:val="24"/>
          <w:lang w:val="en-US"/>
        </w:rPr>
      </w:pPr>
      <w:r w:rsidRPr="00C85A7C">
        <w:rPr>
          <w:rFonts w:cstheme="minorHAnsi"/>
          <w:b/>
          <w:bCs/>
          <w:sz w:val="24"/>
          <w:szCs w:val="24"/>
          <w:lang w:val="en-US"/>
        </w:rPr>
        <w:t>Keywords:</w:t>
      </w:r>
      <w:r w:rsidRPr="00C85A7C">
        <w:rPr>
          <w:rFonts w:cstheme="minorHAnsi"/>
          <w:sz w:val="24"/>
          <w:szCs w:val="24"/>
          <w:lang w:val="en-US"/>
        </w:rPr>
        <w:t xml:space="preserve"> </w:t>
      </w:r>
      <w:proofErr w:type="spellStart"/>
      <w:r w:rsidR="00692794" w:rsidRPr="00C85A7C">
        <w:rPr>
          <w:rFonts w:cstheme="minorHAnsi"/>
          <w:sz w:val="24"/>
          <w:szCs w:val="24"/>
          <w:lang w:val="en-US"/>
        </w:rPr>
        <w:t>I</w:t>
      </w:r>
      <w:r w:rsidRPr="00C85A7C">
        <w:rPr>
          <w:rFonts w:cstheme="minorHAnsi"/>
          <w:sz w:val="24"/>
          <w:szCs w:val="24"/>
          <w:lang w:val="en-US"/>
        </w:rPr>
        <w:t>ntermet</w:t>
      </w:r>
      <w:proofErr w:type="spellEnd"/>
      <w:r w:rsidRPr="00C85A7C">
        <w:rPr>
          <w:rFonts w:cstheme="minorHAnsi"/>
          <w:sz w:val="24"/>
          <w:szCs w:val="24"/>
          <w:lang w:val="en-US"/>
        </w:rPr>
        <w:t>, ICT, Teacher training</w:t>
      </w:r>
    </w:p>
    <w:p w14:paraId="6D319A3B" w14:textId="6AF8B312" w:rsidR="00D65345" w:rsidRPr="00C85A7C" w:rsidRDefault="00611B70" w:rsidP="00C85A7C">
      <w:pPr>
        <w:spacing w:after="0" w:line="240" w:lineRule="auto"/>
        <w:jc w:val="center"/>
        <w:rPr>
          <w:rFonts w:cstheme="minorHAnsi"/>
          <w:b/>
          <w:bCs/>
          <w:sz w:val="24"/>
          <w:szCs w:val="24"/>
          <w:lang w:val="en-US"/>
        </w:rPr>
      </w:pPr>
      <w:proofErr w:type="spellStart"/>
      <w:r w:rsidRPr="00C85A7C">
        <w:rPr>
          <w:rFonts w:cstheme="minorHAnsi"/>
          <w:b/>
          <w:bCs/>
          <w:sz w:val="24"/>
          <w:szCs w:val="24"/>
          <w:lang w:val="en-US"/>
        </w:rPr>
        <w:lastRenderedPageBreak/>
        <w:t>Introducción</w:t>
      </w:r>
      <w:proofErr w:type="spellEnd"/>
    </w:p>
    <w:p w14:paraId="176DD63C" w14:textId="3249B6DE" w:rsidR="0069240B" w:rsidRDefault="006768D2" w:rsidP="00C85A7C">
      <w:pPr>
        <w:spacing w:after="0" w:line="240" w:lineRule="auto"/>
        <w:ind w:firstLine="284"/>
        <w:jc w:val="both"/>
        <w:rPr>
          <w:rFonts w:cstheme="minorHAnsi"/>
          <w:sz w:val="24"/>
          <w:szCs w:val="24"/>
          <w:lang w:val="es-ES"/>
        </w:rPr>
      </w:pPr>
      <w:r w:rsidRPr="00C85A7C">
        <w:rPr>
          <w:rFonts w:cstheme="minorHAnsi"/>
          <w:sz w:val="24"/>
          <w:szCs w:val="24"/>
          <w:lang w:val="es-ES"/>
        </w:rPr>
        <w:t>El presente estudio es la fase uno del proyecto de investigación el uso de la Inteligencia Artificial</w:t>
      </w:r>
      <w:r w:rsidR="00523403" w:rsidRPr="00C85A7C">
        <w:rPr>
          <w:rFonts w:cstheme="minorHAnsi"/>
          <w:sz w:val="24"/>
          <w:szCs w:val="24"/>
          <w:lang w:val="es-ES"/>
        </w:rPr>
        <w:t xml:space="preserve"> (IA)</w:t>
      </w:r>
      <w:r w:rsidRPr="00C85A7C">
        <w:rPr>
          <w:rFonts w:cstheme="minorHAnsi"/>
          <w:sz w:val="24"/>
          <w:szCs w:val="24"/>
          <w:lang w:val="es-ES"/>
        </w:rPr>
        <w:t xml:space="preserve"> en la formación de profesores que tiene </w:t>
      </w:r>
      <w:r w:rsidR="00523403" w:rsidRPr="00C85A7C">
        <w:rPr>
          <w:rFonts w:cstheme="minorHAnsi"/>
          <w:sz w:val="24"/>
          <w:szCs w:val="24"/>
          <w:lang w:val="es-ES"/>
        </w:rPr>
        <w:t>propósito analizar la inclusión e incorporación de la IA en el proceso formativo de los futuros docentes. Para lo cual se debe de poner en contexto que a</w:t>
      </w:r>
      <w:r w:rsidR="00AE51D2" w:rsidRPr="00C85A7C">
        <w:rPr>
          <w:rFonts w:cstheme="minorHAnsi"/>
          <w:sz w:val="24"/>
          <w:szCs w:val="24"/>
          <w:lang w:val="es-ES"/>
        </w:rPr>
        <w:t xml:space="preserve"> partir de la irrupción de internet en la educación se generan nuevas formas de aprender y enseñar, donde la pedagogía crítica y el trabajo colaborativo propician ventajas para la adquisición de aprendizaje (García y Pérez 2021; García 2021). A su vez Castells (2001, citado por Fernández y Lozano 2021) señala que el internet tiene un impacto en la cultura, política, economía y educación.</w:t>
      </w:r>
    </w:p>
    <w:p w14:paraId="1F9944B7" w14:textId="77777777" w:rsidR="00C85A7C" w:rsidRPr="00C85A7C" w:rsidRDefault="00C85A7C" w:rsidP="00C85A7C">
      <w:pPr>
        <w:spacing w:after="0" w:line="240" w:lineRule="auto"/>
        <w:ind w:firstLine="284"/>
        <w:jc w:val="both"/>
        <w:rPr>
          <w:rFonts w:cstheme="minorHAnsi"/>
          <w:sz w:val="24"/>
          <w:szCs w:val="24"/>
          <w:lang w:val="es-ES"/>
        </w:rPr>
      </w:pPr>
    </w:p>
    <w:p w14:paraId="6570EEE5" w14:textId="2A49579E" w:rsidR="00900874" w:rsidRDefault="0069240B" w:rsidP="00C85A7C">
      <w:pPr>
        <w:spacing w:after="0" w:line="240" w:lineRule="auto"/>
        <w:jc w:val="both"/>
        <w:rPr>
          <w:rFonts w:cstheme="minorHAnsi"/>
          <w:sz w:val="24"/>
          <w:szCs w:val="24"/>
          <w:lang w:val="es-ES"/>
        </w:rPr>
      </w:pPr>
      <w:r w:rsidRPr="00C85A7C">
        <w:rPr>
          <w:rFonts w:cstheme="minorHAnsi"/>
          <w:sz w:val="24"/>
          <w:szCs w:val="24"/>
          <w:lang w:val="es-ES"/>
        </w:rPr>
        <w:t>Cabe señalar, que e</w:t>
      </w:r>
      <w:r w:rsidR="00900874" w:rsidRPr="00C85A7C">
        <w:rPr>
          <w:rFonts w:cstheme="minorHAnsi"/>
          <w:sz w:val="24"/>
          <w:szCs w:val="24"/>
          <w:lang w:val="es-ES"/>
        </w:rPr>
        <w:t>l</w:t>
      </w:r>
      <w:r w:rsidR="006768D2" w:rsidRPr="00C85A7C">
        <w:rPr>
          <w:rFonts w:cstheme="minorHAnsi"/>
          <w:sz w:val="24"/>
          <w:szCs w:val="24"/>
          <w:lang w:val="es-ES"/>
        </w:rPr>
        <w:t xml:space="preserve"> impacto de la tecnología en la educación se</w:t>
      </w:r>
      <w:r w:rsidR="00F82862" w:rsidRPr="00C85A7C">
        <w:rPr>
          <w:rFonts w:cstheme="minorHAnsi"/>
          <w:sz w:val="24"/>
          <w:szCs w:val="24"/>
          <w:lang w:val="es-ES"/>
        </w:rPr>
        <w:t xml:space="preserve"> puede</w:t>
      </w:r>
      <w:r w:rsidR="006768D2" w:rsidRPr="00C85A7C">
        <w:rPr>
          <w:rFonts w:cstheme="minorHAnsi"/>
          <w:sz w:val="24"/>
          <w:szCs w:val="24"/>
          <w:lang w:val="es-ES"/>
        </w:rPr>
        <w:t xml:space="preserve"> plasma</w:t>
      </w:r>
      <w:r w:rsidR="00F82862" w:rsidRPr="00C85A7C">
        <w:rPr>
          <w:rFonts w:cstheme="minorHAnsi"/>
          <w:sz w:val="24"/>
          <w:szCs w:val="24"/>
          <w:lang w:val="es-ES"/>
        </w:rPr>
        <w:t>r</w:t>
      </w:r>
      <w:r w:rsidR="006768D2" w:rsidRPr="00C85A7C">
        <w:rPr>
          <w:rFonts w:cstheme="minorHAnsi"/>
          <w:sz w:val="24"/>
          <w:szCs w:val="24"/>
          <w:lang w:val="es-ES"/>
        </w:rPr>
        <w:t xml:space="preserve"> a través del</w:t>
      </w:r>
      <w:r w:rsidR="00900874" w:rsidRPr="00C85A7C">
        <w:rPr>
          <w:rFonts w:cstheme="minorHAnsi"/>
          <w:sz w:val="24"/>
          <w:szCs w:val="24"/>
          <w:lang w:val="es-ES"/>
        </w:rPr>
        <w:t xml:space="preserve"> informe </w:t>
      </w:r>
      <w:proofErr w:type="spellStart"/>
      <w:r w:rsidR="00900874" w:rsidRPr="00C85A7C">
        <w:rPr>
          <w:rFonts w:cstheme="minorHAnsi"/>
          <w:sz w:val="24"/>
          <w:szCs w:val="24"/>
          <w:lang w:val="es-ES"/>
        </w:rPr>
        <w:t>horizon</w:t>
      </w:r>
      <w:proofErr w:type="spellEnd"/>
      <w:r w:rsidR="00900874" w:rsidRPr="00C85A7C">
        <w:rPr>
          <w:rFonts w:cstheme="minorHAnsi"/>
          <w:sz w:val="24"/>
          <w:szCs w:val="24"/>
          <w:lang w:val="es-ES"/>
        </w:rPr>
        <w:t xml:space="preserve"> 2024</w:t>
      </w:r>
      <w:r w:rsidR="006768D2" w:rsidRPr="00C85A7C">
        <w:rPr>
          <w:rFonts w:cstheme="minorHAnsi"/>
          <w:sz w:val="24"/>
          <w:szCs w:val="24"/>
          <w:lang w:val="es-ES"/>
        </w:rPr>
        <w:t xml:space="preserve"> el cual</w:t>
      </w:r>
      <w:r w:rsidR="00900874" w:rsidRPr="00C85A7C">
        <w:rPr>
          <w:rFonts w:cstheme="minorHAnsi"/>
          <w:sz w:val="24"/>
          <w:szCs w:val="24"/>
          <w:lang w:val="es-ES"/>
        </w:rPr>
        <w:t xml:space="preserve"> señala que las tecnologías y practicas clave en la educación superior sería encontrar el uso apropiado para la </w:t>
      </w:r>
      <w:r w:rsidR="00F82862" w:rsidRPr="00C85A7C">
        <w:rPr>
          <w:rFonts w:cstheme="minorHAnsi"/>
          <w:sz w:val="24"/>
          <w:szCs w:val="24"/>
          <w:lang w:val="es-ES"/>
        </w:rPr>
        <w:t>IA</w:t>
      </w:r>
      <w:r w:rsidR="00900874" w:rsidRPr="00C85A7C">
        <w:rPr>
          <w:rFonts w:cstheme="minorHAnsi"/>
          <w:sz w:val="24"/>
          <w:szCs w:val="24"/>
          <w:lang w:val="es-ES"/>
        </w:rPr>
        <w:t>, así como dar soporte al aprendizaje equitativo e inclusivo, proteger la privacidad y seguridad de datos, navegar la desinformación y apoyar la salud mental. (UNAM, 2024)</w:t>
      </w:r>
    </w:p>
    <w:p w14:paraId="214D9FA4" w14:textId="77777777" w:rsidR="00C85A7C" w:rsidRPr="00C85A7C" w:rsidRDefault="00C85A7C" w:rsidP="00C85A7C">
      <w:pPr>
        <w:spacing w:after="0" w:line="240" w:lineRule="auto"/>
        <w:jc w:val="both"/>
        <w:rPr>
          <w:rFonts w:cstheme="minorHAnsi"/>
          <w:sz w:val="24"/>
          <w:szCs w:val="24"/>
          <w:lang w:val="es-ES"/>
        </w:rPr>
      </w:pPr>
    </w:p>
    <w:p w14:paraId="6D2C505A" w14:textId="63AFA463" w:rsidR="00A418A0" w:rsidRDefault="00A418A0" w:rsidP="00C85A7C">
      <w:pPr>
        <w:spacing w:after="0" w:line="240" w:lineRule="auto"/>
        <w:jc w:val="both"/>
        <w:rPr>
          <w:rFonts w:cstheme="minorHAnsi"/>
          <w:sz w:val="24"/>
          <w:szCs w:val="24"/>
          <w:lang w:val="es-ES"/>
        </w:rPr>
      </w:pPr>
      <w:bookmarkStart w:id="0" w:name="_Hlk180150470"/>
      <w:r w:rsidRPr="00C85A7C">
        <w:rPr>
          <w:rFonts w:cstheme="minorHAnsi"/>
          <w:sz w:val="24"/>
          <w:szCs w:val="24"/>
          <w:lang w:val="es-ES"/>
        </w:rPr>
        <w:t xml:space="preserve">En ese sentido </w:t>
      </w:r>
      <w:r w:rsidR="006B211C" w:rsidRPr="00C85A7C">
        <w:rPr>
          <w:rFonts w:cstheme="minorHAnsi"/>
          <w:sz w:val="24"/>
          <w:szCs w:val="24"/>
          <w:lang w:val="es-ES"/>
        </w:rPr>
        <w:t xml:space="preserve">para poder hacer uso apropiado de la IA o navegar en la desinformación </w:t>
      </w:r>
      <w:r w:rsidRPr="00C85A7C">
        <w:rPr>
          <w:rFonts w:cstheme="minorHAnsi"/>
          <w:sz w:val="24"/>
          <w:szCs w:val="24"/>
          <w:lang w:val="es-ES"/>
        </w:rPr>
        <w:t>ha surgido el interés</w:t>
      </w:r>
      <w:r w:rsidR="006768D2" w:rsidRPr="00C85A7C">
        <w:rPr>
          <w:rFonts w:cstheme="minorHAnsi"/>
          <w:sz w:val="24"/>
          <w:szCs w:val="24"/>
          <w:lang w:val="es-ES"/>
        </w:rPr>
        <w:t xml:space="preserve"> en un primer momento </w:t>
      </w:r>
      <w:r w:rsidRPr="00C85A7C">
        <w:rPr>
          <w:rFonts w:cstheme="minorHAnsi"/>
          <w:sz w:val="24"/>
          <w:szCs w:val="24"/>
          <w:lang w:val="es-ES"/>
        </w:rPr>
        <w:t xml:space="preserve">¿cómo </w:t>
      </w:r>
      <w:r w:rsidR="006768D2" w:rsidRPr="00C85A7C">
        <w:rPr>
          <w:rFonts w:cstheme="minorHAnsi"/>
          <w:sz w:val="24"/>
          <w:szCs w:val="24"/>
          <w:lang w:val="es-ES"/>
        </w:rPr>
        <w:t xml:space="preserve">es el acceso y </w:t>
      </w:r>
      <w:r w:rsidRPr="00C85A7C">
        <w:rPr>
          <w:rFonts w:cstheme="minorHAnsi"/>
          <w:sz w:val="24"/>
          <w:szCs w:val="24"/>
          <w:lang w:val="es-ES"/>
        </w:rPr>
        <w:t>us</w:t>
      </w:r>
      <w:r w:rsidR="006768D2" w:rsidRPr="00C85A7C">
        <w:rPr>
          <w:rFonts w:cstheme="minorHAnsi"/>
          <w:sz w:val="24"/>
          <w:szCs w:val="24"/>
          <w:lang w:val="es-ES"/>
        </w:rPr>
        <w:t>o</w:t>
      </w:r>
      <w:r w:rsidRPr="00C85A7C">
        <w:rPr>
          <w:rFonts w:cstheme="minorHAnsi"/>
          <w:sz w:val="24"/>
          <w:szCs w:val="24"/>
          <w:lang w:val="es-ES"/>
        </w:rPr>
        <w:t xml:space="preserve"> </w:t>
      </w:r>
      <w:r w:rsidR="006768D2" w:rsidRPr="00C85A7C">
        <w:rPr>
          <w:rFonts w:cstheme="minorHAnsi"/>
          <w:sz w:val="24"/>
          <w:szCs w:val="24"/>
          <w:lang w:val="es-ES"/>
        </w:rPr>
        <w:t>d</w:t>
      </w:r>
      <w:r w:rsidRPr="00C85A7C">
        <w:rPr>
          <w:rFonts w:cstheme="minorHAnsi"/>
          <w:sz w:val="24"/>
          <w:szCs w:val="24"/>
          <w:lang w:val="es-ES"/>
        </w:rPr>
        <w:t>el internet</w:t>
      </w:r>
      <w:r w:rsidR="006768D2" w:rsidRPr="00C85A7C">
        <w:rPr>
          <w:rFonts w:cstheme="minorHAnsi"/>
          <w:sz w:val="24"/>
          <w:szCs w:val="24"/>
          <w:lang w:val="es-ES"/>
        </w:rPr>
        <w:t xml:space="preserve"> en</w:t>
      </w:r>
      <w:r w:rsidRPr="00C85A7C">
        <w:rPr>
          <w:rFonts w:cstheme="minorHAnsi"/>
          <w:sz w:val="24"/>
          <w:szCs w:val="24"/>
          <w:lang w:val="es-ES"/>
        </w:rPr>
        <w:t xml:space="preserve"> los futuros docentes? con la finalidad </w:t>
      </w:r>
      <w:r w:rsidR="006768D2" w:rsidRPr="00C85A7C">
        <w:rPr>
          <w:rFonts w:cstheme="minorHAnsi"/>
          <w:sz w:val="24"/>
          <w:szCs w:val="24"/>
          <w:lang w:val="es-ES"/>
        </w:rPr>
        <w:t>de determinar la</w:t>
      </w:r>
      <w:r w:rsidR="00523403" w:rsidRPr="00C85A7C">
        <w:rPr>
          <w:rFonts w:cstheme="minorHAnsi"/>
          <w:sz w:val="24"/>
          <w:szCs w:val="24"/>
          <w:lang w:val="es-ES"/>
        </w:rPr>
        <w:t>s</w:t>
      </w:r>
      <w:r w:rsidR="006768D2" w:rsidRPr="00C85A7C">
        <w:rPr>
          <w:rFonts w:cstheme="minorHAnsi"/>
          <w:sz w:val="24"/>
          <w:szCs w:val="24"/>
          <w:lang w:val="es-ES"/>
        </w:rPr>
        <w:t xml:space="preserve"> líneas de acción más pertinentes para incorporar el uso de la IA en la formación de los docentes.</w:t>
      </w:r>
    </w:p>
    <w:p w14:paraId="194FA088" w14:textId="77777777" w:rsidR="00C85A7C" w:rsidRPr="00C85A7C" w:rsidRDefault="00C85A7C" w:rsidP="00C85A7C">
      <w:pPr>
        <w:spacing w:after="0" w:line="240" w:lineRule="auto"/>
        <w:jc w:val="both"/>
        <w:rPr>
          <w:rFonts w:cstheme="minorHAnsi"/>
          <w:sz w:val="24"/>
          <w:szCs w:val="24"/>
          <w:lang w:val="es-ES"/>
        </w:rPr>
      </w:pPr>
    </w:p>
    <w:p w14:paraId="7A68C17A" w14:textId="7F8F048F"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Entre las investigaciones acerca del acceso y uso del internet tenemos a Peregrina y Méndez (2020</w:t>
      </w:r>
      <w:r w:rsidR="00A30214" w:rsidRPr="00C85A7C">
        <w:rPr>
          <w:rFonts w:cstheme="minorHAnsi"/>
          <w:sz w:val="24"/>
          <w:szCs w:val="24"/>
          <w:lang w:val="es-ES"/>
        </w:rPr>
        <w:t xml:space="preserve"> donde establece que </w:t>
      </w:r>
      <w:r w:rsidRPr="00C85A7C">
        <w:rPr>
          <w:rFonts w:cstheme="minorHAnsi"/>
          <w:sz w:val="24"/>
          <w:szCs w:val="24"/>
          <w:lang w:val="es-ES"/>
        </w:rPr>
        <w:t>el dispositivo que más se empleo fue el sma</w:t>
      </w:r>
      <w:r w:rsidR="008B01E1" w:rsidRPr="00C85A7C">
        <w:rPr>
          <w:rFonts w:cstheme="minorHAnsi"/>
          <w:sz w:val="24"/>
          <w:szCs w:val="24"/>
          <w:lang w:val="es-ES"/>
        </w:rPr>
        <w:t>r</w:t>
      </w:r>
      <w:r w:rsidRPr="00C85A7C">
        <w:rPr>
          <w:rFonts w:cstheme="minorHAnsi"/>
          <w:sz w:val="24"/>
          <w:szCs w:val="24"/>
          <w:lang w:val="es-ES"/>
        </w:rPr>
        <w:t xml:space="preserve">tphone, las horas dedicadas a internet pasando </w:t>
      </w:r>
      <w:r w:rsidR="00A30214" w:rsidRPr="00C85A7C">
        <w:rPr>
          <w:rFonts w:cstheme="minorHAnsi"/>
          <w:sz w:val="24"/>
          <w:szCs w:val="24"/>
          <w:lang w:val="es-ES"/>
        </w:rPr>
        <w:t xml:space="preserve">de </w:t>
      </w:r>
      <w:r w:rsidRPr="00C85A7C">
        <w:rPr>
          <w:rFonts w:cstheme="minorHAnsi"/>
          <w:sz w:val="24"/>
          <w:szCs w:val="24"/>
          <w:lang w:val="es-ES"/>
        </w:rPr>
        <w:t>4-6 horas diarias. En cuanto al uso de internet Matamala y Hinostroza (2020) señalan que las actividades que más se realizan son de tipo cultural seguidas por las académicas.</w:t>
      </w:r>
    </w:p>
    <w:p w14:paraId="4BA01870" w14:textId="77777777" w:rsidR="00C85A7C" w:rsidRPr="00C85A7C" w:rsidRDefault="00C85A7C" w:rsidP="00C85A7C">
      <w:pPr>
        <w:spacing w:after="0" w:line="240" w:lineRule="auto"/>
        <w:jc w:val="both"/>
        <w:rPr>
          <w:rFonts w:cstheme="minorHAnsi"/>
          <w:sz w:val="24"/>
          <w:szCs w:val="24"/>
          <w:lang w:val="es-ES"/>
        </w:rPr>
      </w:pPr>
    </w:p>
    <w:p w14:paraId="1FD3647A" w14:textId="77777777"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 xml:space="preserve">Robles, De la Cruz y Terrones (2020) señalan que los estudiantes de las escuelas normales poseen limitantes en la conexión y en el acceso a recursos digitales; mientras que Marcelo, </w:t>
      </w:r>
      <w:proofErr w:type="spellStart"/>
      <w:r w:rsidRPr="00C85A7C">
        <w:rPr>
          <w:rFonts w:cstheme="minorHAnsi"/>
          <w:sz w:val="24"/>
          <w:szCs w:val="24"/>
          <w:lang w:val="es-ES"/>
        </w:rPr>
        <w:t>Yot</w:t>
      </w:r>
      <w:proofErr w:type="spellEnd"/>
      <w:r w:rsidRPr="00C85A7C">
        <w:rPr>
          <w:rFonts w:cstheme="minorHAnsi"/>
          <w:sz w:val="24"/>
          <w:szCs w:val="24"/>
          <w:lang w:val="es-ES"/>
        </w:rPr>
        <w:t xml:space="preserve">, </w:t>
      </w:r>
      <w:proofErr w:type="spellStart"/>
      <w:r w:rsidRPr="00C85A7C">
        <w:rPr>
          <w:rFonts w:cstheme="minorHAnsi"/>
          <w:sz w:val="24"/>
          <w:szCs w:val="24"/>
          <w:lang w:val="es-ES"/>
        </w:rPr>
        <w:t>Zidan</w:t>
      </w:r>
      <w:proofErr w:type="spellEnd"/>
      <w:r w:rsidRPr="00C85A7C">
        <w:rPr>
          <w:rFonts w:cstheme="minorHAnsi"/>
          <w:sz w:val="24"/>
          <w:szCs w:val="24"/>
          <w:lang w:val="es-ES"/>
        </w:rPr>
        <w:t xml:space="preserve"> y Zorrilla (2020) indican que los futuros docentes poseen un acceso amplio a las tecnologías digitales, y reconocen que se emplean poco para el proceso educativo.</w:t>
      </w:r>
    </w:p>
    <w:p w14:paraId="54B7E616" w14:textId="77777777" w:rsidR="00C85A7C" w:rsidRPr="00C85A7C" w:rsidRDefault="00C85A7C" w:rsidP="00C85A7C">
      <w:pPr>
        <w:spacing w:after="0" w:line="240" w:lineRule="auto"/>
        <w:jc w:val="both"/>
        <w:rPr>
          <w:rFonts w:cstheme="minorHAnsi"/>
          <w:sz w:val="24"/>
          <w:szCs w:val="24"/>
          <w:lang w:val="es-ES"/>
        </w:rPr>
      </w:pPr>
    </w:p>
    <w:p w14:paraId="0BC2593E" w14:textId="17C748CA" w:rsidR="00AE51D2" w:rsidRDefault="00AE51D2" w:rsidP="00C85A7C">
      <w:pPr>
        <w:spacing w:after="0" w:line="240" w:lineRule="auto"/>
        <w:jc w:val="both"/>
        <w:rPr>
          <w:rFonts w:cstheme="minorHAnsi"/>
          <w:sz w:val="24"/>
          <w:szCs w:val="24"/>
          <w:lang w:val="es-ES"/>
        </w:rPr>
      </w:pPr>
      <w:r w:rsidRPr="00C85A7C">
        <w:rPr>
          <w:rFonts w:cstheme="minorHAnsi"/>
          <w:sz w:val="24"/>
          <w:szCs w:val="24"/>
          <w:lang w:val="es-ES"/>
        </w:rPr>
        <w:t>A su vez Pérez y Rodríguez (2022) plantean que las dificultades son el acceso a internet y la calidad del mismo, además de que el uso de internet en las actividades académicas es útil para la elaboración de documentos y revisión de material. Gómez y Martínez (2022) coincide que el dispositivo más utilizado es el smartphone y que a partir de que los ciudadanos se encuentran en educación superior existe mayor interés por cursar talleres en línea y desarrollar sus habilidades digitales. Por último</w:t>
      </w:r>
      <w:r w:rsidR="002E01B3" w:rsidRPr="00C85A7C">
        <w:rPr>
          <w:rFonts w:cstheme="minorHAnsi"/>
          <w:sz w:val="24"/>
          <w:szCs w:val="24"/>
          <w:lang w:val="es-ES"/>
        </w:rPr>
        <w:t>,</w:t>
      </w:r>
      <w:r w:rsidRPr="00C85A7C">
        <w:rPr>
          <w:rFonts w:cstheme="minorHAnsi"/>
          <w:sz w:val="24"/>
          <w:szCs w:val="24"/>
          <w:lang w:val="es-ES"/>
        </w:rPr>
        <w:t xml:space="preserve"> en este recorrido de investigaciones se tiene que Chanto y </w:t>
      </w:r>
      <w:proofErr w:type="spellStart"/>
      <w:r w:rsidRPr="00C85A7C">
        <w:rPr>
          <w:rFonts w:cstheme="minorHAnsi"/>
          <w:sz w:val="24"/>
          <w:szCs w:val="24"/>
          <w:lang w:val="es-ES"/>
        </w:rPr>
        <w:t>Loaiciga</w:t>
      </w:r>
      <w:proofErr w:type="spellEnd"/>
      <w:r w:rsidRPr="00C85A7C">
        <w:rPr>
          <w:rFonts w:cstheme="minorHAnsi"/>
          <w:sz w:val="24"/>
          <w:szCs w:val="24"/>
          <w:lang w:val="es-ES"/>
        </w:rPr>
        <w:t xml:space="preserve"> (2022) demuestran que los hogares del sector rural cuentan con una conexión de mala calidad. </w:t>
      </w:r>
    </w:p>
    <w:p w14:paraId="395D9CAE" w14:textId="77777777" w:rsidR="00C85A7C" w:rsidRPr="00C85A7C" w:rsidRDefault="00C85A7C" w:rsidP="00C85A7C">
      <w:pPr>
        <w:spacing w:after="0" w:line="240" w:lineRule="auto"/>
        <w:jc w:val="both"/>
        <w:rPr>
          <w:rFonts w:cstheme="minorHAnsi"/>
          <w:sz w:val="24"/>
          <w:szCs w:val="24"/>
          <w:lang w:val="es-ES"/>
        </w:rPr>
      </w:pPr>
    </w:p>
    <w:p w14:paraId="13C2AE3A" w14:textId="2E6E267D" w:rsidR="00826001" w:rsidRDefault="002E01B3" w:rsidP="00C85A7C">
      <w:pPr>
        <w:spacing w:after="0" w:line="240" w:lineRule="auto"/>
        <w:jc w:val="both"/>
        <w:rPr>
          <w:rFonts w:cstheme="minorHAnsi"/>
          <w:sz w:val="24"/>
          <w:szCs w:val="24"/>
          <w:lang w:val="es-ES"/>
        </w:rPr>
      </w:pPr>
      <w:r w:rsidRPr="00C85A7C">
        <w:rPr>
          <w:rFonts w:cstheme="minorHAnsi"/>
          <w:sz w:val="24"/>
          <w:szCs w:val="24"/>
          <w:lang w:val="es-ES"/>
        </w:rPr>
        <w:t>En cambio</w:t>
      </w:r>
      <w:r w:rsidR="001A53D1" w:rsidRPr="00C85A7C">
        <w:rPr>
          <w:rFonts w:cstheme="minorHAnsi"/>
          <w:sz w:val="24"/>
          <w:szCs w:val="24"/>
          <w:lang w:val="es-ES"/>
        </w:rPr>
        <w:t>,</w:t>
      </w:r>
      <w:r w:rsidRPr="00C85A7C">
        <w:rPr>
          <w:rFonts w:cstheme="minorHAnsi"/>
          <w:sz w:val="24"/>
          <w:szCs w:val="24"/>
          <w:lang w:val="es-ES"/>
        </w:rPr>
        <w:t xml:space="preserve"> l</w:t>
      </w:r>
      <w:r w:rsidR="0095566C" w:rsidRPr="00C85A7C">
        <w:rPr>
          <w:rFonts w:cstheme="minorHAnsi"/>
          <w:sz w:val="24"/>
          <w:szCs w:val="24"/>
          <w:lang w:val="es-ES"/>
        </w:rPr>
        <w:t>a</w:t>
      </w:r>
      <w:r w:rsidR="001142B5" w:rsidRPr="00C85A7C">
        <w:rPr>
          <w:rFonts w:cstheme="minorHAnsi"/>
          <w:sz w:val="24"/>
          <w:szCs w:val="24"/>
          <w:lang w:val="es-ES"/>
        </w:rPr>
        <w:t xml:space="preserve"> Encuesta Nacional sobre Disponibilidad y Uso de Tecnologías de la Información en los Hogares (ENDUTIH) 2022, presenta la información</w:t>
      </w:r>
      <w:r w:rsidR="001A53D1" w:rsidRPr="00C85A7C">
        <w:rPr>
          <w:rFonts w:cstheme="minorHAnsi"/>
          <w:sz w:val="24"/>
          <w:szCs w:val="24"/>
          <w:lang w:val="es-ES"/>
        </w:rPr>
        <w:t xml:space="preserve"> de</w:t>
      </w:r>
      <w:r w:rsidR="001142B5" w:rsidRPr="00C85A7C">
        <w:rPr>
          <w:rFonts w:cstheme="minorHAnsi"/>
          <w:sz w:val="24"/>
          <w:szCs w:val="24"/>
          <w:lang w:val="es-ES"/>
        </w:rPr>
        <w:t xml:space="preserve"> que el 78.6 % de la población mexicana de 6 años o más ha usado Internet</w:t>
      </w:r>
      <w:r w:rsidR="00826001" w:rsidRPr="00C85A7C">
        <w:rPr>
          <w:rFonts w:cstheme="minorHAnsi"/>
          <w:sz w:val="24"/>
          <w:szCs w:val="24"/>
          <w:lang w:val="es-ES"/>
        </w:rPr>
        <w:t xml:space="preserve"> siendo</w:t>
      </w:r>
      <w:r w:rsidR="001142B5" w:rsidRPr="00C85A7C">
        <w:rPr>
          <w:rFonts w:cstheme="minorHAnsi"/>
          <w:sz w:val="24"/>
          <w:szCs w:val="24"/>
          <w:lang w:val="es-ES"/>
        </w:rPr>
        <w:t xml:space="preserve"> </w:t>
      </w:r>
      <w:r w:rsidR="00826001" w:rsidRPr="00C85A7C">
        <w:rPr>
          <w:rFonts w:cstheme="minorHAnsi"/>
          <w:sz w:val="24"/>
          <w:szCs w:val="24"/>
          <w:lang w:val="es-ES"/>
        </w:rPr>
        <w:t xml:space="preserve">48.4 millones fueron mujeres y 44.7 millones, hombres. </w:t>
      </w:r>
      <w:r w:rsidR="00A30214" w:rsidRPr="00C85A7C">
        <w:rPr>
          <w:rFonts w:cstheme="minorHAnsi"/>
          <w:sz w:val="24"/>
          <w:szCs w:val="24"/>
          <w:lang w:val="es-ES"/>
        </w:rPr>
        <w:t>E</w:t>
      </w:r>
      <w:r w:rsidR="00826001" w:rsidRPr="00C85A7C">
        <w:rPr>
          <w:rFonts w:cstheme="minorHAnsi"/>
          <w:sz w:val="24"/>
          <w:szCs w:val="24"/>
          <w:lang w:val="es-ES"/>
        </w:rPr>
        <w:t>l uso de internet se concentró en áreas urbanas; la diferencia con las rurales fue de 21.5 puntos porcentuales.</w:t>
      </w:r>
    </w:p>
    <w:p w14:paraId="49460251" w14:textId="77777777" w:rsidR="00C85A7C" w:rsidRPr="00C85A7C" w:rsidRDefault="00C85A7C" w:rsidP="00C85A7C">
      <w:pPr>
        <w:spacing w:after="0" w:line="240" w:lineRule="auto"/>
        <w:jc w:val="both"/>
        <w:rPr>
          <w:rFonts w:cstheme="minorHAnsi"/>
          <w:sz w:val="24"/>
          <w:szCs w:val="24"/>
          <w:lang w:val="es-ES"/>
        </w:rPr>
      </w:pPr>
    </w:p>
    <w:p w14:paraId="7B73604B" w14:textId="2D993620" w:rsidR="001142B5" w:rsidRDefault="00826001" w:rsidP="00C85A7C">
      <w:pPr>
        <w:spacing w:after="0" w:line="240" w:lineRule="auto"/>
        <w:jc w:val="both"/>
        <w:rPr>
          <w:rFonts w:cstheme="minorHAnsi"/>
          <w:sz w:val="24"/>
          <w:szCs w:val="24"/>
          <w:lang w:val="es-ES"/>
        </w:rPr>
      </w:pPr>
      <w:r w:rsidRPr="00C85A7C">
        <w:rPr>
          <w:rFonts w:cstheme="minorHAnsi"/>
          <w:sz w:val="24"/>
          <w:szCs w:val="24"/>
          <w:lang w:val="es-ES"/>
        </w:rPr>
        <w:lastRenderedPageBreak/>
        <w:t>En la misma encuesta</w:t>
      </w:r>
      <w:r w:rsidR="008C26CC" w:rsidRPr="00C85A7C">
        <w:rPr>
          <w:rFonts w:cstheme="minorHAnsi"/>
          <w:sz w:val="24"/>
          <w:szCs w:val="24"/>
          <w:lang w:val="es-ES"/>
        </w:rPr>
        <w:t xml:space="preserve"> se estima que el </w:t>
      </w:r>
      <w:r w:rsidR="001142B5" w:rsidRPr="00C85A7C">
        <w:rPr>
          <w:rFonts w:cstheme="minorHAnsi"/>
          <w:sz w:val="24"/>
          <w:szCs w:val="24"/>
          <w:lang w:val="es-ES"/>
        </w:rPr>
        <w:t xml:space="preserve">68.5 % de los hogares en México contó con acceso a internet, de los cuales el 97.0 % utilizó un smartphone como medio más frecuente </w:t>
      </w:r>
      <w:r w:rsidR="00D151EC" w:rsidRPr="00C85A7C">
        <w:rPr>
          <w:rFonts w:cstheme="minorHAnsi"/>
          <w:sz w:val="24"/>
          <w:szCs w:val="24"/>
          <w:lang w:val="es-ES"/>
        </w:rPr>
        <w:t xml:space="preserve">de conexión </w:t>
      </w:r>
      <w:r w:rsidRPr="00C85A7C">
        <w:rPr>
          <w:rFonts w:cstheme="minorHAnsi"/>
          <w:sz w:val="24"/>
          <w:szCs w:val="24"/>
          <w:lang w:val="es-ES"/>
        </w:rPr>
        <w:t>y el 43.9% a través de una computadora.</w:t>
      </w:r>
    </w:p>
    <w:p w14:paraId="6077C2DD" w14:textId="77777777" w:rsidR="00C85A7C" w:rsidRPr="00C85A7C" w:rsidRDefault="00C85A7C" w:rsidP="00C85A7C">
      <w:pPr>
        <w:spacing w:after="0" w:line="240" w:lineRule="auto"/>
        <w:jc w:val="both"/>
        <w:rPr>
          <w:rFonts w:cstheme="minorHAnsi"/>
          <w:sz w:val="24"/>
          <w:szCs w:val="24"/>
          <w:lang w:val="es-ES"/>
        </w:rPr>
      </w:pPr>
    </w:p>
    <w:p w14:paraId="1128EB04" w14:textId="69BE221E" w:rsidR="008C26CC" w:rsidRDefault="008C26CC" w:rsidP="00C85A7C">
      <w:pPr>
        <w:spacing w:after="0" w:line="240" w:lineRule="auto"/>
        <w:jc w:val="both"/>
        <w:rPr>
          <w:rFonts w:cstheme="minorHAnsi"/>
          <w:sz w:val="24"/>
          <w:szCs w:val="24"/>
          <w:lang w:val="es-ES"/>
        </w:rPr>
      </w:pPr>
      <w:r w:rsidRPr="00C85A7C">
        <w:rPr>
          <w:rFonts w:cstheme="minorHAnsi"/>
          <w:sz w:val="24"/>
          <w:szCs w:val="24"/>
          <w:lang w:val="es-ES"/>
        </w:rPr>
        <w:t xml:space="preserve">Por otro lado, el 20° Estudio sobre los hábitos de usuarios de internet en México 2024 arroja información de suma importancia para valorar el uso del internet, entre dichos datos se rescata que el 50% tienen problemas de conexión, de los cuales el 31% indican los problemas técnicos de los proveedores. </w:t>
      </w:r>
    </w:p>
    <w:p w14:paraId="33A5297F" w14:textId="77777777" w:rsidR="00C85A7C" w:rsidRPr="00C85A7C" w:rsidRDefault="00C85A7C" w:rsidP="00C85A7C">
      <w:pPr>
        <w:spacing w:after="0" w:line="240" w:lineRule="auto"/>
        <w:jc w:val="both"/>
        <w:rPr>
          <w:rFonts w:cstheme="minorHAnsi"/>
          <w:sz w:val="24"/>
          <w:szCs w:val="24"/>
          <w:lang w:val="es-ES"/>
        </w:rPr>
      </w:pPr>
    </w:p>
    <w:p w14:paraId="5257956A" w14:textId="4D669C92" w:rsidR="008C26CC" w:rsidRDefault="008C26CC" w:rsidP="00C85A7C">
      <w:pPr>
        <w:spacing w:after="0" w:line="240" w:lineRule="auto"/>
        <w:jc w:val="both"/>
        <w:rPr>
          <w:rFonts w:cstheme="minorHAnsi"/>
          <w:sz w:val="24"/>
          <w:szCs w:val="24"/>
          <w:lang w:val="es-ES"/>
        </w:rPr>
      </w:pPr>
      <w:r w:rsidRPr="00C85A7C">
        <w:rPr>
          <w:rFonts w:cstheme="minorHAnsi"/>
          <w:sz w:val="24"/>
          <w:szCs w:val="24"/>
          <w:lang w:val="es-ES"/>
        </w:rPr>
        <w:t xml:space="preserve">Otro dato relevante es que sólo el 1% indica que no está relacionado con los dispositivos electrónicos. La actividad primordial es enviar mensajes </w:t>
      </w:r>
      <w:r w:rsidR="00064527" w:rsidRPr="00C85A7C">
        <w:rPr>
          <w:rFonts w:cstheme="minorHAnsi"/>
          <w:sz w:val="24"/>
          <w:szCs w:val="24"/>
          <w:lang w:val="es-ES"/>
        </w:rPr>
        <w:t xml:space="preserve">(88%), el acceso a redes sociales el 79% de las cuales WhatsApp y Facebook son las más utilizadas seguidas por Instagram (81%), YouTube (63%), </w:t>
      </w:r>
      <w:proofErr w:type="spellStart"/>
      <w:r w:rsidR="00064527" w:rsidRPr="00C85A7C">
        <w:rPr>
          <w:rFonts w:cstheme="minorHAnsi"/>
          <w:sz w:val="24"/>
          <w:szCs w:val="24"/>
          <w:lang w:val="es-ES"/>
        </w:rPr>
        <w:t>Tik</w:t>
      </w:r>
      <w:proofErr w:type="spellEnd"/>
      <w:r w:rsidR="00064527" w:rsidRPr="00C85A7C">
        <w:rPr>
          <w:rFonts w:cstheme="minorHAnsi"/>
          <w:sz w:val="24"/>
          <w:szCs w:val="24"/>
          <w:lang w:val="es-ES"/>
        </w:rPr>
        <w:t xml:space="preserve"> </w:t>
      </w:r>
      <w:proofErr w:type="spellStart"/>
      <w:r w:rsidR="00064527" w:rsidRPr="00C85A7C">
        <w:rPr>
          <w:rFonts w:cstheme="minorHAnsi"/>
          <w:sz w:val="24"/>
          <w:szCs w:val="24"/>
          <w:lang w:val="es-ES"/>
        </w:rPr>
        <w:t>Tok</w:t>
      </w:r>
      <w:proofErr w:type="spellEnd"/>
      <w:r w:rsidR="00064527" w:rsidRPr="00C85A7C">
        <w:rPr>
          <w:rFonts w:cstheme="minorHAnsi"/>
          <w:sz w:val="24"/>
          <w:szCs w:val="24"/>
          <w:lang w:val="es-ES"/>
        </w:rPr>
        <w:t xml:space="preserve"> (62%) y X (62%), las actividades realizadas se focalizan en cuatro: contacto social (83%), acceso a información (79%), acceso a contenidos de entretenimiento (63%) y adquisición de productos (37%).</w:t>
      </w:r>
    </w:p>
    <w:p w14:paraId="431102A6" w14:textId="77777777" w:rsidR="00C85A7C" w:rsidRPr="00C85A7C" w:rsidRDefault="00C85A7C" w:rsidP="00C85A7C">
      <w:pPr>
        <w:spacing w:after="0" w:line="240" w:lineRule="auto"/>
        <w:jc w:val="both"/>
        <w:rPr>
          <w:rFonts w:cstheme="minorHAnsi"/>
          <w:sz w:val="24"/>
          <w:szCs w:val="24"/>
          <w:lang w:val="es-ES"/>
        </w:rPr>
      </w:pPr>
    </w:p>
    <w:p w14:paraId="1EF14DA9" w14:textId="1167A558" w:rsidR="00D42467" w:rsidRPr="00C85A7C" w:rsidRDefault="00826001" w:rsidP="00C85A7C">
      <w:pPr>
        <w:spacing w:after="0" w:line="240" w:lineRule="auto"/>
        <w:jc w:val="both"/>
        <w:rPr>
          <w:rFonts w:cstheme="minorHAnsi"/>
          <w:sz w:val="24"/>
          <w:szCs w:val="24"/>
          <w:lang w:val="es-ES"/>
        </w:rPr>
      </w:pPr>
      <w:r w:rsidRPr="00C85A7C">
        <w:rPr>
          <w:rFonts w:cstheme="minorHAnsi"/>
          <w:sz w:val="24"/>
          <w:szCs w:val="24"/>
          <w:lang w:val="es-ES"/>
        </w:rPr>
        <w:t>Santamarina (200</w:t>
      </w:r>
      <w:r w:rsidR="00D42467" w:rsidRPr="00C85A7C">
        <w:rPr>
          <w:rFonts w:cstheme="minorHAnsi"/>
          <w:sz w:val="24"/>
          <w:szCs w:val="24"/>
          <w:lang w:val="es-ES"/>
        </w:rPr>
        <w:t>9</w:t>
      </w:r>
      <w:r w:rsidRPr="00C85A7C">
        <w:rPr>
          <w:rFonts w:cstheme="minorHAnsi"/>
          <w:sz w:val="24"/>
          <w:szCs w:val="24"/>
          <w:lang w:val="es-ES"/>
        </w:rPr>
        <w:t>)</w:t>
      </w:r>
      <w:r w:rsidR="00D42467" w:rsidRPr="00C85A7C">
        <w:rPr>
          <w:rFonts w:cstheme="minorHAnsi"/>
          <w:sz w:val="24"/>
          <w:szCs w:val="24"/>
          <w:lang w:val="es-ES"/>
        </w:rPr>
        <w:t xml:space="preserve"> señala que,</w:t>
      </w:r>
    </w:p>
    <w:p w14:paraId="3A07CBC3" w14:textId="62E202A3" w:rsidR="00826001" w:rsidRDefault="00D42467" w:rsidP="00C85A7C">
      <w:pPr>
        <w:spacing w:after="0" w:line="240" w:lineRule="auto"/>
        <w:ind w:left="284"/>
        <w:jc w:val="both"/>
        <w:rPr>
          <w:rFonts w:cstheme="minorHAnsi"/>
          <w:sz w:val="24"/>
          <w:szCs w:val="24"/>
          <w:lang w:val="es-ES"/>
        </w:rPr>
      </w:pPr>
      <w:r w:rsidRPr="00C85A7C">
        <w:rPr>
          <w:rFonts w:cstheme="minorHAnsi"/>
          <w:sz w:val="24"/>
          <w:szCs w:val="24"/>
          <w:lang w:val="es-ES"/>
        </w:rPr>
        <w:t>e</w:t>
      </w:r>
      <w:r w:rsidR="00826001" w:rsidRPr="00C85A7C">
        <w:rPr>
          <w:rFonts w:cstheme="minorHAnsi"/>
          <w:sz w:val="24"/>
          <w:szCs w:val="24"/>
          <w:lang w:val="es-ES"/>
        </w:rPr>
        <w:t>l 67.2% de los jóvenes universitarios tiene una conexión a Internet en el lugar donde vive el mayor tiempo de la semana, el 90.3% utiliza el celular para conectarse a Internet. El 52.1% de los estudiantes mencionaron que usan de 1 a 3 horas diarias el Internet durante el año universitario y por el contrario en el período de vacaciones este porcentaje disminuye levemente representado s</w:t>
      </w:r>
      <w:r w:rsidR="001A53D1" w:rsidRPr="00C85A7C">
        <w:rPr>
          <w:rFonts w:cstheme="minorHAnsi"/>
          <w:sz w:val="24"/>
          <w:szCs w:val="24"/>
          <w:lang w:val="es-ES"/>
        </w:rPr>
        <w:t>ó</w:t>
      </w:r>
      <w:r w:rsidR="00826001" w:rsidRPr="00C85A7C">
        <w:rPr>
          <w:rFonts w:cstheme="minorHAnsi"/>
          <w:sz w:val="24"/>
          <w:szCs w:val="24"/>
          <w:lang w:val="es-ES"/>
        </w:rPr>
        <w:t>lo el 35.8% de los estudiantes.</w:t>
      </w:r>
      <w:r w:rsidRPr="00C85A7C">
        <w:rPr>
          <w:rFonts w:cstheme="minorHAnsi"/>
          <w:sz w:val="24"/>
          <w:szCs w:val="24"/>
          <w:lang w:val="es-ES"/>
        </w:rPr>
        <w:t xml:space="preserve"> (págs. 6-7)</w:t>
      </w:r>
    </w:p>
    <w:p w14:paraId="46B5FB6C" w14:textId="77777777" w:rsidR="00C85A7C" w:rsidRPr="00C85A7C" w:rsidRDefault="00C85A7C" w:rsidP="00C85A7C">
      <w:pPr>
        <w:spacing w:after="0" w:line="240" w:lineRule="auto"/>
        <w:ind w:left="284"/>
        <w:jc w:val="both"/>
        <w:rPr>
          <w:rFonts w:cstheme="minorHAnsi"/>
          <w:sz w:val="24"/>
          <w:szCs w:val="24"/>
          <w:lang w:val="es-ES"/>
        </w:rPr>
      </w:pPr>
    </w:p>
    <w:bookmarkEnd w:id="0"/>
    <w:p w14:paraId="0BF30B78" w14:textId="6F873D8A" w:rsidR="009B7646" w:rsidRPr="00C85A7C" w:rsidRDefault="001A53D1" w:rsidP="00C85A7C">
      <w:pPr>
        <w:spacing w:after="0" w:line="240" w:lineRule="auto"/>
        <w:jc w:val="both"/>
        <w:rPr>
          <w:rFonts w:cstheme="minorHAnsi"/>
          <w:sz w:val="24"/>
          <w:szCs w:val="24"/>
          <w:lang w:val="es-ES"/>
        </w:rPr>
      </w:pPr>
      <w:r w:rsidRPr="00C85A7C">
        <w:rPr>
          <w:rFonts w:cstheme="minorHAnsi"/>
          <w:sz w:val="24"/>
          <w:szCs w:val="24"/>
          <w:lang w:val="es-ES"/>
        </w:rPr>
        <w:t>Al tener estos antecedentes se pueden observar pautas a considerar</w:t>
      </w:r>
      <w:r w:rsidR="004F290D" w:rsidRPr="00C85A7C">
        <w:rPr>
          <w:rFonts w:cstheme="minorHAnsi"/>
          <w:sz w:val="24"/>
          <w:szCs w:val="24"/>
          <w:lang w:val="es-ES"/>
        </w:rPr>
        <w:t>,</w:t>
      </w:r>
      <w:r w:rsidRPr="00C85A7C">
        <w:rPr>
          <w:rFonts w:cstheme="minorHAnsi"/>
          <w:sz w:val="24"/>
          <w:szCs w:val="24"/>
          <w:lang w:val="es-ES"/>
        </w:rPr>
        <w:t xml:space="preserve"> el dispositivo más empleado es el smartphone, calidad deficiente de los proveedores de internet, la red social más empleada es </w:t>
      </w:r>
      <w:r w:rsidR="00D1073C" w:rsidRPr="00C85A7C">
        <w:rPr>
          <w:rFonts w:cstheme="minorHAnsi"/>
          <w:sz w:val="24"/>
          <w:szCs w:val="24"/>
          <w:lang w:val="es-ES"/>
        </w:rPr>
        <w:t>W</w:t>
      </w:r>
      <w:r w:rsidRPr="00C85A7C">
        <w:rPr>
          <w:rFonts w:cstheme="minorHAnsi"/>
          <w:sz w:val="24"/>
          <w:szCs w:val="24"/>
          <w:lang w:val="es-ES"/>
        </w:rPr>
        <w:t>hats</w:t>
      </w:r>
      <w:r w:rsidR="00D1073C" w:rsidRPr="00C85A7C">
        <w:rPr>
          <w:rFonts w:cstheme="minorHAnsi"/>
          <w:sz w:val="24"/>
          <w:szCs w:val="24"/>
          <w:lang w:val="es-ES"/>
        </w:rPr>
        <w:t>A</w:t>
      </w:r>
      <w:r w:rsidRPr="00C85A7C">
        <w:rPr>
          <w:rFonts w:cstheme="minorHAnsi"/>
          <w:sz w:val="24"/>
          <w:szCs w:val="24"/>
          <w:lang w:val="es-ES"/>
        </w:rPr>
        <w:t>pp, el internet se usa en mayor medida para el contacto social</w:t>
      </w:r>
      <w:r w:rsidR="004F290D" w:rsidRPr="00C85A7C">
        <w:rPr>
          <w:rFonts w:cstheme="minorHAnsi"/>
          <w:sz w:val="24"/>
          <w:szCs w:val="24"/>
          <w:lang w:val="es-ES"/>
        </w:rPr>
        <w:t xml:space="preserve"> y acceso a la información. </w:t>
      </w:r>
    </w:p>
    <w:p w14:paraId="767653BB" w14:textId="77777777" w:rsidR="00EB3FBD" w:rsidRPr="00C85A7C" w:rsidRDefault="00EB3FBD" w:rsidP="00C85A7C">
      <w:pPr>
        <w:spacing w:after="0" w:line="240" w:lineRule="auto"/>
        <w:jc w:val="center"/>
        <w:rPr>
          <w:rFonts w:cstheme="minorHAnsi"/>
          <w:b/>
          <w:bCs/>
          <w:sz w:val="24"/>
          <w:szCs w:val="24"/>
          <w:lang w:val="es-ES"/>
        </w:rPr>
      </w:pPr>
    </w:p>
    <w:p w14:paraId="07D16959" w14:textId="04D83BAF"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Metodología</w:t>
      </w:r>
    </w:p>
    <w:p w14:paraId="7DDDAD5D" w14:textId="77777777" w:rsidR="005B32EE" w:rsidRDefault="005B32EE" w:rsidP="00C85A7C">
      <w:pPr>
        <w:spacing w:after="0" w:line="240" w:lineRule="auto"/>
        <w:ind w:firstLine="284"/>
        <w:jc w:val="both"/>
        <w:rPr>
          <w:rFonts w:cstheme="minorHAnsi"/>
          <w:sz w:val="24"/>
          <w:szCs w:val="24"/>
          <w:lang w:val="es-ES"/>
        </w:rPr>
      </w:pPr>
      <w:r w:rsidRPr="00C85A7C">
        <w:rPr>
          <w:rFonts w:cstheme="minorHAnsi"/>
          <w:sz w:val="24"/>
          <w:szCs w:val="24"/>
          <w:lang w:val="es-ES"/>
        </w:rPr>
        <w:t>El proceso de la investigación educativa tiene la finalidad de mejorar los procesos educativos, avanzar en el conocimiento y sobre todo ofrecer las condiciones para una práctica educativa óptima (McMillan y Schumacher, 2005). El presente estudio es de tipo exploratorio, cuantitativo, no experimental, transeccional, debido a que el instrumento diseñado se aplica en un sólo momento, con la intención de conocer el acceso y uso del internet de los futuros docentes de educación primaria del estado de Zacatecas. La muestra es no estadística y a conveniencia, se aplicó el instrumento el día 30 de septiembre de forma virtual a 316 estudiantes de las distintas escuelas normales del Estado de Zacatecas. El instrumento consta de 37 preguntas de las cuales dos son de carácter abierto, divido en cuatro apartados: datos socio demográficos, uso de herramientas digitales, acceso y uso de internet y por último la influencia de internet en su vida personal y académica.</w:t>
      </w:r>
    </w:p>
    <w:p w14:paraId="1FCF2565" w14:textId="77777777" w:rsidR="00C85A7C" w:rsidRPr="00C85A7C" w:rsidRDefault="00C85A7C" w:rsidP="00C85A7C">
      <w:pPr>
        <w:spacing w:after="0" w:line="240" w:lineRule="auto"/>
        <w:ind w:firstLine="284"/>
        <w:jc w:val="both"/>
        <w:rPr>
          <w:rFonts w:cstheme="minorHAnsi"/>
          <w:sz w:val="24"/>
          <w:szCs w:val="24"/>
          <w:lang w:val="es-ES"/>
        </w:rPr>
      </w:pPr>
    </w:p>
    <w:p w14:paraId="3EB30C31" w14:textId="6ACDB517"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Resultados</w:t>
      </w:r>
    </w:p>
    <w:p w14:paraId="3332164A" w14:textId="6AC661CC" w:rsidR="00C208A0" w:rsidRPr="00C85A7C" w:rsidRDefault="00A335C5" w:rsidP="00C85A7C">
      <w:pPr>
        <w:spacing w:after="0" w:line="240" w:lineRule="auto"/>
        <w:ind w:firstLine="284"/>
        <w:jc w:val="both"/>
        <w:rPr>
          <w:rFonts w:cstheme="minorHAnsi"/>
          <w:sz w:val="24"/>
          <w:szCs w:val="24"/>
          <w:lang w:val="es-ES"/>
        </w:rPr>
      </w:pPr>
      <w:r w:rsidRPr="00C85A7C">
        <w:rPr>
          <w:rFonts w:cstheme="minorHAnsi"/>
          <w:sz w:val="24"/>
          <w:szCs w:val="24"/>
          <w:lang w:val="es-ES"/>
        </w:rPr>
        <w:t>Entre los primeros resultados se tiene que e</w:t>
      </w:r>
      <w:r w:rsidR="00C208A0" w:rsidRPr="00C85A7C">
        <w:rPr>
          <w:rFonts w:cstheme="minorHAnsi"/>
          <w:sz w:val="24"/>
          <w:szCs w:val="24"/>
          <w:lang w:val="es-ES"/>
        </w:rPr>
        <w:t>l 54.7% de los encuestados oscilan entre los 18 y 19 años, el 33.9% de los 20 y 21 años, de los 22y 23 el 9.2%, a partir de los 24 se ubica el 2.1%</w:t>
      </w:r>
      <w:r w:rsidRPr="00C85A7C">
        <w:rPr>
          <w:rFonts w:cstheme="minorHAnsi"/>
          <w:sz w:val="24"/>
          <w:szCs w:val="24"/>
          <w:lang w:val="es-ES"/>
        </w:rPr>
        <w:t>, de los cuales e</w:t>
      </w:r>
      <w:r w:rsidR="00C208A0" w:rsidRPr="00C85A7C">
        <w:rPr>
          <w:rFonts w:cstheme="minorHAnsi"/>
          <w:sz w:val="24"/>
          <w:szCs w:val="24"/>
          <w:lang w:val="es-ES"/>
        </w:rPr>
        <w:t>l 62% son mujeres, el 37.7% hombres.</w:t>
      </w:r>
      <w:r w:rsidRPr="00C85A7C">
        <w:rPr>
          <w:rFonts w:cstheme="minorHAnsi"/>
          <w:sz w:val="24"/>
          <w:szCs w:val="24"/>
          <w:lang w:val="es-ES"/>
        </w:rPr>
        <w:t xml:space="preserve"> En cuanto a su estado civil predomina la soltería con el 97.8%. Al momento de aplicar el formulario viven el 70.6% en el medio rural y el 29.4% en el urbano. En cuanto a su n</w:t>
      </w:r>
      <w:r w:rsidR="00C208A0" w:rsidRPr="00C85A7C">
        <w:rPr>
          <w:rFonts w:cstheme="minorHAnsi"/>
          <w:sz w:val="24"/>
          <w:szCs w:val="24"/>
          <w:lang w:val="es-ES"/>
        </w:rPr>
        <w:t>ivel socioeconómico</w:t>
      </w:r>
      <w:r w:rsidRPr="00C85A7C">
        <w:rPr>
          <w:rFonts w:cstheme="minorHAnsi"/>
          <w:sz w:val="24"/>
          <w:szCs w:val="24"/>
          <w:lang w:val="es-ES"/>
        </w:rPr>
        <w:t xml:space="preserve"> ellos se valoran en</w:t>
      </w:r>
      <w:r w:rsidR="00C208A0" w:rsidRPr="00C85A7C">
        <w:rPr>
          <w:rFonts w:cstheme="minorHAnsi"/>
          <w:sz w:val="24"/>
          <w:szCs w:val="24"/>
          <w:lang w:val="es-ES"/>
        </w:rPr>
        <w:t xml:space="preserve"> medio el 50%, el 36.4% medio bajo, 11.1% baj</w:t>
      </w:r>
      <w:r w:rsidRPr="00C85A7C">
        <w:rPr>
          <w:rFonts w:cstheme="minorHAnsi"/>
          <w:sz w:val="24"/>
          <w:szCs w:val="24"/>
          <w:lang w:val="es-ES"/>
        </w:rPr>
        <w:t>o y el restante medio alto.</w:t>
      </w:r>
    </w:p>
    <w:p w14:paraId="16260B3A" w14:textId="4B126F3F" w:rsidR="00C208A0" w:rsidRPr="00C85A7C" w:rsidRDefault="00A335C5" w:rsidP="00C85A7C">
      <w:pPr>
        <w:spacing w:after="0" w:line="240" w:lineRule="auto"/>
        <w:jc w:val="both"/>
        <w:rPr>
          <w:rFonts w:cstheme="minorHAnsi"/>
          <w:sz w:val="24"/>
          <w:szCs w:val="24"/>
          <w:lang w:val="es-ES"/>
        </w:rPr>
      </w:pPr>
      <w:r w:rsidRPr="00C85A7C">
        <w:rPr>
          <w:rFonts w:cstheme="minorHAnsi"/>
          <w:sz w:val="24"/>
          <w:szCs w:val="24"/>
          <w:lang w:val="es-ES"/>
        </w:rPr>
        <w:lastRenderedPageBreak/>
        <w:t xml:space="preserve">En cuanto al </w:t>
      </w:r>
      <w:r w:rsidR="00C208A0" w:rsidRPr="00C85A7C">
        <w:rPr>
          <w:rFonts w:cstheme="minorHAnsi"/>
          <w:sz w:val="24"/>
          <w:szCs w:val="24"/>
          <w:lang w:val="es-ES"/>
        </w:rPr>
        <w:t>uso de las herramientas tecnológicas el 46.8% lo usan varias veces por semana, el 40.8% de forma diaria y una vez por semana el 12.3%</w:t>
      </w:r>
      <w:r w:rsidRPr="00C85A7C">
        <w:rPr>
          <w:rFonts w:cstheme="minorHAnsi"/>
          <w:noProof/>
          <w:sz w:val="24"/>
          <w:szCs w:val="24"/>
          <w:lang w:val="es-ES"/>
        </w:rPr>
        <w:t xml:space="preserve"> para el trabajo docente. </w:t>
      </w:r>
      <w:r w:rsidR="00C208A0" w:rsidRPr="00C85A7C">
        <w:rPr>
          <w:rFonts w:cstheme="minorHAnsi"/>
          <w:noProof/>
          <w:sz w:val="24"/>
          <w:szCs w:val="24"/>
          <w:lang w:val="es-ES"/>
        </w:rPr>
        <w:t>El dispositivo que se usa de forma principal en el aula es la laptop, seguido por el proyector (19.3%), el smartphone (19%), entre otros.</w:t>
      </w:r>
    </w:p>
    <w:p w14:paraId="6E3266D4" w14:textId="744E9EE6" w:rsidR="005E3FF2"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El uso de la tecnología de forma prioritaria es</w:t>
      </w:r>
      <w:r w:rsidR="00A335C5" w:rsidRPr="00C85A7C">
        <w:rPr>
          <w:rFonts w:cstheme="minorHAnsi"/>
          <w:noProof/>
          <w:sz w:val="24"/>
          <w:szCs w:val="24"/>
          <w:lang w:val="es-ES"/>
        </w:rPr>
        <w:t xml:space="preserve"> empleada para</w:t>
      </w:r>
      <w:r w:rsidRPr="00C85A7C">
        <w:rPr>
          <w:rFonts w:cstheme="minorHAnsi"/>
          <w:noProof/>
          <w:sz w:val="24"/>
          <w:szCs w:val="24"/>
          <w:lang w:val="es-ES"/>
        </w:rPr>
        <w:t xml:space="preserve"> la</w:t>
      </w:r>
      <w:r w:rsidR="00A335C5" w:rsidRPr="00C85A7C">
        <w:rPr>
          <w:rFonts w:cstheme="minorHAnsi"/>
          <w:noProof/>
          <w:sz w:val="24"/>
          <w:szCs w:val="24"/>
          <w:lang w:val="es-ES"/>
        </w:rPr>
        <w:t xml:space="preserve"> elaboración de</w:t>
      </w:r>
      <w:r w:rsidRPr="00C85A7C">
        <w:rPr>
          <w:rFonts w:cstheme="minorHAnsi"/>
          <w:noProof/>
          <w:sz w:val="24"/>
          <w:szCs w:val="24"/>
          <w:lang w:val="es-ES"/>
        </w:rPr>
        <w:t xml:space="preserve"> presentaci</w:t>
      </w:r>
      <w:r w:rsidR="005E3FF2" w:rsidRPr="00C85A7C">
        <w:rPr>
          <w:rFonts w:cstheme="minorHAnsi"/>
          <w:noProof/>
          <w:sz w:val="24"/>
          <w:szCs w:val="24"/>
          <w:lang w:val="es-ES"/>
        </w:rPr>
        <w:t>ones</w:t>
      </w:r>
      <w:r w:rsidRPr="00C85A7C">
        <w:rPr>
          <w:rFonts w:cstheme="minorHAnsi"/>
          <w:noProof/>
          <w:sz w:val="24"/>
          <w:szCs w:val="24"/>
          <w:lang w:val="es-ES"/>
        </w:rPr>
        <w:t xml:space="preserve"> con el 49.1%, la búsqueda de información con el 31.6% </w:t>
      </w:r>
      <w:r w:rsidR="005E3FF2" w:rsidRPr="00C85A7C">
        <w:rPr>
          <w:rFonts w:cstheme="minorHAnsi"/>
          <w:noProof/>
          <w:sz w:val="24"/>
          <w:szCs w:val="24"/>
          <w:lang w:val="es-ES"/>
        </w:rPr>
        <w:t>y</w:t>
      </w:r>
      <w:r w:rsidRPr="00C85A7C">
        <w:rPr>
          <w:rFonts w:cstheme="minorHAnsi"/>
          <w:noProof/>
          <w:sz w:val="24"/>
          <w:szCs w:val="24"/>
          <w:lang w:val="es-ES"/>
        </w:rPr>
        <w:t xml:space="preserve"> el 13% creación de contenido.</w:t>
      </w:r>
      <w:r w:rsidRPr="00C85A7C">
        <w:rPr>
          <w:rFonts w:cstheme="minorHAnsi"/>
          <w:sz w:val="24"/>
          <w:szCs w:val="24"/>
          <w:lang w:val="es-ES"/>
        </w:rPr>
        <w:t xml:space="preserve"> </w:t>
      </w:r>
      <w:r w:rsidR="005E3FF2" w:rsidRPr="00C85A7C">
        <w:rPr>
          <w:rFonts w:cstheme="minorHAnsi"/>
          <w:sz w:val="24"/>
          <w:szCs w:val="24"/>
          <w:lang w:val="es-ES"/>
        </w:rPr>
        <w:t>La frecuencia para crear o transformar contenido se realiza varias veces por semana en un 64.2%, una vez por semana el 25.6% y diariamente el 8.2%.</w:t>
      </w:r>
      <w:r w:rsidR="005E3FF2" w:rsidRPr="00C85A7C">
        <w:rPr>
          <w:rFonts w:cstheme="minorHAnsi"/>
          <w:noProof/>
          <w:sz w:val="24"/>
          <w:szCs w:val="24"/>
          <w:lang w:val="es-ES"/>
        </w:rPr>
        <w:t xml:space="preserve"> La creación de materiales interactivos se realiza en Quizizz, educaplay, kahoot entre otros.</w:t>
      </w:r>
    </w:p>
    <w:p w14:paraId="6F0A75FA" w14:textId="77777777" w:rsidR="00C85A7C" w:rsidRPr="00C85A7C" w:rsidRDefault="00C85A7C" w:rsidP="00C85A7C">
      <w:pPr>
        <w:spacing w:after="0" w:line="240" w:lineRule="auto"/>
        <w:jc w:val="both"/>
        <w:rPr>
          <w:rFonts w:cstheme="minorHAnsi"/>
          <w:sz w:val="24"/>
          <w:szCs w:val="24"/>
          <w:lang w:val="es-ES"/>
        </w:rPr>
      </w:pPr>
    </w:p>
    <w:p w14:paraId="51155CFE" w14:textId="3738F679" w:rsidR="00C208A0" w:rsidRDefault="00C208A0" w:rsidP="00C85A7C">
      <w:pPr>
        <w:spacing w:after="0" w:line="240" w:lineRule="auto"/>
        <w:jc w:val="both"/>
        <w:rPr>
          <w:rFonts w:cstheme="minorHAnsi"/>
          <w:sz w:val="24"/>
          <w:szCs w:val="24"/>
          <w:lang w:val="es-ES"/>
        </w:rPr>
      </w:pPr>
      <w:r w:rsidRPr="00C85A7C">
        <w:rPr>
          <w:rFonts w:cstheme="minorHAnsi"/>
          <w:sz w:val="24"/>
          <w:szCs w:val="24"/>
          <w:lang w:val="es-ES"/>
        </w:rPr>
        <w:t xml:space="preserve">La plataforma más utilizada es Google </w:t>
      </w:r>
      <w:proofErr w:type="spellStart"/>
      <w:r w:rsidRPr="00C85A7C">
        <w:rPr>
          <w:rFonts w:cstheme="minorHAnsi"/>
          <w:sz w:val="24"/>
          <w:szCs w:val="24"/>
          <w:lang w:val="es-ES"/>
        </w:rPr>
        <w:t>Classroom</w:t>
      </w:r>
      <w:proofErr w:type="spellEnd"/>
      <w:r w:rsidR="005E3FF2" w:rsidRPr="00C85A7C">
        <w:rPr>
          <w:rFonts w:cstheme="minorHAnsi"/>
          <w:sz w:val="24"/>
          <w:szCs w:val="24"/>
          <w:lang w:val="es-ES"/>
        </w:rPr>
        <w:t xml:space="preserve"> y el 65.2% saben emplear herramientas para las videoconferencias.</w:t>
      </w:r>
    </w:p>
    <w:p w14:paraId="28F225F1" w14:textId="77777777" w:rsidR="00C85A7C" w:rsidRPr="00C85A7C" w:rsidRDefault="00C85A7C" w:rsidP="00C85A7C">
      <w:pPr>
        <w:spacing w:after="0" w:line="240" w:lineRule="auto"/>
        <w:jc w:val="both"/>
        <w:rPr>
          <w:rFonts w:cstheme="minorHAnsi"/>
          <w:sz w:val="24"/>
          <w:szCs w:val="24"/>
          <w:lang w:val="es-ES"/>
        </w:rPr>
      </w:pPr>
    </w:p>
    <w:p w14:paraId="683FFF39" w14:textId="478A6339"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84.8% de los encuestados cuentan con computadora en su hogar</w:t>
      </w:r>
      <w:r w:rsidR="005E3FF2" w:rsidRPr="00C85A7C">
        <w:rPr>
          <w:rFonts w:cstheme="minorHAnsi"/>
          <w:noProof/>
          <w:sz w:val="24"/>
          <w:szCs w:val="24"/>
          <w:lang w:val="es-ES"/>
        </w:rPr>
        <w:t>, e</w:t>
      </w:r>
      <w:r w:rsidRPr="00C85A7C">
        <w:rPr>
          <w:rFonts w:cstheme="minorHAnsi"/>
          <w:sz w:val="24"/>
          <w:szCs w:val="24"/>
          <w:lang w:val="es-ES"/>
        </w:rPr>
        <w:t>l 87.3%</w:t>
      </w:r>
      <w:r w:rsidR="005E3FF2" w:rsidRPr="00C85A7C">
        <w:rPr>
          <w:rFonts w:cstheme="minorHAnsi"/>
          <w:sz w:val="24"/>
          <w:szCs w:val="24"/>
          <w:lang w:val="es-ES"/>
        </w:rPr>
        <w:t xml:space="preserve"> también</w:t>
      </w:r>
      <w:r w:rsidRPr="00C85A7C">
        <w:rPr>
          <w:rFonts w:cstheme="minorHAnsi"/>
          <w:sz w:val="24"/>
          <w:szCs w:val="24"/>
          <w:lang w:val="es-ES"/>
        </w:rPr>
        <w:t xml:space="preserve"> tiene acceso a laptop y el 63.3% a smartphone.</w:t>
      </w:r>
      <w:r w:rsidR="005E3FF2" w:rsidRPr="00C85A7C">
        <w:rPr>
          <w:rFonts w:cstheme="minorHAnsi"/>
          <w:sz w:val="24"/>
          <w:szCs w:val="24"/>
          <w:lang w:val="es-ES"/>
        </w:rPr>
        <w:t xml:space="preserve"> </w:t>
      </w:r>
      <w:r w:rsidRPr="00C85A7C">
        <w:rPr>
          <w:rFonts w:cstheme="minorHAnsi"/>
          <w:sz w:val="24"/>
          <w:szCs w:val="24"/>
          <w:lang w:val="es-ES"/>
        </w:rPr>
        <w:t>El 49.1% usan de forma diaria los dispositivos para actividades educativas y el 44% varias veces por semana</w:t>
      </w:r>
      <w:r w:rsidR="005E3FF2" w:rsidRPr="00C85A7C">
        <w:rPr>
          <w:rFonts w:cstheme="minorHAnsi"/>
          <w:sz w:val="24"/>
          <w:szCs w:val="24"/>
          <w:lang w:val="es-ES"/>
        </w:rPr>
        <w:t>.</w:t>
      </w:r>
    </w:p>
    <w:p w14:paraId="4300440A" w14:textId="77777777" w:rsidR="00C85A7C" w:rsidRPr="00C85A7C" w:rsidRDefault="00C85A7C" w:rsidP="00C85A7C">
      <w:pPr>
        <w:spacing w:after="0" w:line="240" w:lineRule="auto"/>
        <w:jc w:val="both"/>
        <w:rPr>
          <w:rFonts w:cstheme="minorHAnsi"/>
          <w:noProof/>
          <w:sz w:val="24"/>
          <w:szCs w:val="24"/>
          <w:lang w:val="es-ES"/>
        </w:rPr>
      </w:pPr>
    </w:p>
    <w:p w14:paraId="44C40335" w14:textId="031BF2D1"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90.8% tienen acceso a internet en su casa</w:t>
      </w:r>
      <w:r w:rsidR="005E3FF2" w:rsidRPr="00C85A7C">
        <w:rPr>
          <w:rFonts w:cstheme="minorHAnsi"/>
          <w:noProof/>
          <w:sz w:val="24"/>
          <w:szCs w:val="24"/>
          <w:lang w:val="es-ES"/>
        </w:rPr>
        <w:t>, de los cuales e</w:t>
      </w:r>
      <w:r w:rsidRPr="00C85A7C">
        <w:rPr>
          <w:rFonts w:cstheme="minorHAnsi"/>
          <w:noProof/>
          <w:sz w:val="24"/>
          <w:szCs w:val="24"/>
          <w:lang w:val="es-ES"/>
        </w:rPr>
        <w:t>l 51.6% se conectan a la banda ancha fija, el 10.4% en banda movil</w:t>
      </w:r>
      <w:r w:rsidR="005E3FF2" w:rsidRPr="00C85A7C">
        <w:rPr>
          <w:rFonts w:cstheme="minorHAnsi"/>
          <w:noProof/>
          <w:sz w:val="24"/>
          <w:szCs w:val="24"/>
          <w:lang w:val="es-ES"/>
        </w:rPr>
        <w:t>, cabe mencionar que e</w:t>
      </w:r>
      <w:r w:rsidRPr="00C85A7C">
        <w:rPr>
          <w:rFonts w:cstheme="minorHAnsi"/>
          <w:noProof/>
          <w:sz w:val="24"/>
          <w:szCs w:val="24"/>
          <w:lang w:val="es-ES"/>
        </w:rPr>
        <w:t>l 41.1%</w:t>
      </w:r>
      <w:r w:rsidR="005E3FF2" w:rsidRPr="00C85A7C">
        <w:rPr>
          <w:rFonts w:cstheme="minorHAnsi"/>
          <w:noProof/>
          <w:sz w:val="24"/>
          <w:szCs w:val="24"/>
          <w:lang w:val="es-ES"/>
        </w:rPr>
        <w:t xml:space="preserve"> indican que su </w:t>
      </w:r>
      <w:r w:rsidRPr="00C85A7C">
        <w:rPr>
          <w:rFonts w:cstheme="minorHAnsi"/>
          <w:noProof/>
          <w:sz w:val="24"/>
          <w:szCs w:val="24"/>
          <w:lang w:val="es-ES"/>
        </w:rPr>
        <w:t>conexión a internet es rápida, en la misma proporción es lenta y el 9.5</w:t>
      </w:r>
      <w:r w:rsidR="005E3FF2" w:rsidRPr="00C85A7C">
        <w:rPr>
          <w:rFonts w:cstheme="minorHAnsi"/>
          <w:noProof/>
          <w:sz w:val="24"/>
          <w:szCs w:val="24"/>
          <w:lang w:val="es-ES"/>
        </w:rPr>
        <w:t>%</w:t>
      </w:r>
      <w:r w:rsidRPr="00C85A7C">
        <w:rPr>
          <w:rFonts w:cstheme="minorHAnsi"/>
          <w:noProof/>
          <w:sz w:val="24"/>
          <w:szCs w:val="24"/>
          <w:lang w:val="es-ES"/>
        </w:rPr>
        <w:t xml:space="preserve"> muy lenta</w:t>
      </w:r>
      <w:r w:rsidRPr="00C85A7C">
        <w:rPr>
          <w:rFonts w:cstheme="minorHAnsi"/>
          <w:sz w:val="24"/>
          <w:szCs w:val="24"/>
          <w:lang w:val="es-ES"/>
        </w:rPr>
        <w:t xml:space="preserve">. </w:t>
      </w:r>
      <w:r w:rsidR="005E3FF2" w:rsidRPr="00C85A7C">
        <w:rPr>
          <w:rFonts w:cstheme="minorHAnsi"/>
          <w:sz w:val="24"/>
          <w:szCs w:val="24"/>
          <w:lang w:val="es-ES"/>
        </w:rPr>
        <w:t>También reconocen que e</w:t>
      </w:r>
      <w:r w:rsidRPr="00C85A7C">
        <w:rPr>
          <w:rFonts w:cstheme="minorHAnsi"/>
          <w:sz w:val="24"/>
          <w:szCs w:val="24"/>
          <w:lang w:val="es-ES"/>
        </w:rPr>
        <w:t>l 49.1% presenta problemas con su conexión a internet a menudo y el 36.4% rara vez.</w:t>
      </w:r>
    </w:p>
    <w:p w14:paraId="1B4D9D1D" w14:textId="77777777" w:rsidR="00C85A7C" w:rsidRPr="00C85A7C" w:rsidRDefault="00C85A7C" w:rsidP="00C85A7C">
      <w:pPr>
        <w:spacing w:after="0" w:line="240" w:lineRule="auto"/>
        <w:jc w:val="both"/>
        <w:rPr>
          <w:rFonts w:cstheme="minorHAnsi"/>
          <w:sz w:val="24"/>
          <w:szCs w:val="24"/>
          <w:lang w:val="es-ES"/>
        </w:rPr>
      </w:pPr>
    </w:p>
    <w:p w14:paraId="2EBBD79B" w14:textId="77777777" w:rsidR="00C208A0" w:rsidRPr="00C85A7C" w:rsidRDefault="00C208A0" w:rsidP="00C85A7C">
      <w:pPr>
        <w:spacing w:after="0" w:line="240" w:lineRule="auto"/>
        <w:jc w:val="both"/>
        <w:rPr>
          <w:rFonts w:cstheme="minorHAnsi"/>
          <w:sz w:val="24"/>
          <w:szCs w:val="24"/>
          <w:lang w:val="es-ES"/>
        </w:rPr>
      </w:pPr>
      <w:r w:rsidRPr="00C85A7C">
        <w:rPr>
          <w:rFonts w:cstheme="minorHAnsi"/>
          <w:sz w:val="24"/>
          <w:szCs w:val="24"/>
          <w:lang w:val="es-ES"/>
        </w:rPr>
        <w:t>Las herramientas más usadas en las actividades académicas son el correo electrónico, presentaciones y redes sociales.  El 64.6% emplea dichas herramientas varias veces por semana y el 27.2% diariamente.</w:t>
      </w:r>
    </w:p>
    <w:p w14:paraId="774B167E" w14:textId="24F5B81C" w:rsidR="00C208A0"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La familiaridad con el uso de las TIC se divide en un 49.1% bastante, el 34.5% poco y el 16.5% muy familiarizado.</w:t>
      </w:r>
      <w:r w:rsidRPr="00C85A7C">
        <w:rPr>
          <w:rFonts w:cstheme="minorHAnsi"/>
          <w:sz w:val="24"/>
          <w:szCs w:val="24"/>
          <w:lang w:val="es-ES"/>
        </w:rPr>
        <w:t xml:space="preserve"> </w:t>
      </w:r>
      <w:r w:rsidRPr="00C85A7C">
        <w:rPr>
          <w:rFonts w:cstheme="minorHAnsi"/>
          <w:noProof/>
          <w:sz w:val="24"/>
          <w:szCs w:val="24"/>
          <w:lang w:val="es-ES"/>
        </w:rPr>
        <w:t>Los tres factores que más limitan el uso de la tecnología en el estudio es la falta de habilidades</w:t>
      </w:r>
      <w:r w:rsidR="005E3FF2" w:rsidRPr="00C85A7C">
        <w:rPr>
          <w:rFonts w:cstheme="minorHAnsi"/>
          <w:noProof/>
          <w:sz w:val="24"/>
          <w:szCs w:val="24"/>
          <w:lang w:val="es-ES"/>
        </w:rPr>
        <w:t xml:space="preserve"> digitales</w:t>
      </w:r>
      <w:r w:rsidRPr="00C85A7C">
        <w:rPr>
          <w:rFonts w:cstheme="minorHAnsi"/>
          <w:noProof/>
          <w:sz w:val="24"/>
          <w:szCs w:val="24"/>
          <w:lang w:val="es-ES"/>
        </w:rPr>
        <w:t xml:space="preserve">, el costo del servicio y el costo del equipo. </w:t>
      </w:r>
    </w:p>
    <w:p w14:paraId="58755F09" w14:textId="77777777" w:rsidR="00C85A7C" w:rsidRPr="00C85A7C" w:rsidRDefault="00C85A7C" w:rsidP="00C85A7C">
      <w:pPr>
        <w:spacing w:after="0" w:line="240" w:lineRule="auto"/>
        <w:jc w:val="both"/>
        <w:rPr>
          <w:rFonts w:cstheme="minorHAnsi"/>
          <w:noProof/>
          <w:sz w:val="24"/>
          <w:szCs w:val="24"/>
          <w:lang w:val="es-ES"/>
        </w:rPr>
      </w:pPr>
    </w:p>
    <w:p w14:paraId="348789C2" w14:textId="0B8ECC08" w:rsidR="00C208A0" w:rsidRDefault="00C208A0" w:rsidP="00C85A7C">
      <w:pPr>
        <w:spacing w:after="0" w:line="240" w:lineRule="auto"/>
        <w:jc w:val="both"/>
        <w:rPr>
          <w:rFonts w:cstheme="minorHAnsi"/>
          <w:noProof/>
          <w:sz w:val="24"/>
          <w:szCs w:val="24"/>
          <w:lang w:val="es-ES"/>
        </w:rPr>
      </w:pPr>
      <w:r w:rsidRPr="00C85A7C">
        <w:rPr>
          <w:rFonts w:cstheme="minorHAnsi"/>
          <w:sz w:val="24"/>
          <w:szCs w:val="24"/>
          <w:lang w:val="es-ES"/>
        </w:rPr>
        <w:t xml:space="preserve">En una semana de 3 – 4 veces el 42.7% </w:t>
      </w:r>
      <w:r w:rsidR="00A323F9" w:rsidRPr="00C85A7C">
        <w:rPr>
          <w:rFonts w:cstheme="minorHAnsi"/>
          <w:sz w:val="24"/>
          <w:szCs w:val="24"/>
          <w:lang w:val="es-ES"/>
        </w:rPr>
        <w:t>les</w:t>
      </w:r>
      <w:r w:rsidRPr="00C85A7C">
        <w:rPr>
          <w:rFonts w:cstheme="minorHAnsi"/>
          <w:sz w:val="24"/>
          <w:szCs w:val="24"/>
          <w:lang w:val="es-ES"/>
        </w:rPr>
        <w:t xml:space="preserve"> dedica</w:t>
      </w:r>
      <w:r w:rsidR="005E3FF2" w:rsidRPr="00C85A7C">
        <w:rPr>
          <w:rFonts w:cstheme="minorHAnsi"/>
          <w:sz w:val="24"/>
          <w:szCs w:val="24"/>
          <w:lang w:val="es-ES"/>
        </w:rPr>
        <w:t>n</w:t>
      </w:r>
      <w:r w:rsidRPr="00C85A7C">
        <w:rPr>
          <w:rFonts w:cstheme="minorHAnsi"/>
          <w:sz w:val="24"/>
          <w:szCs w:val="24"/>
          <w:lang w:val="es-ES"/>
        </w:rPr>
        <w:t xml:space="preserve"> a actividades de ocio por internet, el 30.4% de 5-7 veces y 25.8% de 1 a 2 veces por semana</w:t>
      </w:r>
      <w:r w:rsidR="00A323F9" w:rsidRPr="00C85A7C">
        <w:rPr>
          <w:rFonts w:cstheme="minorHAnsi"/>
          <w:sz w:val="24"/>
          <w:szCs w:val="24"/>
          <w:lang w:val="es-ES"/>
        </w:rPr>
        <w:t xml:space="preserve"> y cada conexión al día se divide:</w:t>
      </w:r>
      <w:r w:rsidRPr="00C85A7C">
        <w:rPr>
          <w:rFonts w:cstheme="minorHAnsi"/>
          <w:noProof/>
          <w:sz w:val="24"/>
          <w:szCs w:val="24"/>
          <w:lang w:val="es-ES"/>
        </w:rPr>
        <w:t xml:space="preserve"> 1 a 2 horas al día el 45.3% le dedican al entretenamiento en línea el 24.1% de 3 a 4 horas, el 17.1% menos de 1 horas y el 9.5% más de 4 horas. Los aparatos más utilizados para ello son el smartphone (72.5%)</w:t>
      </w:r>
      <w:r w:rsidRPr="00C85A7C">
        <w:rPr>
          <w:rFonts w:cstheme="minorHAnsi"/>
          <w:sz w:val="24"/>
          <w:szCs w:val="24"/>
          <w:lang w:val="es-ES"/>
        </w:rPr>
        <w:t xml:space="preserve"> y laptop (19.6%)</w:t>
      </w:r>
      <w:r w:rsidR="00A323F9" w:rsidRPr="00C85A7C">
        <w:rPr>
          <w:rFonts w:cstheme="minorHAnsi"/>
          <w:sz w:val="24"/>
          <w:szCs w:val="24"/>
          <w:lang w:val="es-ES"/>
        </w:rPr>
        <w:t>.</w:t>
      </w:r>
      <w:r w:rsidR="00A323F9" w:rsidRPr="00C85A7C">
        <w:rPr>
          <w:rFonts w:cstheme="minorHAnsi"/>
          <w:noProof/>
          <w:sz w:val="24"/>
          <w:szCs w:val="24"/>
          <w:lang w:val="es-ES"/>
        </w:rPr>
        <w:t xml:space="preserve"> </w:t>
      </w:r>
    </w:p>
    <w:p w14:paraId="09664735" w14:textId="77777777" w:rsidR="00C85A7C" w:rsidRPr="00C85A7C" w:rsidRDefault="00C85A7C" w:rsidP="00C85A7C">
      <w:pPr>
        <w:spacing w:after="0" w:line="240" w:lineRule="auto"/>
        <w:jc w:val="both"/>
        <w:rPr>
          <w:rFonts w:cstheme="minorHAnsi"/>
          <w:noProof/>
          <w:sz w:val="24"/>
          <w:szCs w:val="24"/>
          <w:lang w:val="es-ES"/>
        </w:rPr>
      </w:pPr>
    </w:p>
    <w:p w14:paraId="4EBCA481" w14:textId="6312F3CC" w:rsidR="00C208A0" w:rsidRDefault="00C208A0" w:rsidP="00C85A7C">
      <w:pPr>
        <w:spacing w:after="0" w:line="240" w:lineRule="auto"/>
        <w:jc w:val="both"/>
        <w:rPr>
          <w:rFonts w:cstheme="minorHAnsi"/>
          <w:noProof/>
          <w:sz w:val="24"/>
          <w:szCs w:val="24"/>
          <w:lang w:val="es-ES"/>
        </w:rPr>
      </w:pPr>
      <w:r w:rsidRPr="00C85A7C">
        <w:rPr>
          <w:rFonts w:cstheme="minorHAnsi"/>
          <w:noProof/>
          <w:sz w:val="24"/>
          <w:szCs w:val="24"/>
          <w:lang w:val="es-ES"/>
        </w:rPr>
        <w:t>El orden en el uso de las redes sociales es, Whatsapp, Tiktok, instagram y facebook.</w:t>
      </w:r>
      <w:r w:rsidRPr="00C85A7C">
        <w:rPr>
          <w:rFonts w:cstheme="minorHAnsi"/>
          <w:sz w:val="24"/>
          <w:szCs w:val="24"/>
          <w:lang w:val="es-ES"/>
        </w:rPr>
        <w:t xml:space="preserve"> </w:t>
      </w:r>
      <w:r w:rsidRPr="00C85A7C">
        <w:rPr>
          <w:rFonts w:cstheme="minorHAnsi"/>
          <w:noProof/>
          <w:sz w:val="24"/>
          <w:szCs w:val="24"/>
          <w:lang w:val="es-ES"/>
        </w:rPr>
        <w:t>Se le dedica en un 40.2% de 1 a 2 horas diarias, el 25% más de 2 horas, el 20.6% 1 hora y el 14.2% menos de 1 hora.</w:t>
      </w:r>
      <w:r w:rsidRPr="00C85A7C">
        <w:rPr>
          <w:rFonts w:cstheme="minorHAnsi"/>
          <w:sz w:val="24"/>
          <w:szCs w:val="24"/>
          <w:lang w:val="es-ES"/>
        </w:rPr>
        <w:t xml:space="preserve"> </w:t>
      </w:r>
      <w:r w:rsidRPr="00C85A7C">
        <w:rPr>
          <w:rFonts w:cstheme="minorHAnsi"/>
          <w:noProof/>
          <w:sz w:val="24"/>
          <w:szCs w:val="24"/>
          <w:lang w:val="es-ES"/>
        </w:rPr>
        <w:t>El 36.7% no comparte contenido, el 33.5% fotografías, 12.3% videos</w:t>
      </w:r>
      <w:r w:rsidR="00A323F9" w:rsidRPr="00C85A7C">
        <w:rPr>
          <w:rFonts w:cstheme="minorHAnsi"/>
          <w:noProof/>
          <w:sz w:val="24"/>
          <w:szCs w:val="24"/>
          <w:lang w:val="es-ES"/>
        </w:rPr>
        <w:t>.</w:t>
      </w:r>
    </w:p>
    <w:p w14:paraId="5DEA33EA" w14:textId="77777777" w:rsidR="00C85A7C" w:rsidRPr="00C85A7C" w:rsidRDefault="00C85A7C" w:rsidP="00C85A7C">
      <w:pPr>
        <w:spacing w:after="0" w:line="240" w:lineRule="auto"/>
        <w:jc w:val="both"/>
        <w:rPr>
          <w:rFonts w:cstheme="minorHAnsi"/>
          <w:noProof/>
          <w:sz w:val="24"/>
          <w:szCs w:val="24"/>
          <w:lang w:val="es-ES"/>
        </w:rPr>
      </w:pPr>
    </w:p>
    <w:p w14:paraId="35FFB837" w14:textId="1E20E7F2" w:rsidR="00C208A0" w:rsidRDefault="00C208A0" w:rsidP="00C85A7C">
      <w:pPr>
        <w:spacing w:after="0" w:line="240" w:lineRule="auto"/>
        <w:jc w:val="both"/>
        <w:rPr>
          <w:rFonts w:cstheme="minorHAnsi"/>
          <w:sz w:val="24"/>
          <w:szCs w:val="24"/>
          <w:lang w:val="es-ES"/>
        </w:rPr>
      </w:pPr>
      <w:r w:rsidRPr="00C85A7C">
        <w:rPr>
          <w:rFonts w:cstheme="minorHAnsi"/>
          <w:noProof/>
          <w:sz w:val="24"/>
          <w:szCs w:val="24"/>
          <w:lang w:val="es-ES"/>
        </w:rPr>
        <w:t>El uso de internet para las investigaciones académicas</w:t>
      </w:r>
      <w:r w:rsidR="00A323F9" w:rsidRPr="00C85A7C">
        <w:rPr>
          <w:rFonts w:cstheme="minorHAnsi"/>
          <w:noProof/>
          <w:sz w:val="24"/>
          <w:szCs w:val="24"/>
          <w:lang w:val="es-ES"/>
        </w:rPr>
        <w:t xml:space="preserve"> indica que</w:t>
      </w:r>
      <w:r w:rsidRPr="00C85A7C">
        <w:rPr>
          <w:rFonts w:cstheme="minorHAnsi"/>
          <w:noProof/>
          <w:sz w:val="24"/>
          <w:szCs w:val="24"/>
          <w:lang w:val="es-ES"/>
        </w:rPr>
        <w:t xml:space="preserve"> el 48.7%</w:t>
      </w:r>
      <w:r w:rsidR="00A323F9" w:rsidRPr="00C85A7C">
        <w:rPr>
          <w:rFonts w:cstheme="minorHAnsi"/>
          <w:noProof/>
          <w:sz w:val="24"/>
          <w:szCs w:val="24"/>
          <w:lang w:val="es-ES"/>
        </w:rPr>
        <w:t xml:space="preserve"> lo realiza</w:t>
      </w:r>
      <w:r w:rsidRPr="00C85A7C">
        <w:rPr>
          <w:rFonts w:cstheme="minorHAnsi"/>
          <w:noProof/>
          <w:sz w:val="24"/>
          <w:szCs w:val="24"/>
          <w:lang w:val="es-ES"/>
        </w:rPr>
        <w:t xml:space="preserve"> a menudo</w:t>
      </w:r>
      <w:r w:rsidR="0049191D" w:rsidRPr="00C85A7C">
        <w:rPr>
          <w:rFonts w:cstheme="minorHAnsi"/>
          <w:noProof/>
          <w:sz w:val="24"/>
          <w:szCs w:val="24"/>
          <w:lang w:val="es-ES"/>
        </w:rPr>
        <w:t xml:space="preserve"> y</w:t>
      </w:r>
      <w:r w:rsidRPr="00C85A7C">
        <w:rPr>
          <w:rFonts w:cstheme="minorHAnsi"/>
          <w:noProof/>
          <w:sz w:val="24"/>
          <w:szCs w:val="24"/>
          <w:lang w:val="es-ES"/>
        </w:rPr>
        <w:t xml:space="preserve"> el 44.6% siempre.</w:t>
      </w:r>
      <w:r w:rsidRPr="00C85A7C">
        <w:rPr>
          <w:rFonts w:cstheme="minorHAnsi"/>
          <w:sz w:val="24"/>
          <w:szCs w:val="24"/>
          <w:lang w:val="es-ES"/>
        </w:rPr>
        <w:t xml:space="preserve"> </w:t>
      </w:r>
      <w:r w:rsidRPr="00C85A7C">
        <w:rPr>
          <w:rFonts w:cstheme="minorHAnsi"/>
          <w:noProof/>
          <w:sz w:val="24"/>
          <w:szCs w:val="24"/>
          <w:lang w:val="es-ES"/>
        </w:rPr>
        <w:t>Los recursos más utilizados son los videos (39.9%), bases de datos (37.3%) y</w:t>
      </w:r>
      <w:r w:rsidR="00A323F9" w:rsidRPr="00C85A7C">
        <w:rPr>
          <w:rFonts w:cstheme="minorHAnsi"/>
          <w:noProof/>
          <w:sz w:val="24"/>
          <w:szCs w:val="24"/>
          <w:lang w:val="es-ES"/>
        </w:rPr>
        <w:t xml:space="preserve"> el</w:t>
      </w:r>
      <w:r w:rsidRPr="00C85A7C">
        <w:rPr>
          <w:rFonts w:cstheme="minorHAnsi"/>
          <w:noProof/>
          <w:sz w:val="24"/>
          <w:szCs w:val="24"/>
          <w:lang w:val="es-ES"/>
        </w:rPr>
        <w:t xml:space="preserve"> 20.9% los artículos cientifícos.</w:t>
      </w:r>
      <w:r w:rsidRPr="00C85A7C">
        <w:rPr>
          <w:rFonts w:cstheme="minorHAnsi"/>
          <w:sz w:val="24"/>
          <w:szCs w:val="24"/>
          <w:lang w:val="es-ES"/>
        </w:rPr>
        <w:t xml:space="preserve"> </w:t>
      </w:r>
    </w:p>
    <w:p w14:paraId="4E01F3A7" w14:textId="77777777" w:rsidR="00C85A7C" w:rsidRPr="00C85A7C" w:rsidRDefault="00C85A7C" w:rsidP="00C85A7C">
      <w:pPr>
        <w:spacing w:after="0" w:line="240" w:lineRule="auto"/>
        <w:jc w:val="both"/>
        <w:rPr>
          <w:rFonts w:cstheme="minorHAnsi"/>
          <w:noProof/>
          <w:sz w:val="24"/>
          <w:szCs w:val="24"/>
          <w:lang w:val="es-ES"/>
        </w:rPr>
      </w:pPr>
    </w:p>
    <w:p w14:paraId="2E4AD72B" w14:textId="749F536C" w:rsidR="00C208A0" w:rsidRDefault="00A323F9" w:rsidP="00C85A7C">
      <w:pPr>
        <w:spacing w:after="0" w:line="240" w:lineRule="auto"/>
        <w:jc w:val="both"/>
        <w:rPr>
          <w:rFonts w:cstheme="minorHAnsi"/>
          <w:sz w:val="24"/>
          <w:szCs w:val="24"/>
          <w:lang w:val="es-ES"/>
        </w:rPr>
      </w:pPr>
      <w:r w:rsidRPr="00C85A7C">
        <w:rPr>
          <w:rFonts w:cstheme="minorHAnsi"/>
          <w:noProof/>
          <w:sz w:val="24"/>
          <w:szCs w:val="24"/>
          <w:lang w:val="es-ES"/>
        </w:rPr>
        <w:t>Para finalizar, e</w:t>
      </w:r>
      <w:r w:rsidR="00C208A0" w:rsidRPr="00C85A7C">
        <w:rPr>
          <w:rFonts w:cstheme="minorHAnsi"/>
          <w:noProof/>
          <w:sz w:val="24"/>
          <w:szCs w:val="24"/>
          <w:lang w:val="es-ES"/>
        </w:rPr>
        <w:t>l 94% se comunica por medio de alguna plataforma con sus docentes.</w:t>
      </w:r>
      <w:r w:rsidR="00C208A0" w:rsidRPr="00C85A7C">
        <w:rPr>
          <w:rFonts w:cstheme="minorHAnsi"/>
          <w:sz w:val="24"/>
          <w:szCs w:val="24"/>
          <w:lang w:val="es-ES"/>
        </w:rPr>
        <w:t xml:space="preserve"> </w:t>
      </w:r>
      <w:r w:rsidR="00C208A0" w:rsidRPr="00C85A7C">
        <w:rPr>
          <w:rFonts w:cstheme="minorHAnsi"/>
          <w:noProof/>
          <w:sz w:val="24"/>
          <w:szCs w:val="24"/>
          <w:lang w:val="es-ES"/>
        </w:rPr>
        <w:t xml:space="preserve">El 54.1% no ha particpado en cursos en línea. </w:t>
      </w:r>
      <w:r w:rsidR="00C208A0" w:rsidRPr="00C85A7C">
        <w:rPr>
          <w:rFonts w:cstheme="minorHAnsi"/>
          <w:sz w:val="24"/>
          <w:szCs w:val="24"/>
          <w:lang w:val="es-ES"/>
        </w:rPr>
        <w:t xml:space="preserve"> </w:t>
      </w:r>
    </w:p>
    <w:p w14:paraId="1575E7DD" w14:textId="77777777" w:rsidR="00C85A7C" w:rsidRPr="00C85A7C" w:rsidRDefault="00C85A7C" w:rsidP="00C85A7C">
      <w:pPr>
        <w:spacing w:after="0" w:line="240" w:lineRule="auto"/>
        <w:jc w:val="both"/>
        <w:rPr>
          <w:rFonts w:cstheme="minorHAnsi"/>
          <w:sz w:val="24"/>
          <w:szCs w:val="24"/>
          <w:lang w:val="es-ES"/>
        </w:rPr>
      </w:pPr>
    </w:p>
    <w:p w14:paraId="70A9253E" w14:textId="2406BF53" w:rsidR="009B7646" w:rsidRPr="00C85A7C" w:rsidRDefault="009B7646" w:rsidP="00C85A7C">
      <w:pPr>
        <w:spacing w:after="0" w:line="240" w:lineRule="auto"/>
        <w:jc w:val="both"/>
        <w:rPr>
          <w:rFonts w:cstheme="minorHAnsi"/>
          <w:sz w:val="24"/>
          <w:szCs w:val="24"/>
          <w:lang w:val="es-ES"/>
        </w:rPr>
      </w:pPr>
    </w:p>
    <w:p w14:paraId="31E69A1C" w14:textId="6AEB7F09"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lastRenderedPageBreak/>
        <w:t>Discusión</w:t>
      </w:r>
    </w:p>
    <w:p w14:paraId="1C8C154D" w14:textId="77777777" w:rsidR="004F24FD" w:rsidRDefault="004F24FD" w:rsidP="00C85A7C">
      <w:pPr>
        <w:spacing w:after="0" w:line="240" w:lineRule="auto"/>
        <w:ind w:firstLine="284"/>
        <w:jc w:val="both"/>
        <w:rPr>
          <w:rFonts w:cstheme="minorHAnsi"/>
          <w:sz w:val="24"/>
          <w:szCs w:val="24"/>
          <w:lang w:val="es-ES"/>
        </w:rPr>
      </w:pPr>
      <w:r w:rsidRPr="00C85A7C">
        <w:rPr>
          <w:rFonts w:cstheme="minorHAnsi"/>
          <w:noProof/>
          <w:sz w:val="24"/>
          <w:szCs w:val="24"/>
          <w:lang w:val="es-ES"/>
        </w:rPr>
        <w:t>Se puede observar que el aparato más utilizado es el smatphone lo cual coincide con otros estudios (Peregrina y Méndez, 2020, Gómez y Martínez 2022, ENDUTIH 2022). El 90.8% de los futuros docentes tienen acceso a internet en su casa, siendo una tendencia similar a la de Zidan y Zorrilla (2020) y  que rebasa el 78.6% planteado por la ENDUTIH 2022. La respuesta del 41.1% indica que la conexión a internet es rápida, en la misma proporción es lenta por lo que</w:t>
      </w:r>
      <w:r w:rsidRPr="00C85A7C">
        <w:rPr>
          <w:rFonts w:cstheme="minorHAnsi"/>
          <w:sz w:val="24"/>
          <w:szCs w:val="24"/>
          <w:lang w:val="es-ES"/>
        </w:rPr>
        <w:t xml:space="preserve"> se difiere con Chanto y </w:t>
      </w:r>
      <w:proofErr w:type="spellStart"/>
      <w:r w:rsidRPr="00C85A7C">
        <w:rPr>
          <w:rFonts w:cstheme="minorHAnsi"/>
          <w:sz w:val="24"/>
          <w:szCs w:val="24"/>
          <w:lang w:val="es-ES"/>
        </w:rPr>
        <w:t>Loaiciga</w:t>
      </w:r>
      <w:proofErr w:type="spellEnd"/>
      <w:r w:rsidRPr="00C85A7C">
        <w:rPr>
          <w:rFonts w:cstheme="minorHAnsi"/>
          <w:sz w:val="24"/>
          <w:szCs w:val="24"/>
          <w:lang w:val="es-ES"/>
        </w:rPr>
        <w:t xml:space="preserve"> (2022) quien señala que los estudiantes tienen mala conexión. Los estudiantes reconocen que el 49.1% presenta problemas con su conexión a internet a menudo lo cual es similar a los planteado por el 20° Estudio sobre los hábitos de usuarios de internet en México 2024. El estudio de Matamala y Hinostroza (2020) coincide con los resultados de la presente investigación reconociendo que se les dedica más tiempo a las actividades culturales que académicas.</w:t>
      </w:r>
    </w:p>
    <w:p w14:paraId="09C96A49" w14:textId="77777777" w:rsidR="00C85A7C" w:rsidRPr="00C85A7C" w:rsidRDefault="00C85A7C" w:rsidP="00C85A7C">
      <w:pPr>
        <w:spacing w:after="0" w:line="240" w:lineRule="auto"/>
        <w:ind w:firstLine="284"/>
        <w:jc w:val="both"/>
        <w:rPr>
          <w:rFonts w:cstheme="minorHAnsi"/>
          <w:sz w:val="24"/>
          <w:szCs w:val="24"/>
          <w:lang w:val="es-ES"/>
        </w:rPr>
      </w:pPr>
    </w:p>
    <w:p w14:paraId="4519F441" w14:textId="2FC7340E" w:rsidR="004F24FD" w:rsidRPr="00C85A7C" w:rsidRDefault="004F24FD" w:rsidP="00C85A7C">
      <w:pPr>
        <w:spacing w:after="0" w:line="240" w:lineRule="auto"/>
        <w:jc w:val="both"/>
        <w:rPr>
          <w:rFonts w:cstheme="minorHAnsi"/>
          <w:noProof/>
          <w:sz w:val="24"/>
          <w:szCs w:val="24"/>
          <w:lang w:val="es-ES"/>
        </w:rPr>
      </w:pPr>
      <w:r w:rsidRPr="00C85A7C">
        <w:rPr>
          <w:rFonts w:cstheme="minorHAnsi"/>
          <w:noProof/>
          <w:sz w:val="24"/>
          <w:szCs w:val="24"/>
          <w:lang w:val="es-ES"/>
        </w:rPr>
        <w:t xml:space="preserve">El orden en el uso de las redes sociales es, Whatsapp, Tiktok, instagram y facebook, lo cual es distinto al </w:t>
      </w:r>
      <w:r w:rsidRPr="00C85A7C">
        <w:rPr>
          <w:rFonts w:cstheme="minorHAnsi"/>
          <w:sz w:val="24"/>
          <w:szCs w:val="24"/>
          <w:lang w:val="es-ES"/>
        </w:rPr>
        <w:t>20° Estudio sobre los hábitos de usuarios de internet en México 2024 donde establecen al WhatsApp y Facebook como las de más uso. Para finalizar encontramos que e</w:t>
      </w:r>
      <w:r w:rsidRPr="00C85A7C">
        <w:rPr>
          <w:rFonts w:cstheme="minorHAnsi"/>
          <w:noProof/>
          <w:sz w:val="24"/>
          <w:szCs w:val="24"/>
          <w:lang w:val="es-ES"/>
        </w:rPr>
        <w:t>l 54.1% no ha participado en cursos en línea lo cual sostiene lo planteado por Gómez y Martínez (2022).</w:t>
      </w:r>
    </w:p>
    <w:p w14:paraId="14B6A810" w14:textId="3E5A1839" w:rsidR="009B7646" w:rsidRPr="00C85A7C" w:rsidRDefault="009B7646" w:rsidP="00C85A7C">
      <w:pPr>
        <w:spacing w:after="0" w:line="240" w:lineRule="auto"/>
        <w:jc w:val="center"/>
        <w:rPr>
          <w:rFonts w:cstheme="minorHAnsi"/>
          <w:sz w:val="24"/>
          <w:szCs w:val="24"/>
          <w:lang w:val="es-ES"/>
        </w:rPr>
      </w:pPr>
    </w:p>
    <w:p w14:paraId="21601535" w14:textId="30106658"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Conclusiones</w:t>
      </w:r>
    </w:p>
    <w:p w14:paraId="00331497" w14:textId="64B2158F" w:rsidR="009B7646" w:rsidRDefault="00C23DE8" w:rsidP="00C85A7C">
      <w:pPr>
        <w:spacing w:after="0" w:line="240" w:lineRule="auto"/>
        <w:ind w:firstLine="284"/>
        <w:jc w:val="both"/>
        <w:rPr>
          <w:rFonts w:cstheme="minorHAnsi"/>
          <w:sz w:val="24"/>
          <w:szCs w:val="24"/>
          <w:lang w:val="es-ES"/>
        </w:rPr>
      </w:pPr>
      <w:r w:rsidRPr="00C85A7C">
        <w:rPr>
          <w:rFonts w:cstheme="minorHAnsi"/>
          <w:sz w:val="24"/>
          <w:szCs w:val="24"/>
          <w:lang w:val="es-ES"/>
        </w:rPr>
        <w:t>De manera parcial se puede ir dando una respuesta acerca de, ¿cómo es el acceso y uso del internet en los futuros docentes? se puede ir señalando que el dispositivo más utilizado de forma personal es el smartphone, y para la profesión es la laptop</w:t>
      </w:r>
      <w:r w:rsidR="00845E89" w:rsidRPr="00C85A7C">
        <w:rPr>
          <w:rFonts w:cstheme="minorHAnsi"/>
          <w:sz w:val="24"/>
          <w:szCs w:val="24"/>
          <w:lang w:val="es-ES"/>
        </w:rPr>
        <w:t>. Que el uso de las herramientas digitales se hace varias veces por semana, sobre todo para realizar presentaciones</w:t>
      </w:r>
      <w:r w:rsidR="001A74F3" w:rsidRPr="00C85A7C">
        <w:rPr>
          <w:rFonts w:cstheme="minorHAnsi"/>
          <w:sz w:val="24"/>
          <w:szCs w:val="24"/>
          <w:lang w:val="es-ES"/>
        </w:rPr>
        <w:t>, en segundo lugar</w:t>
      </w:r>
      <w:r w:rsidR="00664410" w:rsidRPr="00C85A7C">
        <w:rPr>
          <w:rFonts w:cstheme="minorHAnsi"/>
          <w:sz w:val="24"/>
          <w:szCs w:val="24"/>
          <w:lang w:val="es-ES"/>
        </w:rPr>
        <w:t>,</w:t>
      </w:r>
      <w:r w:rsidR="001A74F3" w:rsidRPr="00C85A7C">
        <w:rPr>
          <w:rFonts w:cstheme="minorHAnsi"/>
          <w:sz w:val="24"/>
          <w:szCs w:val="24"/>
          <w:lang w:val="es-ES"/>
        </w:rPr>
        <w:t xml:space="preserve"> para la búsqueda de la información</w:t>
      </w:r>
      <w:r w:rsidR="00845E89" w:rsidRPr="00C85A7C">
        <w:rPr>
          <w:rFonts w:cstheme="minorHAnsi"/>
          <w:sz w:val="24"/>
          <w:szCs w:val="24"/>
          <w:lang w:val="es-ES"/>
        </w:rPr>
        <w:t xml:space="preserve"> y el recurso que más consultan son los videos y que en ese sentido se percibe porque </w:t>
      </w:r>
      <w:proofErr w:type="spellStart"/>
      <w:r w:rsidR="00845E89" w:rsidRPr="00C85A7C">
        <w:rPr>
          <w:rFonts w:cstheme="minorHAnsi"/>
          <w:sz w:val="24"/>
          <w:szCs w:val="24"/>
          <w:lang w:val="es-ES"/>
        </w:rPr>
        <w:t>Tiktok</w:t>
      </w:r>
      <w:proofErr w:type="spellEnd"/>
      <w:r w:rsidR="00845E89" w:rsidRPr="00C85A7C">
        <w:rPr>
          <w:rFonts w:cstheme="minorHAnsi"/>
          <w:sz w:val="24"/>
          <w:szCs w:val="24"/>
          <w:lang w:val="es-ES"/>
        </w:rPr>
        <w:t xml:space="preserve"> es una red social más utilizada</w:t>
      </w:r>
      <w:r w:rsidR="00690C79" w:rsidRPr="00C85A7C">
        <w:rPr>
          <w:rFonts w:cstheme="minorHAnsi"/>
          <w:sz w:val="24"/>
          <w:szCs w:val="24"/>
          <w:lang w:val="es-ES"/>
        </w:rPr>
        <w:t>.</w:t>
      </w:r>
    </w:p>
    <w:p w14:paraId="6ED168C1" w14:textId="77777777" w:rsidR="00C85A7C" w:rsidRPr="00C85A7C" w:rsidRDefault="00C85A7C" w:rsidP="00C85A7C">
      <w:pPr>
        <w:spacing w:after="0" w:line="240" w:lineRule="auto"/>
        <w:ind w:firstLine="284"/>
        <w:jc w:val="both"/>
        <w:rPr>
          <w:rFonts w:cstheme="minorHAnsi"/>
          <w:sz w:val="24"/>
          <w:szCs w:val="24"/>
          <w:lang w:val="es-ES"/>
        </w:rPr>
      </w:pPr>
    </w:p>
    <w:p w14:paraId="7336E236" w14:textId="77777777" w:rsidR="00690C79" w:rsidRPr="00C85A7C" w:rsidRDefault="00690C79" w:rsidP="00C85A7C">
      <w:pPr>
        <w:spacing w:after="0" w:line="240" w:lineRule="auto"/>
        <w:jc w:val="both"/>
        <w:rPr>
          <w:rFonts w:cstheme="minorHAnsi"/>
          <w:sz w:val="24"/>
          <w:szCs w:val="24"/>
          <w:lang w:val="es-ES"/>
        </w:rPr>
      </w:pPr>
      <w:r w:rsidRPr="00C85A7C">
        <w:rPr>
          <w:rFonts w:cstheme="minorHAnsi"/>
          <w:sz w:val="24"/>
          <w:szCs w:val="24"/>
          <w:lang w:val="es-ES"/>
        </w:rPr>
        <w:t xml:space="preserve">Otro rasgo de importancia de los futuros docentes es que los </w:t>
      </w:r>
      <w:r w:rsidRPr="00C85A7C">
        <w:rPr>
          <w:rFonts w:cstheme="minorHAnsi"/>
          <w:noProof/>
          <w:sz w:val="24"/>
          <w:szCs w:val="24"/>
          <w:lang w:val="es-ES"/>
        </w:rPr>
        <w:t>factores que más limitan el uso de la tecnología en el estudio es la falta de habilidades digitales, el costo del servicio y el costo del equipo, de igual forma falta propiciar que los estudiantes sean prosumidores ya que el 36.7% no comparte contenido, el 33.5% comparte fotografías y 12.3% difunde videos.</w:t>
      </w:r>
    </w:p>
    <w:p w14:paraId="3ACD5B5D" w14:textId="77777777" w:rsidR="00690C79" w:rsidRPr="00C85A7C" w:rsidRDefault="00690C79" w:rsidP="00C85A7C">
      <w:pPr>
        <w:spacing w:after="0" w:line="240" w:lineRule="auto"/>
        <w:ind w:firstLine="284"/>
        <w:jc w:val="both"/>
        <w:rPr>
          <w:rFonts w:cstheme="minorHAnsi"/>
          <w:sz w:val="24"/>
          <w:szCs w:val="24"/>
          <w:lang w:val="es-ES"/>
        </w:rPr>
      </w:pPr>
    </w:p>
    <w:p w14:paraId="7F23481A" w14:textId="7F3D9B8E" w:rsidR="009B7646" w:rsidRPr="00C85A7C" w:rsidRDefault="009B7646" w:rsidP="00C85A7C">
      <w:pPr>
        <w:spacing w:after="0" w:line="240" w:lineRule="auto"/>
        <w:jc w:val="center"/>
        <w:rPr>
          <w:rFonts w:cstheme="minorHAnsi"/>
          <w:b/>
          <w:bCs/>
          <w:sz w:val="24"/>
          <w:szCs w:val="24"/>
          <w:lang w:val="es-ES"/>
        </w:rPr>
      </w:pPr>
      <w:r w:rsidRPr="00C85A7C">
        <w:rPr>
          <w:rFonts w:cstheme="minorHAnsi"/>
          <w:b/>
          <w:bCs/>
          <w:sz w:val="24"/>
          <w:szCs w:val="24"/>
          <w:lang w:val="es-ES"/>
        </w:rPr>
        <w:t xml:space="preserve">Futuras líneas de investigación </w:t>
      </w:r>
    </w:p>
    <w:p w14:paraId="6E776B72" w14:textId="2991828A" w:rsidR="00D47AE0" w:rsidRDefault="00D47AE0" w:rsidP="00C85A7C">
      <w:pPr>
        <w:spacing w:after="0" w:line="240" w:lineRule="auto"/>
        <w:ind w:firstLine="284"/>
        <w:jc w:val="both"/>
        <w:rPr>
          <w:rFonts w:cstheme="minorHAnsi"/>
          <w:sz w:val="24"/>
          <w:szCs w:val="24"/>
          <w:lang w:val="es-ES"/>
        </w:rPr>
      </w:pPr>
      <w:bookmarkStart w:id="1" w:name="_Hlk180015950"/>
      <w:r w:rsidRPr="00C85A7C">
        <w:rPr>
          <w:rFonts w:cstheme="minorHAnsi"/>
          <w:sz w:val="24"/>
          <w:szCs w:val="24"/>
          <w:lang w:val="es-ES"/>
        </w:rPr>
        <w:t xml:space="preserve">Apolo, Hermann, García y </w:t>
      </w:r>
      <w:proofErr w:type="spellStart"/>
      <w:r w:rsidRPr="00C85A7C">
        <w:rPr>
          <w:rFonts w:cstheme="minorHAnsi"/>
          <w:sz w:val="24"/>
          <w:szCs w:val="24"/>
          <w:lang w:val="es-ES"/>
        </w:rPr>
        <w:t>Sotaminga</w:t>
      </w:r>
      <w:proofErr w:type="spellEnd"/>
      <w:r w:rsidRPr="00C85A7C">
        <w:rPr>
          <w:rFonts w:cstheme="minorHAnsi"/>
          <w:sz w:val="24"/>
          <w:szCs w:val="24"/>
          <w:lang w:val="es-ES"/>
        </w:rPr>
        <w:t xml:space="preserve"> (2023) </w:t>
      </w:r>
      <w:r w:rsidR="00E86283" w:rsidRPr="00C85A7C">
        <w:rPr>
          <w:rFonts w:cstheme="minorHAnsi"/>
          <w:sz w:val="24"/>
          <w:szCs w:val="24"/>
          <w:lang w:val="es-ES"/>
        </w:rPr>
        <w:t xml:space="preserve">señalan que se </w:t>
      </w:r>
      <w:r w:rsidRPr="00C85A7C">
        <w:rPr>
          <w:rFonts w:cstheme="minorHAnsi"/>
          <w:sz w:val="24"/>
          <w:szCs w:val="24"/>
          <w:lang w:val="es-ES"/>
        </w:rPr>
        <w:t xml:space="preserve">ha puesto énfasis en el uso instrumental de la tecnología; </w:t>
      </w:r>
      <w:r w:rsidR="00E86283" w:rsidRPr="00C85A7C">
        <w:rPr>
          <w:rFonts w:cstheme="minorHAnsi"/>
          <w:sz w:val="24"/>
          <w:szCs w:val="24"/>
          <w:lang w:val="es-ES"/>
        </w:rPr>
        <w:t xml:space="preserve">lo cual es necesario </w:t>
      </w:r>
      <w:r w:rsidRPr="00C85A7C">
        <w:rPr>
          <w:rFonts w:cstheme="minorHAnsi"/>
          <w:sz w:val="24"/>
          <w:szCs w:val="24"/>
          <w:lang w:val="es-ES"/>
        </w:rPr>
        <w:t xml:space="preserve">en un primer paso, pero no se puede quedar en ello, por lo que entre las futuras líneas de investigación es importante contemplar que la información necesita ser transformada en conocimiento como lo señala </w:t>
      </w:r>
      <w:proofErr w:type="spellStart"/>
      <w:r w:rsidRPr="00C85A7C">
        <w:rPr>
          <w:rFonts w:cstheme="minorHAnsi"/>
          <w:sz w:val="24"/>
          <w:szCs w:val="24"/>
          <w:lang w:val="es-ES"/>
        </w:rPr>
        <w:t>Bausela</w:t>
      </w:r>
      <w:proofErr w:type="spellEnd"/>
      <w:r w:rsidRPr="00C85A7C">
        <w:rPr>
          <w:rFonts w:cstheme="minorHAnsi"/>
          <w:sz w:val="24"/>
          <w:szCs w:val="24"/>
          <w:lang w:val="es-ES"/>
        </w:rPr>
        <w:t xml:space="preserve"> (2009). De igual forma es importante indagar lo que plantean Ramírez, Reyes, Rojas y Fragoso (2022) como la procrastinación por el uso desmedido y no crítico del internet. Otra línea de investigación puede ser el desarrollo de los saberes digitales (Salgado, 2023) y el análisis del marco curricular para desarrollarlos (Muñoz, Velázquez y Barragán, 2021)</w:t>
      </w:r>
    </w:p>
    <w:p w14:paraId="622D4B9C" w14:textId="77777777" w:rsidR="00C85A7C" w:rsidRDefault="00C85A7C" w:rsidP="00C85A7C">
      <w:pPr>
        <w:spacing w:after="0" w:line="240" w:lineRule="auto"/>
        <w:ind w:firstLine="284"/>
        <w:jc w:val="both"/>
        <w:rPr>
          <w:rFonts w:cstheme="minorHAnsi"/>
          <w:sz w:val="24"/>
          <w:szCs w:val="24"/>
          <w:lang w:val="es-ES"/>
        </w:rPr>
      </w:pPr>
    </w:p>
    <w:p w14:paraId="38B1D232" w14:textId="77777777" w:rsidR="00C85A7C" w:rsidRDefault="00C85A7C" w:rsidP="00C85A7C">
      <w:pPr>
        <w:spacing w:after="0" w:line="240" w:lineRule="auto"/>
        <w:ind w:firstLine="284"/>
        <w:jc w:val="both"/>
        <w:rPr>
          <w:rFonts w:cstheme="minorHAnsi"/>
          <w:sz w:val="24"/>
          <w:szCs w:val="24"/>
          <w:lang w:val="es-ES"/>
        </w:rPr>
      </w:pPr>
    </w:p>
    <w:p w14:paraId="106959A0" w14:textId="77777777" w:rsidR="00C85A7C" w:rsidRDefault="00C85A7C" w:rsidP="00C85A7C">
      <w:pPr>
        <w:spacing w:after="0" w:line="240" w:lineRule="auto"/>
        <w:ind w:firstLine="284"/>
        <w:jc w:val="both"/>
        <w:rPr>
          <w:rFonts w:cstheme="minorHAnsi"/>
          <w:sz w:val="24"/>
          <w:szCs w:val="24"/>
          <w:lang w:val="es-ES"/>
        </w:rPr>
      </w:pPr>
    </w:p>
    <w:p w14:paraId="4809FEB9" w14:textId="77777777" w:rsidR="00C85A7C" w:rsidRDefault="00C85A7C" w:rsidP="00C85A7C">
      <w:pPr>
        <w:spacing w:after="0" w:line="240" w:lineRule="auto"/>
        <w:ind w:firstLine="284"/>
        <w:jc w:val="both"/>
        <w:rPr>
          <w:rFonts w:cstheme="minorHAnsi"/>
          <w:sz w:val="24"/>
          <w:szCs w:val="24"/>
          <w:lang w:val="es-ES"/>
        </w:rPr>
      </w:pPr>
    </w:p>
    <w:p w14:paraId="2C05BFF5" w14:textId="77777777" w:rsidR="00C85A7C" w:rsidRPr="00C85A7C" w:rsidRDefault="00C85A7C" w:rsidP="00C85A7C">
      <w:pPr>
        <w:spacing w:after="0" w:line="240" w:lineRule="auto"/>
        <w:ind w:firstLine="284"/>
        <w:jc w:val="both"/>
        <w:rPr>
          <w:rFonts w:cstheme="minorHAnsi"/>
          <w:sz w:val="24"/>
          <w:szCs w:val="24"/>
          <w:lang w:val="es-ES"/>
        </w:rPr>
      </w:pPr>
    </w:p>
    <w:bookmarkEnd w:id="1"/>
    <w:p w14:paraId="7985845A" w14:textId="77777777" w:rsidR="009B7646" w:rsidRPr="00C85A7C" w:rsidRDefault="009B7646" w:rsidP="00C85A7C">
      <w:pPr>
        <w:spacing w:after="0" w:line="240" w:lineRule="auto"/>
        <w:rPr>
          <w:rFonts w:cstheme="minorHAnsi"/>
          <w:sz w:val="24"/>
          <w:szCs w:val="24"/>
          <w:lang w:val="es-ES"/>
        </w:rPr>
      </w:pPr>
    </w:p>
    <w:p w14:paraId="533C84F5" w14:textId="11AFA13A" w:rsidR="00D42467" w:rsidRPr="00C85A7C" w:rsidRDefault="00D42467" w:rsidP="00C85A7C">
      <w:pPr>
        <w:spacing w:after="0" w:line="240" w:lineRule="auto"/>
        <w:jc w:val="center"/>
        <w:rPr>
          <w:rFonts w:cstheme="minorHAnsi"/>
          <w:b/>
          <w:bCs/>
          <w:sz w:val="24"/>
          <w:szCs w:val="24"/>
          <w:lang w:val="es-ES"/>
        </w:rPr>
      </w:pPr>
      <w:r w:rsidRPr="00C85A7C">
        <w:rPr>
          <w:rFonts w:cstheme="minorHAnsi"/>
          <w:b/>
          <w:bCs/>
          <w:sz w:val="24"/>
          <w:szCs w:val="24"/>
          <w:lang w:val="es-ES"/>
        </w:rPr>
        <w:lastRenderedPageBreak/>
        <w:t>Referencias</w:t>
      </w:r>
    </w:p>
    <w:p w14:paraId="21A99659"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Apolo-Buenaño, D. E., Hermann-Acosta, E. A., García-Herrera, D. G., y </w:t>
      </w:r>
      <w:proofErr w:type="spellStart"/>
      <w:r w:rsidRPr="00C85A7C">
        <w:rPr>
          <w:rFonts w:cstheme="minorHAnsi"/>
          <w:sz w:val="24"/>
          <w:szCs w:val="24"/>
        </w:rPr>
        <w:t>Sotaminga-Cinilin</w:t>
      </w:r>
      <w:proofErr w:type="spellEnd"/>
      <w:r w:rsidRPr="00C85A7C">
        <w:rPr>
          <w:rFonts w:cstheme="minorHAnsi"/>
          <w:sz w:val="24"/>
          <w:szCs w:val="24"/>
        </w:rPr>
        <w:t xml:space="preserve">, M. J. (2023). Usos de Internet con fines educativos: perspectivas para su fortalecimiento. Revista Conrado, 19(90), 233-236. </w:t>
      </w:r>
      <w:hyperlink r:id="rId6" w:history="1">
        <w:r w:rsidRPr="00C85A7C">
          <w:rPr>
            <w:rStyle w:val="Hipervnculo"/>
            <w:rFonts w:cstheme="minorHAnsi"/>
            <w:color w:val="auto"/>
            <w:sz w:val="24"/>
            <w:szCs w:val="24"/>
          </w:rPr>
          <w:t>http://www.scielo.sld.cu/pdf/rc/v19n90/1990-8644-rc-19-90-233.pdf</w:t>
        </w:r>
      </w:hyperlink>
    </w:p>
    <w:p w14:paraId="01F99D77"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Asociación de Internet MX. (2024). 20° Estudio sobre los hábitos de usuarios de internet en México 2024. https://www.asociaciondeinternet.mx/estudios/habitos-de-internet</w:t>
      </w:r>
    </w:p>
    <w:p w14:paraId="601A9C7F" w14:textId="77777777" w:rsidR="00997BCB" w:rsidRPr="00C85A7C" w:rsidRDefault="00997BCB" w:rsidP="00C85A7C">
      <w:pPr>
        <w:spacing w:after="0" w:line="240" w:lineRule="auto"/>
        <w:jc w:val="both"/>
        <w:rPr>
          <w:rFonts w:cstheme="minorHAnsi"/>
          <w:sz w:val="24"/>
          <w:szCs w:val="24"/>
          <w:shd w:val="clear" w:color="auto" w:fill="FFFFFF"/>
        </w:rPr>
      </w:pPr>
      <w:proofErr w:type="spellStart"/>
      <w:r w:rsidRPr="00C85A7C">
        <w:rPr>
          <w:rFonts w:cstheme="minorHAnsi"/>
          <w:sz w:val="24"/>
          <w:szCs w:val="24"/>
          <w:shd w:val="clear" w:color="auto" w:fill="FFFFFF"/>
        </w:rPr>
        <w:t>Bausela</w:t>
      </w:r>
      <w:proofErr w:type="spellEnd"/>
      <w:r w:rsidRPr="00C85A7C">
        <w:rPr>
          <w:rFonts w:cstheme="minorHAnsi"/>
          <w:sz w:val="24"/>
          <w:szCs w:val="24"/>
          <w:shd w:val="clear" w:color="auto" w:fill="FFFFFF"/>
        </w:rPr>
        <w:t xml:space="preserve"> Herreras, E. (2009). La universidad en la sociedad RED: Usos de internet en Educación superior. </w:t>
      </w:r>
      <w:r w:rsidRPr="00C85A7C">
        <w:rPr>
          <w:rFonts w:cstheme="minorHAnsi"/>
          <w:i/>
          <w:iCs/>
          <w:sz w:val="24"/>
          <w:szCs w:val="24"/>
          <w:shd w:val="clear" w:color="auto" w:fill="FFFFFF"/>
        </w:rPr>
        <w:t>Revista de la educación superior</w:t>
      </w:r>
      <w:r w:rsidRPr="00C85A7C">
        <w:rPr>
          <w:rFonts w:cstheme="minorHAnsi"/>
          <w:sz w:val="24"/>
          <w:szCs w:val="24"/>
          <w:shd w:val="clear" w:color="auto" w:fill="FFFFFF"/>
        </w:rPr>
        <w:t>, </w:t>
      </w:r>
      <w:r w:rsidRPr="00C85A7C">
        <w:rPr>
          <w:rFonts w:cstheme="minorHAnsi"/>
          <w:i/>
          <w:iCs/>
          <w:sz w:val="24"/>
          <w:szCs w:val="24"/>
          <w:shd w:val="clear" w:color="auto" w:fill="FFFFFF"/>
        </w:rPr>
        <w:t>38</w:t>
      </w:r>
      <w:r w:rsidRPr="00C85A7C">
        <w:rPr>
          <w:rFonts w:cstheme="minorHAnsi"/>
          <w:sz w:val="24"/>
          <w:szCs w:val="24"/>
          <w:shd w:val="clear" w:color="auto" w:fill="FFFFFF"/>
        </w:rPr>
        <w:t>(151), 181-183.</w:t>
      </w:r>
    </w:p>
    <w:p w14:paraId="77F28BCD"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 xml:space="preserve">Chanto, Espinoza, L. C., y </w:t>
      </w:r>
      <w:proofErr w:type="spellStart"/>
      <w:r w:rsidRPr="00C85A7C">
        <w:rPr>
          <w:rFonts w:cstheme="minorHAnsi"/>
          <w:sz w:val="24"/>
          <w:szCs w:val="24"/>
          <w:shd w:val="clear" w:color="auto" w:fill="FFFFFF"/>
        </w:rPr>
        <w:t>Loaiciga</w:t>
      </w:r>
      <w:proofErr w:type="spellEnd"/>
      <w:r w:rsidRPr="00C85A7C">
        <w:rPr>
          <w:rFonts w:cstheme="minorHAnsi"/>
          <w:sz w:val="24"/>
          <w:szCs w:val="24"/>
          <w:shd w:val="clear" w:color="auto" w:fill="FFFFFF"/>
        </w:rPr>
        <w:t>, Gutiérrez, J. L. (2022). La conectividad y la educación superior en el contexto de la pandemia COVID-19, percepciones por estudiantes de universidades públicas (UNA-UCR–UNED-UTN). </w:t>
      </w:r>
      <w:r w:rsidRPr="00C85A7C">
        <w:rPr>
          <w:rFonts w:cstheme="minorHAnsi"/>
          <w:i/>
          <w:iCs/>
          <w:sz w:val="24"/>
          <w:szCs w:val="24"/>
          <w:shd w:val="clear" w:color="auto" w:fill="FFFFFF"/>
        </w:rPr>
        <w:t>Revista Latinoamericana de Derechos Humanos</w:t>
      </w:r>
      <w:r w:rsidRPr="00C85A7C">
        <w:rPr>
          <w:rFonts w:cstheme="minorHAnsi"/>
          <w:sz w:val="24"/>
          <w:szCs w:val="24"/>
          <w:shd w:val="clear" w:color="auto" w:fill="FFFFFF"/>
        </w:rPr>
        <w:t>, </w:t>
      </w:r>
      <w:r w:rsidRPr="00C85A7C">
        <w:rPr>
          <w:rFonts w:cstheme="minorHAnsi"/>
          <w:i/>
          <w:iCs/>
          <w:sz w:val="24"/>
          <w:szCs w:val="24"/>
          <w:shd w:val="clear" w:color="auto" w:fill="FFFFFF"/>
        </w:rPr>
        <w:t>33</w:t>
      </w:r>
      <w:r w:rsidRPr="00C85A7C">
        <w:rPr>
          <w:rFonts w:cstheme="minorHAnsi"/>
          <w:sz w:val="24"/>
          <w:szCs w:val="24"/>
          <w:shd w:val="clear" w:color="auto" w:fill="FFFFFF"/>
        </w:rPr>
        <w:t xml:space="preserve">(1), 155-180. </w:t>
      </w:r>
      <w:hyperlink r:id="rId7" w:history="1">
        <w:r w:rsidRPr="00C85A7C">
          <w:rPr>
            <w:rStyle w:val="Hipervnculo"/>
            <w:rFonts w:cstheme="minorHAnsi"/>
            <w:color w:val="auto"/>
            <w:sz w:val="24"/>
            <w:szCs w:val="24"/>
            <w:shd w:val="clear" w:color="auto" w:fill="FFFFFF"/>
          </w:rPr>
          <w:t>https://www.revistas.una.ac.cr/index.php/derechoshumanos/article/view/16397</w:t>
        </w:r>
      </w:hyperlink>
    </w:p>
    <w:p w14:paraId="2EEA3C3F"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Fernández-Prados, J. S. y Lozano-Díaz, A. (2021). El reto de la ciudadanía digital activa en la educación superior europea: análisis del ciberactivismo entre los estudiantes universitarios. EDMETIC, Revista de Educación Mediática y TIC, 10(1), 118-134. </w:t>
      </w:r>
      <w:hyperlink r:id="rId8" w:history="1">
        <w:r w:rsidRPr="00C85A7C">
          <w:rPr>
            <w:rStyle w:val="Hipervnculo"/>
            <w:rFonts w:cstheme="minorHAnsi"/>
            <w:color w:val="auto"/>
            <w:sz w:val="24"/>
            <w:szCs w:val="24"/>
          </w:rPr>
          <w:t>https://doi.org/10.21071/edmetic.v10i1.12799</w:t>
        </w:r>
      </w:hyperlink>
    </w:p>
    <w:p w14:paraId="6B1611A1"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García-Chitiva, M. D. P. (2021). Aprendizaje colaborativo, mediado por internet, en procesos de educación superior. </w:t>
      </w:r>
      <w:r w:rsidRPr="00C85A7C">
        <w:rPr>
          <w:rFonts w:cstheme="minorHAnsi"/>
          <w:i/>
          <w:iCs/>
          <w:sz w:val="24"/>
          <w:szCs w:val="24"/>
          <w:shd w:val="clear" w:color="auto" w:fill="FFFFFF"/>
        </w:rPr>
        <w:t>Revista Electrónica Educare</w:t>
      </w:r>
      <w:r w:rsidRPr="00C85A7C">
        <w:rPr>
          <w:rFonts w:cstheme="minorHAnsi"/>
          <w:sz w:val="24"/>
          <w:szCs w:val="24"/>
          <w:shd w:val="clear" w:color="auto" w:fill="FFFFFF"/>
        </w:rPr>
        <w:t>, </w:t>
      </w:r>
      <w:r w:rsidRPr="00C85A7C">
        <w:rPr>
          <w:rFonts w:cstheme="minorHAnsi"/>
          <w:i/>
          <w:iCs/>
          <w:sz w:val="24"/>
          <w:szCs w:val="24"/>
          <w:shd w:val="clear" w:color="auto" w:fill="FFFFFF"/>
        </w:rPr>
        <w:t>25</w:t>
      </w:r>
      <w:r w:rsidRPr="00C85A7C">
        <w:rPr>
          <w:rFonts w:cstheme="minorHAnsi"/>
          <w:sz w:val="24"/>
          <w:szCs w:val="24"/>
          <w:shd w:val="clear" w:color="auto" w:fill="FFFFFF"/>
        </w:rPr>
        <w:t xml:space="preserve">(2), 422-440. </w:t>
      </w:r>
      <w:hyperlink r:id="rId9" w:history="1">
        <w:r w:rsidRPr="00C85A7C">
          <w:rPr>
            <w:rStyle w:val="Hipervnculo"/>
            <w:rFonts w:cstheme="minorHAnsi"/>
            <w:color w:val="auto"/>
            <w:sz w:val="24"/>
            <w:szCs w:val="24"/>
            <w:shd w:val="clear" w:color="auto" w:fill="FFFFFF"/>
          </w:rPr>
          <w:t>https://www.redalyc.org/journal/1941/194168388023/html/</w:t>
        </w:r>
      </w:hyperlink>
    </w:p>
    <w:p w14:paraId="48AF3809"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García-Ruiz, R., y Pérez Escoda, A. (2021). La competencia digital docente como clave para fortalecer el uso responsable de Internet. Campus Virtuales, 10(1), 59-71. </w:t>
      </w:r>
      <w:hyperlink r:id="rId10" w:history="1">
        <w:r w:rsidRPr="00C85A7C">
          <w:rPr>
            <w:rStyle w:val="Hipervnculo"/>
            <w:rFonts w:cstheme="minorHAnsi"/>
            <w:color w:val="auto"/>
            <w:sz w:val="24"/>
            <w:szCs w:val="24"/>
          </w:rPr>
          <w:t>www.revistacampusvirtuales.es</w:t>
        </w:r>
      </w:hyperlink>
    </w:p>
    <w:p w14:paraId="05059680"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Gómez Navarro, D. A. y Martínez Domínguez, M. (2022). Usos del internet por jóvenes estudiantes durante la pandemia de la covid-19 en México. </w:t>
      </w:r>
      <w:proofErr w:type="spellStart"/>
      <w:r w:rsidRPr="00C85A7C">
        <w:rPr>
          <w:rFonts w:cstheme="minorHAnsi"/>
          <w:sz w:val="24"/>
          <w:szCs w:val="24"/>
        </w:rPr>
        <w:t>Paakat</w:t>
      </w:r>
      <w:proofErr w:type="spellEnd"/>
      <w:r w:rsidRPr="00C85A7C">
        <w:rPr>
          <w:rFonts w:cstheme="minorHAnsi"/>
          <w:sz w:val="24"/>
          <w:szCs w:val="24"/>
        </w:rPr>
        <w:t xml:space="preserve">: Revista de Tecnología y Sociedad, 12(22). </w:t>
      </w:r>
      <w:hyperlink r:id="rId11" w:history="1">
        <w:r w:rsidRPr="00C85A7C">
          <w:rPr>
            <w:rStyle w:val="Hipervnculo"/>
            <w:rFonts w:cstheme="minorHAnsi"/>
            <w:color w:val="auto"/>
            <w:sz w:val="24"/>
            <w:szCs w:val="24"/>
          </w:rPr>
          <w:t>http://dx.doi.org/10.32870/Pk.a12n22.724</w:t>
        </w:r>
      </w:hyperlink>
    </w:p>
    <w:p w14:paraId="426B6F30"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Instituto Nacional de Estadística y Geografía. (2024). Estadísticas a propósito del día mundial del internet. https://inegi.org.mx/contenidos/saladeprensa/aproposito/2024/EAP_DMInternet.pdf</w:t>
      </w:r>
    </w:p>
    <w:p w14:paraId="2E95513E"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 xml:space="preserve">Marcelo, C., </w:t>
      </w:r>
      <w:proofErr w:type="spellStart"/>
      <w:r w:rsidRPr="00C85A7C">
        <w:rPr>
          <w:rFonts w:cstheme="minorHAnsi"/>
          <w:sz w:val="24"/>
          <w:szCs w:val="24"/>
          <w:shd w:val="clear" w:color="auto" w:fill="FFFFFF"/>
        </w:rPr>
        <w:t>Yot</w:t>
      </w:r>
      <w:proofErr w:type="spellEnd"/>
      <w:r w:rsidRPr="00C85A7C">
        <w:rPr>
          <w:rFonts w:cstheme="minorHAnsi"/>
          <w:sz w:val="24"/>
          <w:szCs w:val="24"/>
          <w:shd w:val="clear" w:color="auto" w:fill="FFFFFF"/>
        </w:rPr>
        <w:t xml:space="preserve">, C., </w:t>
      </w:r>
      <w:proofErr w:type="spellStart"/>
      <w:r w:rsidRPr="00C85A7C">
        <w:rPr>
          <w:rFonts w:cstheme="minorHAnsi"/>
          <w:sz w:val="24"/>
          <w:szCs w:val="24"/>
          <w:shd w:val="clear" w:color="auto" w:fill="FFFFFF"/>
        </w:rPr>
        <w:t>Zidan</w:t>
      </w:r>
      <w:proofErr w:type="spellEnd"/>
      <w:r w:rsidRPr="00C85A7C">
        <w:rPr>
          <w:rFonts w:cstheme="minorHAnsi"/>
          <w:sz w:val="24"/>
          <w:szCs w:val="24"/>
          <w:shd w:val="clear" w:color="auto" w:fill="FFFFFF"/>
        </w:rPr>
        <w:t>, E. R., y Zorrilla-</w:t>
      </w:r>
      <w:proofErr w:type="spellStart"/>
      <w:r w:rsidRPr="00C85A7C">
        <w:rPr>
          <w:rFonts w:cstheme="minorHAnsi"/>
          <w:sz w:val="24"/>
          <w:szCs w:val="24"/>
          <w:shd w:val="clear" w:color="auto" w:fill="FFFFFF"/>
        </w:rPr>
        <w:t>Salgador</w:t>
      </w:r>
      <w:proofErr w:type="spellEnd"/>
      <w:r w:rsidRPr="00C85A7C">
        <w:rPr>
          <w:rFonts w:cstheme="minorHAnsi"/>
          <w:sz w:val="24"/>
          <w:szCs w:val="24"/>
          <w:shd w:val="clear" w:color="auto" w:fill="FFFFFF"/>
        </w:rPr>
        <w:t>, J. P. (2020). Factores Determinantes Del Uso De Dispositivos Móviles En La Formación Inicial Docente De Uruguay. </w:t>
      </w:r>
      <w:proofErr w:type="spellStart"/>
      <w:r w:rsidRPr="00C85A7C">
        <w:rPr>
          <w:rFonts w:cstheme="minorHAnsi"/>
          <w:i/>
          <w:iCs/>
          <w:sz w:val="24"/>
          <w:szCs w:val="24"/>
          <w:shd w:val="clear" w:color="auto" w:fill="FFFFFF"/>
        </w:rPr>
        <w:t>Educação</w:t>
      </w:r>
      <w:proofErr w:type="spellEnd"/>
      <w:r w:rsidRPr="00C85A7C">
        <w:rPr>
          <w:rFonts w:cstheme="minorHAnsi"/>
          <w:i/>
          <w:iCs/>
          <w:sz w:val="24"/>
          <w:szCs w:val="24"/>
          <w:shd w:val="clear" w:color="auto" w:fill="FFFFFF"/>
        </w:rPr>
        <w:t xml:space="preserve"> em Revista</w:t>
      </w:r>
      <w:r w:rsidRPr="00C85A7C">
        <w:rPr>
          <w:rFonts w:cstheme="minorHAnsi"/>
          <w:sz w:val="24"/>
          <w:szCs w:val="24"/>
          <w:shd w:val="clear" w:color="auto" w:fill="FFFFFF"/>
        </w:rPr>
        <w:t>, </w:t>
      </w:r>
      <w:r w:rsidRPr="00C85A7C">
        <w:rPr>
          <w:rFonts w:cstheme="minorHAnsi"/>
          <w:i/>
          <w:iCs/>
          <w:sz w:val="24"/>
          <w:szCs w:val="24"/>
          <w:shd w:val="clear" w:color="auto" w:fill="FFFFFF"/>
        </w:rPr>
        <w:t>36</w:t>
      </w:r>
      <w:r w:rsidRPr="00C85A7C">
        <w:rPr>
          <w:rFonts w:cstheme="minorHAnsi"/>
          <w:sz w:val="24"/>
          <w:szCs w:val="24"/>
          <w:shd w:val="clear" w:color="auto" w:fill="FFFFFF"/>
        </w:rPr>
        <w:t xml:space="preserve">, e216356. </w:t>
      </w:r>
      <w:hyperlink r:id="rId12" w:history="1">
        <w:r w:rsidRPr="00C85A7C">
          <w:rPr>
            <w:rStyle w:val="Hipervnculo"/>
            <w:rFonts w:cstheme="minorHAnsi"/>
            <w:color w:val="auto"/>
            <w:sz w:val="24"/>
            <w:szCs w:val="24"/>
            <w:shd w:val="clear" w:color="auto" w:fill="FFFFFF"/>
          </w:rPr>
          <w:t>https://www.redalyc.org/journal/3993/399362880095/movil/</w:t>
        </w:r>
      </w:hyperlink>
    </w:p>
    <w:p w14:paraId="315A71F8"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Matamala, C., y Hinostroza, J. E. (2020). Factores relacionados con el uso académico de Internet en educación superior. </w:t>
      </w:r>
      <w:r w:rsidRPr="00C85A7C">
        <w:rPr>
          <w:rFonts w:cstheme="minorHAnsi"/>
          <w:i/>
          <w:iCs/>
          <w:sz w:val="24"/>
          <w:szCs w:val="24"/>
          <w:shd w:val="clear" w:color="auto" w:fill="FFFFFF"/>
        </w:rPr>
        <w:t>Pensamiento educativo</w:t>
      </w:r>
      <w:r w:rsidRPr="00C85A7C">
        <w:rPr>
          <w:rFonts w:cstheme="minorHAnsi"/>
          <w:sz w:val="24"/>
          <w:szCs w:val="24"/>
          <w:shd w:val="clear" w:color="auto" w:fill="FFFFFF"/>
        </w:rPr>
        <w:t>, </w:t>
      </w:r>
      <w:r w:rsidRPr="00C85A7C">
        <w:rPr>
          <w:rFonts w:cstheme="minorHAnsi"/>
          <w:i/>
          <w:iCs/>
          <w:sz w:val="24"/>
          <w:szCs w:val="24"/>
          <w:shd w:val="clear" w:color="auto" w:fill="FFFFFF"/>
        </w:rPr>
        <w:t>57</w:t>
      </w:r>
      <w:r w:rsidRPr="00C85A7C">
        <w:rPr>
          <w:rFonts w:cstheme="minorHAnsi"/>
          <w:sz w:val="24"/>
          <w:szCs w:val="24"/>
          <w:shd w:val="clear" w:color="auto" w:fill="FFFFFF"/>
        </w:rPr>
        <w:t xml:space="preserve">(1), 1-19. </w:t>
      </w:r>
      <w:hyperlink r:id="rId13" w:history="1">
        <w:r w:rsidRPr="00C85A7C">
          <w:rPr>
            <w:rStyle w:val="Hipervnculo"/>
            <w:rFonts w:cstheme="minorHAnsi"/>
            <w:color w:val="auto"/>
            <w:sz w:val="24"/>
            <w:szCs w:val="24"/>
            <w:shd w:val="clear" w:color="auto" w:fill="FFFFFF"/>
          </w:rPr>
          <w:t>https://www.scielo.cl/pdf/pel/v57n1/0719-0409-pel-57-01-00107.pdf</w:t>
        </w:r>
      </w:hyperlink>
    </w:p>
    <w:p w14:paraId="036AF5D4" w14:textId="26EC66C7" w:rsidR="003217F7" w:rsidRPr="00C85A7C" w:rsidRDefault="003217F7"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McMillan, J. H., y Schumacher, S. (2005). Investigación educativa: una introducción conceptual. Pearson educación.</w:t>
      </w:r>
    </w:p>
    <w:p w14:paraId="75D304A4" w14:textId="0777364E"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Muñoz-Guevara, E., Velázquez-García, G. y Barragán-López, J. F. (2021). Análisis sobre la evolución tecnológica hacia la Educación 4.0 y la virtualización de la Educación Superior. </w:t>
      </w:r>
      <w:proofErr w:type="spellStart"/>
      <w:r w:rsidRPr="00C85A7C">
        <w:rPr>
          <w:rFonts w:cstheme="minorHAnsi"/>
          <w:sz w:val="24"/>
          <w:szCs w:val="24"/>
        </w:rPr>
        <w:t>Transdigital</w:t>
      </w:r>
      <w:proofErr w:type="spellEnd"/>
      <w:r w:rsidRPr="00C85A7C">
        <w:rPr>
          <w:rFonts w:cstheme="minorHAnsi"/>
          <w:sz w:val="24"/>
          <w:szCs w:val="24"/>
        </w:rPr>
        <w:t xml:space="preserve">, 2(4), 1–14. </w:t>
      </w:r>
      <w:hyperlink r:id="rId14" w:history="1">
        <w:r w:rsidRPr="00C85A7C">
          <w:rPr>
            <w:rStyle w:val="Hipervnculo"/>
            <w:rFonts w:cstheme="minorHAnsi"/>
            <w:color w:val="auto"/>
            <w:sz w:val="24"/>
            <w:szCs w:val="24"/>
          </w:rPr>
          <w:t>https://doi.org/10.56162/transdigital86</w:t>
        </w:r>
      </w:hyperlink>
    </w:p>
    <w:p w14:paraId="3B6607B5"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Peregrina, Roque, F. D. J., y Méndez Hernández, S. (2020). Estudio comparativo sobre el uso de dispositivos de acceso a internet por estudiantes universitarios: caso facultad de enología y gastronomía UABC. </w:t>
      </w:r>
      <w:r w:rsidRPr="00C85A7C">
        <w:rPr>
          <w:rFonts w:cstheme="minorHAnsi"/>
          <w:i/>
          <w:iCs/>
          <w:sz w:val="24"/>
          <w:szCs w:val="24"/>
          <w:shd w:val="clear" w:color="auto" w:fill="FFFFFF"/>
        </w:rPr>
        <w:t>Revista Electrónica sobre Educación Media y Superior</w:t>
      </w:r>
      <w:r w:rsidRPr="00C85A7C">
        <w:rPr>
          <w:rFonts w:cstheme="minorHAnsi"/>
          <w:sz w:val="24"/>
          <w:szCs w:val="24"/>
          <w:shd w:val="clear" w:color="auto" w:fill="FFFFFF"/>
        </w:rPr>
        <w:t>, </w:t>
      </w:r>
      <w:r w:rsidRPr="00C85A7C">
        <w:rPr>
          <w:rFonts w:cstheme="minorHAnsi"/>
          <w:i/>
          <w:iCs/>
          <w:sz w:val="24"/>
          <w:szCs w:val="24"/>
          <w:shd w:val="clear" w:color="auto" w:fill="FFFFFF"/>
        </w:rPr>
        <w:t>7</w:t>
      </w:r>
      <w:r w:rsidRPr="00C85A7C">
        <w:rPr>
          <w:rFonts w:cstheme="minorHAnsi"/>
          <w:sz w:val="24"/>
          <w:szCs w:val="24"/>
          <w:shd w:val="clear" w:color="auto" w:fill="FFFFFF"/>
        </w:rPr>
        <w:t xml:space="preserve">(14), 135-147. </w:t>
      </w:r>
      <w:hyperlink r:id="rId15" w:history="1">
        <w:r w:rsidRPr="00C85A7C">
          <w:rPr>
            <w:rStyle w:val="Hipervnculo"/>
            <w:rFonts w:cstheme="minorHAnsi"/>
            <w:color w:val="auto"/>
            <w:sz w:val="24"/>
            <w:szCs w:val="24"/>
            <w:shd w:val="clear" w:color="auto" w:fill="FFFFFF"/>
          </w:rPr>
          <w:t>https://posgradofeg.ens.uabc.mx/especialidad/pdf/Saul-Mendez/2020.pdf</w:t>
        </w:r>
      </w:hyperlink>
    </w:p>
    <w:p w14:paraId="5442759B"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Pérez García, E., A. y Rodríguez Sánchez, J., J. (2022). Análisis del uso de espacios virtuales en educación superior. Apertura, 14(1), pp. 66-79. http://dx.doi.org/10.32870/ </w:t>
      </w:r>
      <w:proofErr w:type="gramStart"/>
      <w:r w:rsidRPr="00C85A7C">
        <w:rPr>
          <w:rFonts w:cstheme="minorHAnsi"/>
          <w:sz w:val="24"/>
          <w:szCs w:val="24"/>
        </w:rPr>
        <w:t>Ap.v</w:t>
      </w:r>
      <w:proofErr w:type="gramEnd"/>
      <w:r w:rsidRPr="00C85A7C">
        <w:rPr>
          <w:rFonts w:cstheme="minorHAnsi"/>
          <w:sz w:val="24"/>
          <w:szCs w:val="24"/>
        </w:rPr>
        <w:t>14n1.2104</w:t>
      </w:r>
    </w:p>
    <w:p w14:paraId="14A6A6C2"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lastRenderedPageBreak/>
        <w:t xml:space="preserve">Ramírez-Gil E, Reyes-Castillo G, Rojas-Solís JL, y Fragoso-Luzuriaga R. (2022) Estrés académico, procrastinación y usos del Internet en universitarios durante la pandemia por covid-19. </w:t>
      </w:r>
      <w:proofErr w:type="spellStart"/>
      <w:r w:rsidRPr="00C85A7C">
        <w:rPr>
          <w:rFonts w:cstheme="minorHAnsi"/>
          <w:sz w:val="24"/>
          <w:szCs w:val="24"/>
        </w:rPr>
        <w:t>Rev</w:t>
      </w:r>
      <w:proofErr w:type="spellEnd"/>
      <w:r w:rsidRPr="00C85A7C">
        <w:rPr>
          <w:rFonts w:cstheme="minorHAnsi"/>
          <w:sz w:val="24"/>
          <w:szCs w:val="24"/>
        </w:rPr>
        <w:t xml:space="preserve"> </w:t>
      </w:r>
      <w:proofErr w:type="spellStart"/>
      <w:r w:rsidRPr="00C85A7C">
        <w:rPr>
          <w:rFonts w:cstheme="minorHAnsi"/>
          <w:sz w:val="24"/>
          <w:szCs w:val="24"/>
        </w:rPr>
        <w:t>Cienc</w:t>
      </w:r>
      <w:proofErr w:type="spellEnd"/>
      <w:r w:rsidRPr="00C85A7C">
        <w:rPr>
          <w:rFonts w:cstheme="minorHAnsi"/>
          <w:sz w:val="24"/>
          <w:szCs w:val="24"/>
        </w:rPr>
        <w:t xml:space="preserve"> Salud. 2022;20(3): 1-26. </w:t>
      </w:r>
      <w:hyperlink r:id="rId16" w:history="1">
        <w:r w:rsidRPr="00C85A7C">
          <w:rPr>
            <w:rStyle w:val="Hipervnculo"/>
            <w:rFonts w:cstheme="minorHAnsi"/>
            <w:color w:val="auto"/>
            <w:sz w:val="24"/>
            <w:szCs w:val="24"/>
          </w:rPr>
          <w:t>https://doi.org/10.12804/revistas. urosario.edu.co/</w:t>
        </w:r>
        <w:proofErr w:type="spellStart"/>
        <w:r w:rsidRPr="00C85A7C">
          <w:rPr>
            <w:rStyle w:val="Hipervnculo"/>
            <w:rFonts w:cstheme="minorHAnsi"/>
            <w:color w:val="auto"/>
            <w:sz w:val="24"/>
            <w:szCs w:val="24"/>
          </w:rPr>
          <w:t>revsalud</w:t>
        </w:r>
        <w:proofErr w:type="spellEnd"/>
        <w:r w:rsidRPr="00C85A7C">
          <w:rPr>
            <w:rStyle w:val="Hipervnculo"/>
            <w:rFonts w:cstheme="minorHAnsi"/>
            <w:color w:val="auto"/>
            <w:sz w:val="24"/>
            <w:szCs w:val="24"/>
          </w:rPr>
          <w:t>/a.11664</w:t>
        </w:r>
      </w:hyperlink>
    </w:p>
    <w:p w14:paraId="58582615" w14:textId="77777777" w:rsidR="00997BCB" w:rsidRPr="00C85A7C" w:rsidRDefault="00997BCB" w:rsidP="00C85A7C">
      <w:pPr>
        <w:spacing w:after="0" w:line="240" w:lineRule="auto"/>
        <w:jc w:val="both"/>
        <w:rPr>
          <w:rFonts w:cstheme="minorHAnsi"/>
          <w:sz w:val="24"/>
          <w:szCs w:val="24"/>
        </w:rPr>
      </w:pPr>
      <w:r w:rsidRPr="00C85A7C">
        <w:rPr>
          <w:rFonts w:cstheme="minorHAnsi"/>
          <w:sz w:val="24"/>
          <w:szCs w:val="24"/>
        </w:rPr>
        <w:t xml:space="preserve">Robles-Francia, V. H., De la Cruz-Caballero, A., M. y Terrones Cordero, A. (2020). El uso de las TIC y la lectura en la educación pública superior mexicana. Investigación Bibliotecológica: archivonomía, bibliotecología e información 34 (83): 55-69. </w:t>
      </w:r>
      <w:hyperlink r:id="rId17" w:history="1">
        <w:r w:rsidRPr="00C85A7C">
          <w:rPr>
            <w:rStyle w:val="Hipervnculo"/>
            <w:rFonts w:cstheme="minorHAnsi"/>
            <w:color w:val="auto"/>
            <w:sz w:val="24"/>
            <w:szCs w:val="24"/>
          </w:rPr>
          <w:t>http://dx.doi.org/10.22201/iibi.24488321xe.2020.83.5813</w:t>
        </w:r>
      </w:hyperlink>
    </w:p>
    <w:p w14:paraId="48B9EA04" w14:textId="77777777" w:rsidR="00997BCB" w:rsidRPr="00C85A7C" w:rsidRDefault="00997BCB" w:rsidP="00C85A7C">
      <w:pPr>
        <w:spacing w:after="0" w:line="240" w:lineRule="auto"/>
        <w:jc w:val="both"/>
        <w:rPr>
          <w:rFonts w:cstheme="minorHAnsi"/>
          <w:sz w:val="24"/>
          <w:szCs w:val="24"/>
          <w:shd w:val="clear" w:color="auto" w:fill="FFFFFF"/>
        </w:rPr>
      </w:pPr>
      <w:r w:rsidRPr="00C85A7C">
        <w:rPr>
          <w:rFonts w:cstheme="minorHAnsi"/>
          <w:sz w:val="24"/>
          <w:szCs w:val="24"/>
          <w:shd w:val="clear" w:color="auto" w:fill="FFFFFF"/>
        </w:rPr>
        <w:t>Salgado Reyes, N. (2023). Uso de las Tecnologías de la Información y Comunicación en la educación superior. </w:t>
      </w:r>
      <w:r w:rsidRPr="00C85A7C">
        <w:rPr>
          <w:rFonts w:cstheme="minorHAnsi"/>
          <w:i/>
          <w:iCs/>
          <w:sz w:val="24"/>
          <w:szCs w:val="24"/>
          <w:shd w:val="clear" w:color="auto" w:fill="FFFFFF"/>
        </w:rPr>
        <w:t>Dominio de las Ciencias</w:t>
      </w:r>
      <w:r w:rsidRPr="00C85A7C">
        <w:rPr>
          <w:rFonts w:cstheme="minorHAnsi"/>
          <w:sz w:val="24"/>
          <w:szCs w:val="24"/>
          <w:shd w:val="clear" w:color="auto" w:fill="FFFFFF"/>
        </w:rPr>
        <w:t>, </w:t>
      </w:r>
      <w:r w:rsidRPr="00C85A7C">
        <w:rPr>
          <w:rFonts w:cstheme="minorHAnsi"/>
          <w:i/>
          <w:iCs/>
          <w:sz w:val="24"/>
          <w:szCs w:val="24"/>
          <w:shd w:val="clear" w:color="auto" w:fill="FFFFFF"/>
        </w:rPr>
        <w:t>9</w:t>
      </w:r>
      <w:r w:rsidRPr="00C85A7C">
        <w:rPr>
          <w:rFonts w:cstheme="minorHAnsi"/>
          <w:sz w:val="24"/>
          <w:szCs w:val="24"/>
          <w:shd w:val="clear" w:color="auto" w:fill="FFFFFF"/>
        </w:rPr>
        <w:t>(2), 1012-1020.</w:t>
      </w:r>
    </w:p>
    <w:p w14:paraId="1F5374FF" w14:textId="77777777" w:rsidR="00997BCB" w:rsidRPr="00C85A7C" w:rsidRDefault="00997BCB" w:rsidP="00C85A7C">
      <w:pPr>
        <w:spacing w:after="0" w:line="240" w:lineRule="auto"/>
        <w:jc w:val="both"/>
        <w:rPr>
          <w:rFonts w:cstheme="minorHAnsi"/>
          <w:sz w:val="24"/>
          <w:szCs w:val="24"/>
          <w:lang w:val="es-ES"/>
        </w:rPr>
      </w:pPr>
      <w:r w:rsidRPr="00C85A7C">
        <w:rPr>
          <w:rFonts w:cstheme="minorHAnsi"/>
          <w:sz w:val="24"/>
          <w:szCs w:val="24"/>
          <w:lang w:val="es-ES"/>
        </w:rPr>
        <w:t xml:space="preserve">Santamaría, R. (2009). Los usos de Internet en México, presencia de brechas y el impacto en los jóvenes universitarios. En Memorias del X Congreso Nacional de Investigación Educativa: México. </w:t>
      </w:r>
      <w:hyperlink r:id="rId18" w:history="1">
        <w:r w:rsidRPr="00C85A7C">
          <w:rPr>
            <w:rStyle w:val="Hipervnculo"/>
            <w:rFonts w:cstheme="minorHAnsi"/>
            <w:color w:val="auto"/>
            <w:sz w:val="24"/>
            <w:szCs w:val="24"/>
            <w:lang w:val="es-ES"/>
          </w:rPr>
          <w:t>https://www.comie.org.mx/congreso/memoriaelectronica/v10/pdf/area_tematica_07/ponencias/1777-F.pdf</w:t>
        </w:r>
      </w:hyperlink>
    </w:p>
    <w:p w14:paraId="11F1B7CC" w14:textId="77777777" w:rsidR="00900874" w:rsidRPr="00C85A7C" w:rsidRDefault="00900874" w:rsidP="00C85A7C">
      <w:pPr>
        <w:spacing w:after="0" w:line="240" w:lineRule="auto"/>
        <w:jc w:val="both"/>
        <w:rPr>
          <w:rFonts w:cstheme="minorHAnsi"/>
          <w:sz w:val="24"/>
          <w:szCs w:val="24"/>
          <w:lang w:val="es-ES"/>
        </w:rPr>
      </w:pPr>
      <w:r w:rsidRPr="00C85A7C">
        <w:rPr>
          <w:rFonts w:cstheme="minorHAnsi"/>
          <w:sz w:val="24"/>
          <w:szCs w:val="24"/>
          <w:lang w:val="es-ES"/>
        </w:rPr>
        <w:t xml:space="preserve">UNAM. (julio 2024). El informe </w:t>
      </w:r>
      <w:proofErr w:type="spellStart"/>
      <w:r w:rsidRPr="00C85A7C">
        <w:rPr>
          <w:rFonts w:cstheme="minorHAnsi"/>
          <w:sz w:val="24"/>
          <w:szCs w:val="24"/>
          <w:lang w:val="es-ES"/>
        </w:rPr>
        <w:t>horizon</w:t>
      </w:r>
      <w:proofErr w:type="spellEnd"/>
      <w:r w:rsidRPr="00C85A7C">
        <w:rPr>
          <w:rFonts w:cstheme="minorHAnsi"/>
          <w:sz w:val="24"/>
          <w:szCs w:val="24"/>
          <w:lang w:val="es-ES"/>
        </w:rPr>
        <w:t xml:space="preserve"> 2024. B@UNAM noticias de innovación educativa. https://boletin1020.bunam.unam.mx/pdf/222.pdf</w:t>
      </w:r>
    </w:p>
    <w:p w14:paraId="546B9B20" w14:textId="77777777" w:rsidR="00997BCB" w:rsidRPr="00C85A7C" w:rsidRDefault="00997BCB" w:rsidP="00C85A7C">
      <w:pPr>
        <w:spacing w:after="0" w:line="240" w:lineRule="auto"/>
        <w:jc w:val="both"/>
        <w:rPr>
          <w:rFonts w:cstheme="minorHAnsi"/>
          <w:sz w:val="24"/>
          <w:szCs w:val="24"/>
          <w:lang w:val="es-ES"/>
        </w:rPr>
      </w:pPr>
    </w:p>
    <w:sectPr w:rsidR="00997BCB" w:rsidRPr="00C85A7C" w:rsidSect="00C85A7C">
      <w:pgSz w:w="12240" w:h="15840" w:code="5"/>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14"/>
    <w:rsid w:val="00064527"/>
    <w:rsid w:val="00064E97"/>
    <w:rsid w:val="00095752"/>
    <w:rsid w:val="000B11A2"/>
    <w:rsid w:val="000C3444"/>
    <w:rsid w:val="000C4DAA"/>
    <w:rsid w:val="000C6FE9"/>
    <w:rsid w:val="000F592A"/>
    <w:rsid w:val="001142B5"/>
    <w:rsid w:val="001A53D1"/>
    <w:rsid w:val="001A74F3"/>
    <w:rsid w:val="002E01B3"/>
    <w:rsid w:val="00310A1D"/>
    <w:rsid w:val="003217F7"/>
    <w:rsid w:val="00342431"/>
    <w:rsid w:val="003A6ACC"/>
    <w:rsid w:val="004226F6"/>
    <w:rsid w:val="0049191D"/>
    <w:rsid w:val="004F24FD"/>
    <w:rsid w:val="004F290D"/>
    <w:rsid w:val="0050482D"/>
    <w:rsid w:val="00523403"/>
    <w:rsid w:val="0053669D"/>
    <w:rsid w:val="00541265"/>
    <w:rsid w:val="00581B10"/>
    <w:rsid w:val="005A027D"/>
    <w:rsid w:val="005B32EE"/>
    <w:rsid w:val="005E3FF2"/>
    <w:rsid w:val="005E5B61"/>
    <w:rsid w:val="00611B70"/>
    <w:rsid w:val="00664410"/>
    <w:rsid w:val="006768D2"/>
    <w:rsid w:val="00690C79"/>
    <w:rsid w:val="0069240B"/>
    <w:rsid w:val="00692794"/>
    <w:rsid w:val="006B211C"/>
    <w:rsid w:val="00711D88"/>
    <w:rsid w:val="007E3D88"/>
    <w:rsid w:val="00826001"/>
    <w:rsid w:val="00845E89"/>
    <w:rsid w:val="008B01E1"/>
    <w:rsid w:val="008C26CC"/>
    <w:rsid w:val="00900874"/>
    <w:rsid w:val="0095566C"/>
    <w:rsid w:val="0096640A"/>
    <w:rsid w:val="00997BCB"/>
    <w:rsid w:val="009B7646"/>
    <w:rsid w:val="009E1B81"/>
    <w:rsid w:val="00A03414"/>
    <w:rsid w:val="00A30214"/>
    <w:rsid w:val="00A323F9"/>
    <w:rsid w:val="00A335C5"/>
    <w:rsid w:val="00A418A0"/>
    <w:rsid w:val="00A55A82"/>
    <w:rsid w:val="00AE51D2"/>
    <w:rsid w:val="00B4099B"/>
    <w:rsid w:val="00B55F49"/>
    <w:rsid w:val="00B915CB"/>
    <w:rsid w:val="00BE35C3"/>
    <w:rsid w:val="00C01669"/>
    <w:rsid w:val="00C208A0"/>
    <w:rsid w:val="00C23DE8"/>
    <w:rsid w:val="00C85A7C"/>
    <w:rsid w:val="00C86818"/>
    <w:rsid w:val="00D1073C"/>
    <w:rsid w:val="00D151EC"/>
    <w:rsid w:val="00D25396"/>
    <w:rsid w:val="00D42467"/>
    <w:rsid w:val="00D47AE0"/>
    <w:rsid w:val="00D65345"/>
    <w:rsid w:val="00E75BB2"/>
    <w:rsid w:val="00E81EDC"/>
    <w:rsid w:val="00E86283"/>
    <w:rsid w:val="00EB0233"/>
    <w:rsid w:val="00EB3FBD"/>
    <w:rsid w:val="00EC5006"/>
    <w:rsid w:val="00F82862"/>
    <w:rsid w:val="00FB1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99F7"/>
  <w15:chartTrackingRefBased/>
  <w15:docId w15:val="{E06F7CE9-4033-421E-B691-751792EF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0B11A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11A2"/>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541265"/>
    <w:rPr>
      <w:color w:val="0000FF"/>
      <w:u w:val="single"/>
    </w:rPr>
  </w:style>
  <w:style w:type="character" w:customStyle="1" w:styleId="Ttulo1Car">
    <w:name w:val="Título 1 Car"/>
    <w:basedOn w:val="Fuentedeprrafopredeter"/>
    <w:link w:val="Ttulo1"/>
    <w:uiPriority w:val="9"/>
    <w:rsid w:val="00541265"/>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Fuentedeprrafopredeter"/>
    <w:rsid w:val="00541265"/>
  </w:style>
  <w:style w:type="character" w:styleId="Mencinsinresolver">
    <w:name w:val="Unresolved Mention"/>
    <w:basedOn w:val="Fuentedeprrafopredeter"/>
    <w:uiPriority w:val="99"/>
    <w:semiHidden/>
    <w:unhideWhenUsed/>
    <w:rsid w:val="00EC5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05136">
      <w:bodyDiv w:val="1"/>
      <w:marLeft w:val="0"/>
      <w:marRight w:val="0"/>
      <w:marTop w:val="0"/>
      <w:marBottom w:val="0"/>
      <w:divBdr>
        <w:top w:val="none" w:sz="0" w:space="0" w:color="auto"/>
        <w:left w:val="none" w:sz="0" w:space="0" w:color="auto"/>
        <w:bottom w:val="none" w:sz="0" w:space="0" w:color="auto"/>
        <w:right w:val="none" w:sz="0" w:space="0" w:color="auto"/>
      </w:divBdr>
    </w:div>
    <w:div w:id="733356090">
      <w:bodyDiv w:val="1"/>
      <w:marLeft w:val="0"/>
      <w:marRight w:val="0"/>
      <w:marTop w:val="0"/>
      <w:marBottom w:val="0"/>
      <w:divBdr>
        <w:top w:val="none" w:sz="0" w:space="0" w:color="auto"/>
        <w:left w:val="none" w:sz="0" w:space="0" w:color="auto"/>
        <w:bottom w:val="none" w:sz="0" w:space="0" w:color="auto"/>
        <w:right w:val="none" w:sz="0" w:space="0" w:color="auto"/>
      </w:divBdr>
    </w:div>
    <w:div w:id="19234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71/edmetic.v10i1.12799" TargetMode="External"/><Relationship Id="rId13" Type="http://schemas.openxmlformats.org/officeDocument/2006/relationships/hyperlink" Target="https://www.scielo.cl/pdf/pel/v57n1/0719-0409-pel-57-01-00107.pdf" TargetMode="External"/><Relationship Id="rId18" Type="http://schemas.openxmlformats.org/officeDocument/2006/relationships/hyperlink" Target="https://www.comie.org.mx/congreso/memoriaelectronica/v10/pdf/area_tematica_07/ponencias/1777-F.pdf" TargetMode="External"/><Relationship Id="rId3" Type="http://schemas.openxmlformats.org/officeDocument/2006/relationships/webSettings" Target="webSettings.xml"/><Relationship Id="rId7" Type="http://schemas.openxmlformats.org/officeDocument/2006/relationships/hyperlink" Target="https://www.revistas.una.ac.cr/index.php/derechoshumanos/article/view/16397" TargetMode="External"/><Relationship Id="rId12" Type="http://schemas.openxmlformats.org/officeDocument/2006/relationships/hyperlink" Target="https://www.redalyc.org/journal/3993/399362880095/movil/" TargetMode="External"/><Relationship Id="rId17" Type="http://schemas.openxmlformats.org/officeDocument/2006/relationships/hyperlink" Target="http://dx.doi.org/10.22201/iibi.24488321xe.2020.83.5813" TargetMode="External"/><Relationship Id="rId2" Type="http://schemas.openxmlformats.org/officeDocument/2006/relationships/settings" Target="settings.xml"/><Relationship Id="rId16" Type="http://schemas.openxmlformats.org/officeDocument/2006/relationships/hyperlink" Target="https://doi.org/10.12804/revistas.%20urosario.edu.co/revsalud/a.1166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ielo.sld.cu/pdf/rc/v19n90/1990-8644-rc-19-90-233.pdf" TargetMode="External"/><Relationship Id="rId11" Type="http://schemas.openxmlformats.org/officeDocument/2006/relationships/hyperlink" Target="http://dx.doi.org/10.32870/Pk.a12n22.724" TargetMode="External"/><Relationship Id="rId5" Type="http://schemas.openxmlformats.org/officeDocument/2006/relationships/hyperlink" Target="mailto:candimarcerocha@gmail.com" TargetMode="External"/><Relationship Id="rId15" Type="http://schemas.openxmlformats.org/officeDocument/2006/relationships/hyperlink" Target="https://posgradofeg.ens.uabc.mx/especialidad/pdf/Saul-Mendez/2020.pdf" TargetMode="External"/><Relationship Id="rId10" Type="http://schemas.openxmlformats.org/officeDocument/2006/relationships/hyperlink" Target="http://www.revistacampusvirtuales.es" TargetMode="External"/><Relationship Id="rId19" Type="http://schemas.openxmlformats.org/officeDocument/2006/relationships/fontTable" Target="fontTable.xml"/><Relationship Id="rId4" Type="http://schemas.openxmlformats.org/officeDocument/2006/relationships/hyperlink" Target="mailto:alex07fed@gmail.com" TargetMode="External"/><Relationship Id="rId9" Type="http://schemas.openxmlformats.org/officeDocument/2006/relationships/hyperlink" Target="https://www.redalyc.org/journal/1941/194168388023/html/" TargetMode="External"/><Relationship Id="rId14" Type="http://schemas.openxmlformats.org/officeDocument/2006/relationships/hyperlink" Target="https://doi.org/10.56162/transdigital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3127</Words>
  <Characters>17201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Rincón</dc:creator>
  <cp:keywords/>
  <dc:description/>
  <cp:lastModifiedBy>Francisco Santillán Campos</cp:lastModifiedBy>
  <cp:revision>6</cp:revision>
  <dcterms:created xsi:type="dcterms:W3CDTF">2024-10-18T21:15:00Z</dcterms:created>
  <dcterms:modified xsi:type="dcterms:W3CDTF">2024-11-21T17:49:00Z</dcterms:modified>
</cp:coreProperties>
</file>