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0D3DF" w14:textId="77777777" w:rsidR="008B6E55" w:rsidRPr="008B6E55" w:rsidRDefault="008B6E55" w:rsidP="004D129F">
      <w:pPr>
        <w:spacing w:after="0" w:line="240" w:lineRule="auto"/>
        <w:jc w:val="right"/>
        <w:rPr>
          <w:rFonts w:ascii="Calibri" w:hAnsi="Calibri" w:cs="Calibri"/>
          <w:b/>
          <w:bCs/>
          <w:i/>
          <w:iCs/>
        </w:rPr>
      </w:pPr>
    </w:p>
    <w:p w14:paraId="3413C624" w14:textId="04744D8F" w:rsidR="008B6E55" w:rsidRPr="008B6E55" w:rsidRDefault="008B6E55" w:rsidP="008B6E55">
      <w:pPr>
        <w:spacing w:after="0" w:line="240" w:lineRule="auto"/>
        <w:jc w:val="right"/>
        <w:rPr>
          <w:rFonts w:ascii="Calibri" w:hAnsi="Calibri" w:cs="Calibri"/>
          <w:color w:val="000000" w:themeColor="text1"/>
        </w:rPr>
      </w:pPr>
      <w:r w:rsidRPr="008B6E55">
        <w:rPr>
          <w:rFonts w:ascii="Calibri" w:hAnsi="Calibri" w:cs="Calibri"/>
          <w:b/>
          <w:bCs/>
          <w:color w:val="000000" w:themeColor="text1"/>
        </w:rPr>
        <w:t>DOI:</w:t>
      </w:r>
      <w:r w:rsidRPr="008B6E55">
        <w:rPr>
          <w:rFonts w:ascii="Calibri" w:hAnsi="Calibri" w:cs="Calibri"/>
          <w:b/>
          <w:bCs/>
          <w:color w:val="000000" w:themeColor="text1"/>
        </w:rPr>
        <w:t xml:space="preserve"> </w:t>
      </w:r>
      <w:hyperlink r:id="rId8" w:history="1">
        <w:r w:rsidRPr="008B6E55">
          <w:rPr>
            <w:rStyle w:val="Hipervnculo"/>
            <w:rFonts w:ascii="Calibri" w:hAnsi="Calibri" w:cs="Calibri"/>
            <w:color w:val="000000" w:themeColor="text1"/>
            <w:u w:val="none"/>
          </w:rPr>
          <w:t>https://doi.org/10.23913/ctes.v11i22.857</w:t>
        </w:r>
      </w:hyperlink>
    </w:p>
    <w:p w14:paraId="6580F9EC" w14:textId="77777777" w:rsidR="008B6E55" w:rsidRDefault="008B6E55" w:rsidP="008B6E55">
      <w:pPr>
        <w:spacing w:after="0" w:line="240" w:lineRule="auto"/>
        <w:jc w:val="right"/>
        <w:rPr>
          <w:b/>
          <w:bCs/>
          <w:i/>
          <w:iCs/>
        </w:rPr>
      </w:pPr>
    </w:p>
    <w:p w14:paraId="28583E57" w14:textId="6E3CF870" w:rsidR="004D129F" w:rsidRDefault="004D129F" w:rsidP="004D129F">
      <w:pPr>
        <w:spacing w:after="0" w:line="240" w:lineRule="auto"/>
        <w:jc w:val="right"/>
        <w:rPr>
          <w:rFonts w:ascii="Calibri" w:hAnsi="Calibri" w:cs="Calibri"/>
          <w:b/>
          <w:bCs/>
          <w:sz w:val="28"/>
          <w:szCs w:val="28"/>
        </w:rPr>
      </w:pPr>
      <w:r>
        <w:rPr>
          <w:noProof/>
        </w:rPr>
        <w:drawing>
          <wp:anchor distT="0" distB="0" distL="114300" distR="114300" simplePos="0" relativeHeight="251659264" behindDoc="0" locked="0" layoutInCell="1" allowOverlap="1" wp14:anchorId="132775BC" wp14:editId="7D6C6017">
            <wp:simplePos x="0" y="0"/>
            <wp:positionH relativeFrom="page">
              <wp:posOffset>22860</wp:posOffset>
            </wp:positionH>
            <wp:positionV relativeFrom="margin">
              <wp:posOffset>-762635</wp:posOffset>
            </wp:positionV>
            <wp:extent cx="7772400" cy="1266825"/>
            <wp:effectExtent l="0" t="0" r="0" b="9525"/>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68B1">
        <w:rPr>
          <w:b/>
          <w:bCs/>
          <w:i/>
          <w:iCs/>
        </w:rPr>
        <w:t>Artículos científicos</w:t>
      </w:r>
      <w:r w:rsidRPr="00BD2873">
        <w:rPr>
          <w:rFonts w:ascii="Calibri" w:hAnsi="Calibri" w:cs="Calibri"/>
          <w:b/>
          <w:bCs/>
          <w:sz w:val="28"/>
          <w:szCs w:val="28"/>
        </w:rPr>
        <w:t xml:space="preserve"> </w:t>
      </w:r>
    </w:p>
    <w:p w14:paraId="5C271B8C" w14:textId="77777777" w:rsidR="004D129F" w:rsidRDefault="004D129F" w:rsidP="00BD2873">
      <w:pPr>
        <w:spacing w:after="0" w:line="240" w:lineRule="auto"/>
        <w:jc w:val="both"/>
        <w:rPr>
          <w:rFonts w:ascii="Calibri" w:hAnsi="Calibri" w:cs="Calibri"/>
          <w:b/>
          <w:bCs/>
          <w:sz w:val="28"/>
          <w:szCs w:val="28"/>
        </w:rPr>
      </w:pPr>
    </w:p>
    <w:p w14:paraId="5C7C132B" w14:textId="5C5C4DF2" w:rsidR="000722A4" w:rsidRPr="00BD2873" w:rsidRDefault="00A77E15" w:rsidP="00BD2873">
      <w:pPr>
        <w:spacing w:after="0" w:line="240" w:lineRule="auto"/>
        <w:jc w:val="both"/>
        <w:rPr>
          <w:rFonts w:ascii="Calibri" w:hAnsi="Calibri" w:cs="Calibri"/>
          <w:b/>
          <w:bCs/>
          <w:sz w:val="28"/>
          <w:szCs w:val="28"/>
        </w:rPr>
      </w:pPr>
      <w:r w:rsidRPr="00BD2873">
        <w:rPr>
          <w:rFonts w:ascii="Calibri" w:hAnsi="Calibri" w:cs="Calibri"/>
          <w:b/>
          <w:bCs/>
          <w:sz w:val="28"/>
          <w:szCs w:val="28"/>
        </w:rPr>
        <w:t>Rediseño de una Estación de Prueba Eléctrica para Reducir Las Fallas y el Tiempo De Ciclo.</w:t>
      </w:r>
    </w:p>
    <w:p w14:paraId="65FE9044" w14:textId="32024154" w:rsidR="000722A4" w:rsidRPr="00BD2873" w:rsidRDefault="00015453" w:rsidP="00BD2873">
      <w:pPr>
        <w:spacing w:after="0" w:line="240" w:lineRule="auto"/>
        <w:jc w:val="both"/>
        <w:rPr>
          <w:rFonts w:ascii="Calibri" w:hAnsi="Calibri" w:cs="Calibri"/>
          <w:i/>
          <w:iCs/>
          <w:lang w:val="en-US"/>
        </w:rPr>
      </w:pPr>
      <w:r w:rsidRPr="00BD2873">
        <w:rPr>
          <w:rFonts w:ascii="Calibri" w:hAnsi="Calibri" w:cs="Calibri"/>
          <w:i/>
          <w:iCs/>
          <w:lang w:val="en-US"/>
        </w:rPr>
        <w:t xml:space="preserve">Redesign of </w:t>
      </w:r>
      <w:r w:rsidR="002A2693" w:rsidRPr="00BD2873">
        <w:rPr>
          <w:rFonts w:ascii="Calibri" w:hAnsi="Calibri" w:cs="Calibri"/>
          <w:i/>
          <w:iCs/>
          <w:lang w:val="en-US"/>
        </w:rPr>
        <w:t>an</w:t>
      </w:r>
      <w:r w:rsidRPr="00BD2873">
        <w:rPr>
          <w:rFonts w:ascii="Calibri" w:hAnsi="Calibri" w:cs="Calibri"/>
          <w:i/>
          <w:iCs/>
          <w:lang w:val="en-US"/>
        </w:rPr>
        <w:t xml:space="preserve"> Electrical Test Station to Reduce Failures and Cycle Time.</w:t>
      </w:r>
    </w:p>
    <w:p w14:paraId="5172EFF9" w14:textId="77777777" w:rsidR="002E365C" w:rsidRPr="0058382B" w:rsidRDefault="002E365C" w:rsidP="000722A4">
      <w:pPr>
        <w:ind w:firstLine="708"/>
        <w:jc w:val="right"/>
        <w:rPr>
          <w:rFonts w:ascii="Calibri" w:hAnsi="Calibri" w:cs="Calibri"/>
          <w:lang w:val="en-US"/>
        </w:rPr>
      </w:pPr>
    </w:p>
    <w:p w14:paraId="6D4BFA1E" w14:textId="76B2F360" w:rsidR="000722A4" w:rsidRPr="0058382B" w:rsidRDefault="000722A4" w:rsidP="00B26786">
      <w:pPr>
        <w:spacing w:after="0"/>
        <w:ind w:firstLine="708"/>
        <w:jc w:val="right"/>
        <w:rPr>
          <w:rFonts w:ascii="Calibri" w:hAnsi="Calibri" w:cs="Calibri"/>
          <w:b/>
          <w:bCs/>
        </w:rPr>
      </w:pPr>
      <w:r w:rsidRPr="0058382B">
        <w:rPr>
          <w:rFonts w:ascii="Calibri" w:hAnsi="Calibri" w:cs="Calibri"/>
          <w:b/>
          <w:bCs/>
        </w:rPr>
        <w:t>Rafael Eduardo Rivera Frescas</w:t>
      </w:r>
    </w:p>
    <w:p w14:paraId="2921B475" w14:textId="499B2A82" w:rsidR="000722A4" w:rsidRPr="0058382B" w:rsidRDefault="000722A4" w:rsidP="00B26786">
      <w:pPr>
        <w:spacing w:after="0"/>
        <w:ind w:firstLine="708"/>
        <w:jc w:val="right"/>
        <w:rPr>
          <w:rFonts w:ascii="Calibri" w:hAnsi="Calibri" w:cs="Calibri"/>
        </w:rPr>
      </w:pPr>
      <w:r w:rsidRPr="0058382B">
        <w:rPr>
          <w:rFonts w:ascii="Calibri" w:hAnsi="Calibri" w:cs="Calibri"/>
        </w:rPr>
        <w:t>Tecnológico Nacional de México</w:t>
      </w:r>
      <w:r w:rsidR="00142AE2" w:rsidRPr="0058382B">
        <w:rPr>
          <w:rFonts w:ascii="Calibri" w:hAnsi="Calibri" w:cs="Calibri"/>
        </w:rPr>
        <w:t xml:space="preserve">/ IT </w:t>
      </w:r>
      <w:r w:rsidRPr="0058382B">
        <w:rPr>
          <w:rFonts w:ascii="Calibri" w:hAnsi="Calibri" w:cs="Calibri"/>
        </w:rPr>
        <w:t>Ciudad Juárez</w:t>
      </w:r>
    </w:p>
    <w:p w14:paraId="00F99C65" w14:textId="624FA048" w:rsidR="000722A4" w:rsidRPr="0058382B" w:rsidRDefault="0014363B" w:rsidP="00B26786">
      <w:pPr>
        <w:spacing w:after="0"/>
        <w:ind w:firstLine="708"/>
        <w:jc w:val="right"/>
        <w:rPr>
          <w:rFonts w:ascii="Calibri" w:hAnsi="Calibri" w:cs="Calibri"/>
          <w:color w:val="FF0000"/>
        </w:rPr>
      </w:pPr>
      <w:hyperlink r:id="rId10" w:history="1">
        <w:r w:rsidRPr="0058382B">
          <w:rPr>
            <w:rStyle w:val="Hipervnculo"/>
            <w:rFonts w:ascii="Calibri" w:hAnsi="Calibri" w:cs="Calibri"/>
            <w:color w:val="FF0000"/>
            <w:u w:val="none"/>
          </w:rPr>
          <w:t>m23110399@cdjuarez.tecnm.mx</w:t>
        </w:r>
      </w:hyperlink>
    </w:p>
    <w:p w14:paraId="2E768665" w14:textId="69D90DF2" w:rsidR="001461B6" w:rsidRPr="0058382B" w:rsidRDefault="001461B6" w:rsidP="00B26786">
      <w:pPr>
        <w:spacing w:after="0"/>
        <w:ind w:firstLine="708"/>
        <w:jc w:val="right"/>
        <w:rPr>
          <w:rFonts w:ascii="Calibri" w:hAnsi="Calibri" w:cs="Calibri"/>
        </w:rPr>
      </w:pPr>
      <w:hyperlink r:id="rId11" w:history="1">
        <w:r w:rsidRPr="0058382B">
          <w:rPr>
            <w:rStyle w:val="Hipervnculo"/>
            <w:rFonts w:ascii="Calibri" w:hAnsi="Calibri" w:cs="Calibri"/>
            <w:color w:val="auto"/>
            <w:u w:val="none"/>
          </w:rPr>
          <w:t>https://orcid.org/0000-0002-3416-8253</w:t>
        </w:r>
      </w:hyperlink>
    </w:p>
    <w:p w14:paraId="75408AA0" w14:textId="77777777" w:rsidR="0058382B" w:rsidRPr="0058382B" w:rsidRDefault="0058382B" w:rsidP="00B26786">
      <w:pPr>
        <w:spacing w:after="0"/>
        <w:ind w:firstLine="708"/>
        <w:jc w:val="right"/>
        <w:rPr>
          <w:rFonts w:ascii="Calibri" w:hAnsi="Calibri" w:cs="Calibri"/>
          <w:b/>
          <w:bCs/>
        </w:rPr>
      </w:pPr>
    </w:p>
    <w:p w14:paraId="7B8B625E" w14:textId="53E437E1" w:rsidR="00FB3F11" w:rsidRPr="0058382B" w:rsidRDefault="00FB3F11" w:rsidP="00B26786">
      <w:pPr>
        <w:spacing w:after="0"/>
        <w:ind w:firstLine="708"/>
        <w:jc w:val="right"/>
        <w:rPr>
          <w:rFonts w:ascii="Calibri" w:hAnsi="Calibri" w:cs="Calibri"/>
          <w:b/>
          <w:bCs/>
        </w:rPr>
      </w:pPr>
      <w:r w:rsidRPr="0058382B">
        <w:rPr>
          <w:rFonts w:ascii="Calibri" w:hAnsi="Calibri" w:cs="Calibri"/>
          <w:b/>
          <w:bCs/>
        </w:rPr>
        <w:t xml:space="preserve">Diego Adiel Sandoval </w:t>
      </w:r>
      <w:r w:rsidR="006E1728" w:rsidRPr="0058382B">
        <w:rPr>
          <w:rFonts w:ascii="Calibri" w:hAnsi="Calibri" w:cs="Calibri"/>
          <w:b/>
          <w:bCs/>
        </w:rPr>
        <w:t>Chávez</w:t>
      </w:r>
    </w:p>
    <w:p w14:paraId="5568D8AC" w14:textId="6D724658" w:rsidR="003B70F0" w:rsidRPr="0058382B" w:rsidRDefault="003B70F0" w:rsidP="003B70F0">
      <w:pPr>
        <w:spacing w:after="0"/>
        <w:ind w:firstLine="708"/>
        <w:jc w:val="right"/>
        <w:rPr>
          <w:rFonts w:ascii="Calibri" w:hAnsi="Calibri" w:cs="Calibri"/>
        </w:rPr>
      </w:pPr>
      <w:r w:rsidRPr="0058382B">
        <w:rPr>
          <w:rFonts w:ascii="Calibri" w:hAnsi="Calibri" w:cs="Calibri"/>
        </w:rPr>
        <w:t>Tecnológico Nacional de México/ IT</w:t>
      </w:r>
      <w:r w:rsidR="00735C3F" w:rsidRPr="0058382B">
        <w:rPr>
          <w:rFonts w:ascii="Calibri" w:hAnsi="Calibri" w:cs="Calibri"/>
        </w:rPr>
        <w:t xml:space="preserve"> </w:t>
      </w:r>
      <w:r w:rsidRPr="0058382B">
        <w:rPr>
          <w:rFonts w:ascii="Calibri" w:hAnsi="Calibri" w:cs="Calibri"/>
        </w:rPr>
        <w:t>Ciudad Juárez</w:t>
      </w:r>
    </w:p>
    <w:p w14:paraId="2183F3DB" w14:textId="41F43B02" w:rsidR="00FB3F11" w:rsidRPr="0058382B" w:rsidRDefault="00846607" w:rsidP="00B26786">
      <w:pPr>
        <w:spacing w:after="0"/>
        <w:ind w:firstLine="708"/>
        <w:jc w:val="right"/>
        <w:rPr>
          <w:rFonts w:ascii="Calibri" w:hAnsi="Calibri" w:cs="Calibri"/>
          <w:color w:val="FF0000"/>
        </w:rPr>
      </w:pPr>
      <w:hyperlink r:id="rId12" w:history="1">
        <w:r w:rsidRPr="0058382B">
          <w:rPr>
            <w:rStyle w:val="Hipervnculo"/>
            <w:rFonts w:ascii="Calibri" w:hAnsi="Calibri" w:cs="Calibri"/>
            <w:color w:val="FF0000"/>
            <w:u w:val="none"/>
          </w:rPr>
          <w:t>dsandoval@itcj.edu.mx</w:t>
        </w:r>
      </w:hyperlink>
    </w:p>
    <w:p w14:paraId="3CF70A82" w14:textId="1544A142" w:rsidR="00FB3F11" w:rsidRPr="0058382B" w:rsidRDefault="00FB3F11" w:rsidP="00B26786">
      <w:pPr>
        <w:spacing w:after="0"/>
        <w:ind w:firstLine="708"/>
        <w:jc w:val="right"/>
        <w:rPr>
          <w:rFonts w:ascii="Calibri" w:hAnsi="Calibri" w:cs="Calibri"/>
        </w:rPr>
      </w:pPr>
      <w:hyperlink r:id="rId13" w:history="1">
        <w:r w:rsidRPr="0058382B">
          <w:rPr>
            <w:rStyle w:val="Hipervnculo"/>
            <w:rFonts w:ascii="Calibri" w:hAnsi="Calibri" w:cs="Calibri"/>
            <w:color w:val="auto"/>
            <w:u w:val="none"/>
          </w:rPr>
          <w:t>https://orcid.org/0000-0002-2536-1844</w:t>
        </w:r>
      </w:hyperlink>
    </w:p>
    <w:p w14:paraId="20916FEC" w14:textId="77777777" w:rsidR="0058382B" w:rsidRPr="0058382B" w:rsidRDefault="0058382B" w:rsidP="00B26786">
      <w:pPr>
        <w:spacing w:after="0"/>
        <w:ind w:firstLine="708"/>
        <w:jc w:val="right"/>
        <w:rPr>
          <w:rFonts w:ascii="Calibri" w:hAnsi="Calibri" w:cs="Calibri"/>
          <w:b/>
          <w:bCs/>
        </w:rPr>
      </w:pPr>
    </w:p>
    <w:p w14:paraId="21172115" w14:textId="48131ECD" w:rsidR="003B70F0" w:rsidRPr="0058382B" w:rsidRDefault="000C6E4E" w:rsidP="00B26786">
      <w:pPr>
        <w:spacing w:after="0"/>
        <w:ind w:firstLine="708"/>
        <w:jc w:val="right"/>
        <w:rPr>
          <w:rFonts w:ascii="Calibri" w:hAnsi="Calibri" w:cs="Calibri"/>
          <w:b/>
          <w:bCs/>
        </w:rPr>
      </w:pPr>
      <w:r w:rsidRPr="0058382B">
        <w:rPr>
          <w:rFonts w:ascii="Calibri" w:hAnsi="Calibri" w:cs="Calibri"/>
          <w:b/>
          <w:bCs/>
        </w:rPr>
        <w:t>Fra</w:t>
      </w:r>
      <w:r w:rsidR="003B70F0" w:rsidRPr="0058382B">
        <w:rPr>
          <w:rFonts w:ascii="Calibri" w:hAnsi="Calibri" w:cs="Calibri"/>
          <w:b/>
          <w:bCs/>
        </w:rPr>
        <w:t xml:space="preserve">ncisco </w:t>
      </w:r>
      <w:r w:rsidR="006E1728" w:rsidRPr="0058382B">
        <w:rPr>
          <w:rFonts w:ascii="Calibri" w:hAnsi="Calibri" w:cs="Calibri"/>
          <w:b/>
          <w:bCs/>
        </w:rPr>
        <w:t>Zorrilla</w:t>
      </w:r>
      <w:r w:rsidR="003B70F0" w:rsidRPr="0058382B">
        <w:rPr>
          <w:rFonts w:ascii="Calibri" w:hAnsi="Calibri" w:cs="Calibri"/>
          <w:b/>
          <w:bCs/>
        </w:rPr>
        <w:t xml:space="preserve"> Briones</w:t>
      </w:r>
    </w:p>
    <w:p w14:paraId="51A285B9" w14:textId="7914F188" w:rsidR="003B70F0" w:rsidRPr="0058382B" w:rsidRDefault="003B70F0" w:rsidP="003B70F0">
      <w:pPr>
        <w:spacing w:after="0"/>
        <w:ind w:firstLine="708"/>
        <w:jc w:val="right"/>
        <w:rPr>
          <w:rFonts w:ascii="Calibri" w:hAnsi="Calibri" w:cs="Calibri"/>
        </w:rPr>
      </w:pPr>
      <w:r w:rsidRPr="0058382B">
        <w:rPr>
          <w:rFonts w:ascii="Calibri" w:hAnsi="Calibri" w:cs="Calibri"/>
        </w:rPr>
        <w:t>Tecnológico Nacional de México/ IT Ciudad Juárez</w:t>
      </w:r>
    </w:p>
    <w:p w14:paraId="78CDAD1F" w14:textId="77DB46F2" w:rsidR="003B70F0" w:rsidRPr="0058382B" w:rsidRDefault="004E6262" w:rsidP="00B26786">
      <w:pPr>
        <w:spacing w:after="0"/>
        <w:ind w:firstLine="708"/>
        <w:jc w:val="right"/>
        <w:rPr>
          <w:rFonts w:ascii="Calibri" w:hAnsi="Calibri" w:cs="Calibri"/>
          <w:color w:val="FF0000"/>
        </w:rPr>
      </w:pPr>
      <w:hyperlink r:id="rId14" w:history="1">
        <w:r w:rsidRPr="0058382B">
          <w:rPr>
            <w:rStyle w:val="Hipervnculo"/>
            <w:rFonts w:ascii="Calibri" w:hAnsi="Calibri" w:cs="Calibri"/>
            <w:color w:val="FF0000"/>
            <w:u w:val="none"/>
          </w:rPr>
          <w:t>fzorrilla@itcj.edu.mx</w:t>
        </w:r>
      </w:hyperlink>
    </w:p>
    <w:p w14:paraId="2EEC0D16" w14:textId="3C18F8F3" w:rsidR="003B70F0" w:rsidRPr="0058382B" w:rsidRDefault="003B70F0" w:rsidP="00B26786">
      <w:pPr>
        <w:spacing w:after="0"/>
        <w:ind w:firstLine="708"/>
        <w:jc w:val="right"/>
        <w:rPr>
          <w:rFonts w:ascii="Calibri" w:hAnsi="Calibri" w:cs="Calibri"/>
        </w:rPr>
      </w:pPr>
      <w:hyperlink r:id="rId15" w:history="1">
        <w:r w:rsidRPr="0058382B">
          <w:rPr>
            <w:rStyle w:val="Hipervnculo"/>
            <w:rFonts w:ascii="Calibri" w:hAnsi="Calibri" w:cs="Calibri"/>
            <w:color w:val="auto"/>
            <w:u w:val="none"/>
          </w:rPr>
          <w:t>https://orcid.org/0000-0003-0553-9841</w:t>
        </w:r>
      </w:hyperlink>
    </w:p>
    <w:p w14:paraId="62C0BFEE" w14:textId="77777777" w:rsidR="0058382B" w:rsidRPr="0058382B" w:rsidRDefault="0058382B" w:rsidP="00F274DC">
      <w:pPr>
        <w:spacing w:after="0"/>
        <w:ind w:firstLine="708"/>
        <w:jc w:val="right"/>
        <w:rPr>
          <w:rFonts w:ascii="Calibri" w:hAnsi="Calibri" w:cs="Calibri"/>
          <w:b/>
          <w:bCs/>
        </w:rPr>
      </w:pPr>
    </w:p>
    <w:p w14:paraId="7EB3DA23" w14:textId="067F7539" w:rsidR="00F274DC" w:rsidRPr="0058382B" w:rsidRDefault="00F274DC" w:rsidP="00F274DC">
      <w:pPr>
        <w:spacing w:after="0"/>
        <w:ind w:firstLine="708"/>
        <w:jc w:val="right"/>
        <w:rPr>
          <w:rFonts w:ascii="Calibri" w:hAnsi="Calibri" w:cs="Calibri"/>
          <w:b/>
          <w:bCs/>
        </w:rPr>
      </w:pPr>
      <w:r w:rsidRPr="0058382B">
        <w:rPr>
          <w:rFonts w:ascii="Calibri" w:hAnsi="Calibri" w:cs="Calibri"/>
          <w:b/>
          <w:bCs/>
        </w:rPr>
        <w:t>Luz Elena Tarango</w:t>
      </w:r>
      <w:r w:rsidR="001D0BA1" w:rsidRPr="0058382B">
        <w:rPr>
          <w:rFonts w:ascii="Calibri" w:hAnsi="Calibri" w:cs="Calibri"/>
          <w:b/>
          <w:bCs/>
        </w:rPr>
        <w:t xml:space="preserve"> Hernández</w:t>
      </w:r>
    </w:p>
    <w:p w14:paraId="54C47EB4" w14:textId="77777777" w:rsidR="00F274DC" w:rsidRPr="0058382B" w:rsidRDefault="00F274DC" w:rsidP="00F274DC">
      <w:pPr>
        <w:spacing w:after="0"/>
        <w:ind w:firstLine="708"/>
        <w:jc w:val="right"/>
        <w:rPr>
          <w:rFonts w:ascii="Calibri" w:hAnsi="Calibri" w:cs="Calibri"/>
        </w:rPr>
      </w:pPr>
      <w:r w:rsidRPr="0058382B">
        <w:rPr>
          <w:rFonts w:ascii="Calibri" w:hAnsi="Calibri" w:cs="Calibri"/>
        </w:rPr>
        <w:t>Tecnológico Nacional de México/ IT Ciudad Juárez</w:t>
      </w:r>
    </w:p>
    <w:p w14:paraId="113DA153" w14:textId="287ACAEB" w:rsidR="00F274DC" w:rsidRPr="0058382B" w:rsidRDefault="001D0BA1" w:rsidP="00F274DC">
      <w:pPr>
        <w:spacing w:after="0"/>
        <w:ind w:firstLine="708"/>
        <w:jc w:val="right"/>
        <w:rPr>
          <w:rFonts w:ascii="Calibri" w:hAnsi="Calibri" w:cs="Calibri"/>
          <w:color w:val="FF0000"/>
        </w:rPr>
      </w:pPr>
      <w:hyperlink r:id="rId16" w:history="1">
        <w:r w:rsidRPr="0058382B">
          <w:rPr>
            <w:rStyle w:val="Hipervnculo"/>
            <w:rFonts w:ascii="Calibri" w:hAnsi="Calibri" w:cs="Calibri"/>
            <w:color w:val="FF0000"/>
            <w:u w:val="none"/>
          </w:rPr>
          <w:t>ltarango@itcj.edu.mx</w:t>
        </w:r>
      </w:hyperlink>
    </w:p>
    <w:p w14:paraId="7718CABF" w14:textId="0FCB9C1B" w:rsidR="001D0BA1" w:rsidRPr="0058382B" w:rsidRDefault="001D0BA1" w:rsidP="00F274DC">
      <w:pPr>
        <w:spacing w:after="0"/>
        <w:ind w:firstLine="708"/>
        <w:jc w:val="right"/>
        <w:rPr>
          <w:rStyle w:val="Hipervnculo"/>
          <w:rFonts w:ascii="Calibri" w:hAnsi="Calibri" w:cs="Calibri"/>
          <w:color w:val="auto"/>
          <w:u w:val="none"/>
        </w:rPr>
      </w:pPr>
      <w:hyperlink r:id="rId17" w:history="1">
        <w:r w:rsidRPr="0058382B">
          <w:rPr>
            <w:rStyle w:val="Hipervnculo"/>
            <w:rFonts w:ascii="Calibri" w:hAnsi="Calibri" w:cs="Calibri"/>
            <w:color w:val="auto"/>
            <w:u w:val="none"/>
          </w:rPr>
          <w:t>https://orcid.org/0000-0003-4194-9709</w:t>
        </w:r>
      </w:hyperlink>
    </w:p>
    <w:p w14:paraId="590C1763" w14:textId="11E41C27" w:rsidR="00F274DC" w:rsidRPr="0058382B" w:rsidRDefault="00F274DC" w:rsidP="00F274DC">
      <w:pPr>
        <w:spacing w:after="0"/>
        <w:ind w:firstLine="708"/>
        <w:jc w:val="right"/>
        <w:rPr>
          <w:rFonts w:ascii="Calibri" w:hAnsi="Calibri" w:cs="Calibri"/>
        </w:rPr>
      </w:pPr>
      <w:r w:rsidRPr="0058382B">
        <w:rPr>
          <w:rFonts w:ascii="Calibri" w:hAnsi="Calibri" w:cs="Calibri"/>
        </w:rPr>
        <w:t xml:space="preserve"> </w:t>
      </w:r>
    </w:p>
    <w:p w14:paraId="27247821" w14:textId="37E03207" w:rsidR="001461B6" w:rsidRDefault="00FB3F11" w:rsidP="00B26786">
      <w:pPr>
        <w:spacing w:after="0"/>
        <w:ind w:firstLine="708"/>
        <w:jc w:val="right"/>
        <w:rPr>
          <w:rFonts w:ascii="Arial" w:hAnsi="Arial" w:cs="Arial"/>
        </w:rPr>
      </w:pPr>
      <w:r w:rsidRPr="009F537F">
        <w:rPr>
          <w:rFonts w:ascii="Arial" w:hAnsi="Arial" w:cs="Arial"/>
        </w:rPr>
        <w:t xml:space="preserve"> </w:t>
      </w:r>
    </w:p>
    <w:p w14:paraId="4FC1BA7E" w14:textId="4169FAB7" w:rsidR="000722A4" w:rsidRPr="006613CA" w:rsidRDefault="000722A4" w:rsidP="006613CA">
      <w:pPr>
        <w:spacing w:after="0" w:line="276" w:lineRule="auto"/>
        <w:jc w:val="both"/>
        <w:rPr>
          <w:rFonts w:ascii="Calibri" w:hAnsi="Calibri" w:cs="Calibri"/>
        </w:rPr>
      </w:pPr>
      <w:r w:rsidRPr="006613CA">
        <w:rPr>
          <w:rFonts w:ascii="Calibri" w:hAnsi="Calibri" w:cs="Calibri"/>
          <w:b/>
          <w:bCs/>
        </w:rPr>
        <w:t>Resumen</w:t>
      </w:r>
    </w:p>
    <w:p w14:paraId="1C5C25D1" w14:textId="77777777" w:rsidR="009F12A9" w:rsidRPr="006613CA" w:rsidRDefault="009F12A9" w:rsidP="006613CA">
      <w:pPr>
        <w:spacing w:after="0" w:line="276" w:lineRule="auto"/>
        <w:jc w:val="both"/>
        <w:rPr>
          <w:rFonts w:ascii="Calibri" w:hAnsi="Calibri" w:cs="Calibri"/>
        </w:rPr>
      </w:pPr>
      <w:r w:rsidRPr="006613CA">
        <w:rPr>
          <w:rFonts w:ascii="Calibri" w:hAnsi="Calibri" w:cs="Calibri"/>
        </w:rPr>
        <w:t xml:space="preserve">La industria manufacturera genera altos ingresos en México, los procesos de producción deben de asegurarse de ofrecer productos de calidad y que cumplan con los requerimientos gubernamentales correspondientes a la categoría del producto ofrecido, es necesario que durante los procesos de manufactura se realicen diversos tipos de pruebas. Entre las pruebas realizadas existen las pruebas de tipo eléctrico en las que el objetivo principal es asegurar que no </w:t>
      </w:r>
      <w:r w:rsidRPr="006613CA">
        <w:rPr>
          <w:rFonts w:ascii="Calibri" w:hAnsi="Calibri" w:cs="Calibri"/>
        </w:rPr>
        <w:lastRenderedPageBreak/>
        <w:t>exista riesgo de choque eléctrico al momento de hacer uso del producto adquirido. El objetivo de este artículo fue el de estudiar el impacto producido al rediseñar y automatizar una estación de prueba eléctrica, siguiendo una metodología de investigación cuantitativa, correlacional, longitudinal y no experimental. Durante la investigación se observó que las afectaciones musculoesqueléticas se redujeron al disminuir la cantidad de pasos y al incrementar el lapso entre los mismos. Así como la reducción de tiempo de ciclo y la reducción de fallas relacionadas al reporte de datos ocasionados por la intervención humana, se recomienda la implementación de sistemas automáticos siempre que sea posible, dichos sistemas permiten ofrecer productos de calidad y reducir el factor humano en los procesos productivos. Se concluye que el rediseño y automatización de las estaciones de prueba resulta beneficioso para asegurar la calidad de los productos manufacturados, así como la reducción de fallas y la reducción de tiempo de ciclo, lo que permite tener procesos productivos estables.</w:t>
      </w:r>
    </w:p>
    <w:p w14:paraId="2CCC347E" w14:textId="619E98E3" w:rsidR="000722A4" w:rsidRPr="006613CA" w:rsidRDefault="000722A4" w:rsidP="006613CA">
      <w:pPr>
        <w:spacing w:after="0" w:line="276" w:lineRule="auto"/>
        <w:jc w:val="both"/>
        <w:rPr>
          <w:rFonts w:ascii="Calibri" w:hAnsi="Calibri" w:cs="Calibri"/>
        </w:rPr>
      </w:pPr>
      <w:r w:rsidRPr="006613CA">
        <w:rPr>
          <w:rFonts w:ascii="Calibri" w:hAnsi="Calibri" w:cs="Calibri"/>
          <w:b/>
          <w:bCs/>
        </w:rPr>
        <w:t>Palabras clave</w:t>
      </w:r>
      <w:r w:rsidR="003615EC" w:rsidRPr="006613CA">
        <w:rPr>
          <w:rFonts w:ascii="Calibri" w:hAnsi="Calibri" w:cs="Calibri"/>
        </w:rPr>
        <w:t xml:space="preserve">: seguridad, riesgo eléctrico, ergonomía, </w:t>
      </w:r>
      <w:r w:rsidR="00DF7FDD" w:rsidRPr="006613CA">
        <w:rPr>
          <w:rFonts w:ascii="Calibri" w:hAnsi="Calibri" w:cs="Calibri"/>
        </w:rPr>
        <w:t>tiempos de prueba, datos reportados.</w:t>
      </w:r>
    </w:p>
    <w:p w14:paraId="174E8228" w14:textId="77777777" w:rsidR="006613CA" w:rsidRDefault="006613CA" w:rsidP="006613CA">
      <w:pPr>
        <w:spacing w:after="0" w:line="276" w:lineRule="auto"/>
        <w:jc w:val="both"/>
        <w:rPr>
          <w:rFonts w:ascii="Calibri" w:hAnsi="Calibri" w:cs="Calibri"/>
          <w:b/>
          <w:bCs/>
          <w:lang w:val="en-US"/>
        </w:rPr>
      </w:pPr>
    </w:p>
    <w:p w14:paraId="612F94DE" w14:textId="22D66E34" w:rsidR="000722A4" w:rsidRPr="006613CA" w:rsidRDefault="000722A4" w:rsidP="006613CA">
      <w:pPr>
        <w:spacing w:after="0" w:line="276" w:lineRule="auto"/>
        <w:jc w:val="both"/>
        <w:rPr>
          <w:rFonts w:ascii="Calibri" w:hAnsi="Calibri" w:cs="Calibri"/>
          <w:lang w:val="en-US"/>
        </w:rPr>
      </w:pPr>
      <w:r w:rsidRPr="006613CA">
        <w:rPr>
          <w:rFonts w:ascii="Calibri" w:hAnsi="Calibri" w:cs="Calibri"/>
          <w:b/>
          <w:bCs/>
          <w:lang w:val="en-US"/>
        </w:rPr>
        <w:t>Abstract</w:t>
      </w:r>
    </w:p>
    <w:p w14:paraId="543338F0" w14:textId="144FDAAE" w:rsidR="00B110A0" w:rsidRPr="006613CA" w:rsidRDefault="0054501D" w:rsidP="006613CA">
      <w:pPr>
        <w:spacing w:after="0" w:line="276" w:lineRule="auto"/>
        <w:jc w:val="both"/>
        <w:rPr>
          <w:rFonts w:ascii="Calibri" w:hAnsi="Calibri" w:cs="Calibri"/>
          <w:lang w:val="en-US"/>
        </w:rPr>
      </w:pPr>
      <w:r w:rsidRPr="006613CA">
        <w:rPr>
          <w:rFonts w:ascii="Calibri" w:hAnsi="Calibri" w:cs="Calibri"/>
          <w:lang w:val="en-US"/>
        </w:rPr>
        <w:t>The manufacturing industry is one of the largest sources of income in Mexico, the production processes must ensure offer</w:t>
      </w:r>
      <w:r w:rsidR="009F00D8" w:rsidRPr="006613CA">
        <w:rPr>
          <w:rFonts w:ascii="Calibri" w:hAnsi="Calibri" w:cs="Calibri"/>
          <w:lang w:val="en-US"/>
        </w:rPr>
        <w:t>ing</w:t>
      </w:r>
      <w:r w:rsidRPr="006613CA">
        <w:rPr>
          <w:rFonts w:ascii="Calibri" w:hAnsi="Calibri" w:cs="Calibri"/>
          <w:lang w:val="en-US"/>
        </w:rPr>
        <w:t xml:space="preserve"> quality products that meet the government requirements corresponding to the category of the product offered, it is necessary that </w:t>
      </w:r>
      <w:r w:rsidR="003B6D12" w:rsidRPr="006613CA">
        <w:rPr>
          <w:rFonts w:ascii="Calibri" w:hAnsi="Calibri" w:cs="Calibri"/>
          <w:lang w:val="en-US"/>
        </w:rPr>
        <w:t>distinct types</w:t>
      </w:r>
      <w:r w:rsidRPr="006613CA">
        <w:rPr>
          <w:rFonts w:ascii="Calibri" w:hAnsi="Calibri" w:cs="Calibri"/>
          <w:lang w:val="en-US"/>
        </w:rPr>
        <w:t xml:space="preserve"> of tests are </w:t>
      </w:r>
      <w:r w:rsidR="003B6D12" w:rsidRPr="006613CA">
        <w:rPr>
          <w:rFonts w:ascii="Calibri" w:hAnsi="Calibri" w:cs="Calibri"/>
          <w:lang w:val="en-US"/>
        </w:rPr>
        <w:t>conducted</w:t>
      </w:r>
      <w:r w:rsidRPr="006613CA">
        <w:rPr>
          <w:rFonts w:ascii="Calibri" w:hAnsi="Calibri" w:cs="Calibri"/>
          <w:lang w:val="en-US"/>
        </w:rPr>
        <w:t xml:space="preserve"> during the manufacturing processes. Among the tests </w:t>
      </w:r>
      <w:r w:rsidR="0060777B" w:rsidRPr="006613CA">
        <w:rPr>
          <w:rFonts w:ascii="Calibri" w:hAnsi="Calibri" w:cs="Calibri"/>
          <w:lang w:val="en-US"/>
        </w:rPr>
        <w:t>conducted</w:t>
      </w:r>
      <w:r w:rsidRPr="006613CA">
        <w:rPr>
          <w:rFonts w:ascii="Calibri" w:hAnsi="Calibri" w:cs="Calibri"/>
          <w:lang w:val="en-US"/>
        </w:rPr>
        <w:t xml:space="preserve"> are electrical tests in which the main objective is to ensure that there is no risk of electric shock when using the product. The objective of this article was to study the impact produced by redesigning and automating an electrical test station</w:t>
      </w:r>
      <w:r w:rsidR="000E682D" w:rsidRPr="006613CA">
        <w:rPr>
          <w:rFonts w:ascii="Calibri" w:hAnsi="Calibri" w:cs="Calibri"/>
          <w:lang w:val="en-US"/>
        </w:rPr>
        <w:t xml:space="preserve"> by</w:t>
      </w:r>
      <w:r w:rsidRPr="006613CA">
        <w:rPr>
          <w:rFonts w:ascii="Calibri" w:hAnsi="Calibri" w:cs="Calibri"/>
          <w:lang w:val="en-US"/>
        </w:rPr>
        <w:t xml:space="preserve"> following a quantitative, correlational, </w:t>
      </w:r>
      <w:r w:rsidR="0005305D" w:rsidRPr="006613CA">
        <w:rPr>
          <w:rFonts w:ascii="Calibri" w:hAnsi="Calibri" w:cs="Calibri"/>
          <w:lang w:val="en-US"/>
        </w:rPr>
        <w:t>longitudinal,</w:t>
      </w:r>
      <w:r w:rsidRPr="006613CA">
        <w:rPr>
          <w:rFonts w:ascii="Calibri" w:hAnsi="Calibri" w:cs="Calibri"/>
          <w:lang w:val="en-US"/>
        </w:rPr>
        <w:t xml:space="preserve"> and non-experimental research methodology. During the research, it was observed that musculoskeletal impairments were reduced by decreasing the number of steps and increasing the time between them.</w:t>
      </w:r>
      <w:r w:rsidR="00106622" w:rsidRPr="006613CA">
        <w:rPr>
          <w:rFonts w:ascii="Calibri" w:hAnsi="Calibri" w:cs="Calibri"/>
          <w:lang w:val="en-US"/>
        </w:rPr>
        <w:t xml:space="preserve"> </w:t>
      </w:r>
      <w:r w:rsidR="00682B3F" w:rsidRPr="006613CA">
        <w:rPr>
          <w:rFonts w:ascii="Calibri" w:hAnsi="Calibri" w:cs="Calibri"/>
          <w:lang w:val="en-US"/>
        </w:rPr>
        <w:t>R</w:t>
      </w:r>
      <w:r w:rsidR="00B110A0" w:rsidRPr="006613CA">
        <w:rPr>
          <w:rFonts w:ascii="Calibri" w:hAnsi="Calibri" w:cs="Calibri"/>
          <w:lang w:val="en-US"/>
        </w:rPr>
        <w:t>eduction of cycle time and the reduction of failures related to the reporting of data caused by human intervention</w:t>
      </w:r>
      <w:r w:rsidR="00E831DE" w:rsidRPr="006613CA">
        <w:rPr>
          <w:rFonts w:ascii="Calibri" w:hAnsi="Calibri" w:cs="Calibri"/>
          <w:lang w:val="en-US"/>
        </w:rPr>
        <w:t xml:space="preserve"> was also experienced</w:t>
      </w:r>
      <w:r w:rsidR="00B110A0" w:rsidRPr="006613CA">
        <w:rPr>
          <w:rFonts w:ascii="Calibri" w:hAnsi="Calibri" w:cs="Calibri"/>
          <w:lang w:val="en-US"/>
        </w:rPr>
        <w:t>, the implementation of automatic systems is recommended whenever possible, such systems allow to offer quality products and reduce the human factor in production processes. It is concluded that the redesign and automation of test stations is beneficial to ensure the quality of manufactured products, as well as the reduction of failures and the reduction of cycle time, which allows stable production processes.</w:t>
      </w:r>
    </w:p>
    <w:p w14:paraId="3D6B9F1B" w14:textId="77777777" w:rsidR="00BD2873" w:rsidRPr="006613CA" w:rsidRDefault="000722A4" w:rsidP="006613CA">
      <w:pPr>
        <w:spacing w:after="0" w:line="276" w:lineRule="auto"/>
        <w:jc w:val="both"/>
        <w:rPr>
          <w:rFonts w:ascii="Calibri" w:hAnsi="Calibri" w:cs="Calibri"/>
        </w:rPr>
      </w:pPr>
      <w:r w:rsidRPr="006613CA">
        <w:rPr>
          <w:rFonts w:ascii="Calibri" w:hAnsi="Calibri" w:cs="Calibri"/>
          <w:b/>
          <w:bCs/>
          <w:lang w:val="en-US"/>
        </w:rPr>
        <w:t>Key words</w:t>
      </w:r>
      <w:r w:rsidR="00D3123F" w:rsidRPr="006613CA">
        <w:rPr>
          <w:rFonts w:ascii="Calibri" w:hAnsi="Calibri" w:cs="Calibri"/>
          <w:lang w:val="en-US"/>
        </w:rPr>
        <w:t>:</w:t>
      </w:r>
      <w:r w:rsidR="002A2693" w:rsidRPr="006613CA">
        <w:rPr>
          <w:rFonts w:ascii="Calibri" w:hAnsi="Calibri" w:cs="Calibri"/>
          <w:lang w:val="en-US"/>
        </w:rPr>
        <w:t xml:space="preserve"> safety, electrical risk, ergonomics, cycle times, reported data.</w:t>
      </w:r>
      <w:r w:rsidRPr="006613CA">
        <w:rPr>
          <w:rFonts w:ascii="Calibri" w:hAnsi="Calibri" w:cs="Calibri"/>
          <w:lang w:val="en-US"/>
        </w:rPr>
        <w:br/>
      </w:r>
      <w:r w:rsidRPr="006613CA">
        <w:rPr>
          <w:rFonts w:ascii="Calibri" w:hAnsi="Calibri" w:cs="Calibri"/>
          <w:lang w:val="en-US"/>
        </w:rPr>
        <w:br/>
      </w:r>
      <w:r w:rsidR="00BD2873" w:rsidRPr="006613CA">
        <w:rPr>
          <w:rFonts w:ascii="Calibri" w:hAnsi="Calibri" w:cs="Calibri"/>
          <w:b/>
        </w:rPr>
        <w:t>Fecha Recepción:</w:t>
      </w:r>
      <w:r w:rsidR="00BD2873" w:rsidRPr="006613CA">
        <w:rPr>
          <w:rFonts w:ascii="Calibri" w:hAnsi="Calibri" w:cs="Calibri"/>
        </w:rPr>
        <w:t xml:space="preserve"> Junio 2024                                   </w:t>
      </w:r>
      <w:r w:rsidR="00BD2873" w:rsidRPr="006613CA">
        <w:rPr>
          <w:rFonts w:ascii="Calibri" w:hAnsi="Calibri" w:cs="Calibri"/>
          <w:b/>
        </w:rPr>
        <w:t>Fecha Aceptación:</w:t>
      </w:r>
      <w:r w:rsidR="00BD2873" w:rsidRPr="006613CA">
        <w:rPr>
          <w:rFonts w:ascii="Calibri" w:hAnsi="Calibri" w:cs="Calibri"/>
        </w:rPr>
        <w:t xml:space="preserve"> Octubre 2024</w:t>
      </w:r>
    </w:p>
    <w:p w14:paraId="64C3B66F" w14:textId="77777777" w:rsidR="00BD2873" w:rsidRPr="00BD2873" w:rsidRDefault="00B47389" w:rsidP="006613CA">
      <w:pPr>
        <w:spacing w:after="0" w:line="276" w:lineRule="auto"/>
        <w:jc w:val="both"/>
        <w:rPr>
          <w:rFonts w:ascii="Calibri" w:hAnsi="Calibri" w:cs="Calibri"/>
        </w:rPr>
      </w:pPr>
      <w:r>
        <w:rPr>
          <w:rFonts w:ascii="Calibri" w:hAnsi="Calibri" w:cs="Calibri"/>
        </w:rPr>
        <w:pict w14:anchorId="60C33F98">
          <v:rect id="_x0000_i1025" style="width:508pt;height:1.5pt" o:hralign="center" o:hrstd="t" o:hr="t" fillcolor="#a0a0a0" stroked="f"/>
        </w:pict>
      </w:r>
    </w:p>
    <w:p w14:paraId="433AA22E" w14:textId="77777777" w:rsidR="00BD2873" w:rsidRPr="00BD2873" w:rsidRDefault="00BD2873" w:rsidP="006613CA">
      <w:pPr>
        <w:spacing w:after="0" w:line="276" w:lineRule="auto"/>
        <w:jc w:val="both"/>
        <w:rPr>
          <w:rFonts w:ascii="Calibri" w:hAnsi="Calibri" w:cs="Calibri"/>
          <w:lang w:val="en-US"/>
        </w:rPr>
        <w:sectPr w:rsidR="00BD2873" w:rsidRPr="00BD2873" w:rsidSect="00BD2873">
          <w:headerReference w:type="even" r:id="rId18"/>
          <w:headerReference w:type="default" r:id="rId19"/>
          <w:footerReference w:type="even" r:id="rId20"/>
          <w:footerReference w:type="default" r:id="rId21"/>
          <w:headerReference w:type="first" r:id="rId22"/>
          <w:footerReference w:type="first" r:id="rId23"/>
          <w:pgSz w:w="12240" w:h="15840"/>
          <w:pgMar w:top="1240" w:right="1325" w:bottom="1560" w:left="1560" w:header="720" w:footer="720" w:gutter="0"/>
          <w:cols w:space="720"/>
        </w:sectPr>
      </w:pPr>
    </w:p>
    <w:p w14:paraId="7A965714" w14:textId="39D4F8CB" w:rsidR="000722A4" w:rsidRPr="006613CA" w:rsidRDefault="000722A4" w:rsidP="006613CA">
      <w:pPr>
        <w:spacing w:after="0" w:line="276" w:lineRule="auto"/>
        <w:jc w:val="center"/>
        <w:rPr>
          <w:rFonts w:ascii="Calibri" w:hAnsi="Calibri" w:cs="Calibri"/>
        </w:rPr>
      </w:pPr>
      <w:r w:rsidRPr="006613CA">
        <w:rPr>
          <w:rFonts w:ascii="Calibri" w:hAnsi="Calibri" w:cs="Calibri"/>
          <w:b/>
          <w:bCs/>
        </w:rPr>
        <w:lastRenderedPageBreak/>
        <w:t>Introducción</w:t>
      </w:r>
    </w:p>
    <w:p w14:paraId="6831CF5C" w14:textId="4A19B35B" w:rsidR="00FA5895" w:rsidRPr="006613CA" w:rsidRDefault="003E02F4" w:rsidP="006613CA">
      <w:pPr>
        <w:spacing w:after="0" w:line="276" w:lineRule="auto"/>
        <w:ind w:firstLine="708"/>
        <w:jc w:val="both"/>
        <w:rPr>
          <w:rFonts w:ascii="Calibri" w:hAnsi="Calibri" w:cs="Calibri"/>
        </w:rPr>
      </w:pPr>
      <w:r w:rsidRPr="006613CA">
        <w:rPr>
          <w:rFonts w:ascii="Calibri" w:hAnsi="Calibri" w:cs="Calibri"/>
        </w:rPr>
        <w:t xml:space="preserve">La industria manufacturera es una de las mayores </w:t>
      </w:r>
      <w:r w:rsidR="00153C80" w:rsidRPr="006613CA">
        <w:rPr>
          <w:rFonts w:ascii="Calibri" w:hAnsi="Calibri" w:cs="Calibri"/>
        </w:rPr>
        <w:t>generadoras</w:t>
      </w:r>
      <w:r w:rsidRPr="006613CA">
        <w:rPr>
          <w:rFonts w:ascii="Calibri" w:hAnsi="Calibri" w:cs="Calibri"/>
        </w:rPr>
        <w:t xml:space="preserve"> de ingresos en México. Considerando esto, la optimización en los procesos productivos es una tarea cada vez </w:t>
      </w:r>
      <w:r w:rsidR="006E1728" w:rsidRPr="006613CA">
        <w:rPr>
          <w:rFonts w:ascii="Calibri" w:hAnsi="Calibri" w:cs="Calibri"/>
        </w:rPr>
        <w:t>más</w:t>
      </w:r>
      <w:r w:rsidRPr="006613CA">
        <w:rPr>
          <w:rFonts w:ascii="Calibri" w:hAnsi="Calibri" w:cs="Calibri"/>
        </w:rPr>
        <w:t xml:space="preserve"> frecuenta en las distintas plantas manufactureras</w:t>
      </w:r>
      <w:r w:rsidR="0090092A" w:rsidRPr="006613CA">
        <w:rPr>
          <w:rFonts w:ascii="Calibri" w:hAnsi="Calibri" w:cs="Calibri"/>
        </w:rPr>
        <w:t xml:space="preserve"> del país</w:t>
      </w:r>
      <w:r w:rsidRPr="006613CA">
        <w:rPr>
          <w:rFonts w:ascii="Calibri" w:hAnsi="Calibri" w:cs="Calibri"/>
        </w:rPr>
        <w:t xml:space="preserve">. Para </w:t>
      </w:r>
      <w:r w:rsidR="0016458F" w:rsidRPr="006613CA">
        <w:rPr>
          <w:rFonts w:ascii="Calibri" w:hAnsi="Calibri" w:cs="Calibri"/>
        </w:rPr>
        <w:t>poder ofrecer productos</w:t>
      </w:r>
      <w:r w:rsidR="00B959E5" w:rsidRPr="006613CA">
        <w:rPr>
          <w:rFonts w:ascii="Calibri" w:hAnsi="Calibri" w:cs="Calibri"/>
        </w:rPr>
        <w:t xml:space="preserve"> de </w:t>
      </w:r>
      <w:r w:rsidR="00D04FF7" w:rsidRPr="006613CA">
        <w:rPr>
          <w:rFonts w:ascii="Calibri" w:hAnsi="Calibri" w:cs="Calibri"/>
        </w:rPr>
        <w:t xml:space="preserve">calidad y que cumplan con los requerimientos </w:t>
      </w:r>
      <w:r w:rsidR="00271C5E" w:rsidRPr="006613CA">
        <w:rPr>
          <w:rFonts w:ascii="Calibri" w:hAnsi="Calibri" w:cs="Calibri"/>
        </w:rPr>
        <w:t>gubernamentales</w:t>
      </w:r>
      <w:r w:rsidR="00D04FF7" w:rsidRPr="006613CA">
        <w:rPr>
          <w:rFonts w:ascii="Calibri" w:hAnsi="Calibri" w:cs="Calibri"/>
        </w:rPr>
        <w:t xml:space="preserve"> correspondientes a la categoría del producto ofrecido, es necesario que durante los procesos de manufactura se </w:t>
      </w:r>
      <w:r w:rsidR="00A250F4" w:rsidRPr="006613CA">
        <w:rPr>
          <w:rFonts w:ascii="Calibri" w:hAnsi="Calibri" w:cs="Calibri"/>
        </w:rPr>
        <w:t>realicen diversos tipos de pruebas</w:t>
      </w:r>
      <w:r w:rsidR="001D4FAD" w:rsidRPr="006613CA">
        <w:rPr>
          <w:rFonts w:ascii="Calibri" w:hAnsi="Calibri" w:cs="Calibri"/>
        </w:rPr>
        <w:t xml:space="preserve">. </w:t>
      </w:r>
      <w:r w:rsidR="00987F09" w:rsidRPr="006613CA">
        <w:rPr>
          <w:rFonts w:ascii="Calibri" w:hAnsi="Calibri" w:cs="Calibri"/>
        </w:rPr>
        <w:t>Entre la</w:t>
      </w:r>
      <w:r w:rsidR="0090092A" w:rsidRPr="006613CA">
        <w:rPr>
          <w:rFonts w:ascii="Calibri" w:hAnsi="Calibri" w:cs="Calibri"/>
        </w:rPr>
        <w:t>s</w:t>
      </w:r>
      <w:r w:rsidR="00987F09" w:rsidRPr="006613CA">
        <w:rPr>
          <w:rFonts w:ascii="Calibri" w:hAnsi="Calibri" w:cs="Calibri"/>
        </w:rPr>
        <w:t xml:space="preserve"> pruebas realizadas e</w:t>
      </w:r>
      <w:r w:rsidR="00E92D45" w:rsidRPr="006613CA">
        <w:rPr>
          <w:rFonts w:ascii="Calibri" w:hAnsi="Calibri" w:cs="Calibri"/>
        </w:rPr>
        <w:t xml:space="preserve">xisten </w:t>
      </w:r>
      <w:r w:rsidR="00E835DD" w:rsidRPr="006613CA">
        <w:rPr>
          <w:rFonts w:ascii="Calibri" w:hAnsi="Calibri" w:cs="Calibri"/>
        </w:rPr>
        <w:t xml:space="preserve">las pruebas de </w:t>
      </w:r>
      <w:r w:rsidR="00E92D45" w:rsidRPr="006613CA">
        <w:rPr>
          <w:rFonts w:ascii="Calibri" w:hAnsi="Calibri" w:cs="Calibri"/>
        </w:rPr>
        <w:t xml:space="preserve">tipo eléctrico en las que el objetivo principal es asegurar que al momento </w:t>
      </w:r>
      <w:r w:rsidR="00A736F5" w:rsidRPr="006613CA">
        <w:rPr>
          <w:rFonts w:ascii="Calibri" w:hAnsi="Calibri" w:cs="Calibri"/>
        </w:rPr>
        <w:t>de hacer uso de</w:t>
      </w:r>
      <w:r w:rsidR="00447873" w:rsidRPr="006613CA">
        <w:rPr>
          <w:rFonts w:ascii="Calibri" w:hAnsi="Calibri" w:cs="Calibri"/>
        </w:rPr>
        <w:t>l producto adquirido existan</w:t>
      </w:r>
      <w:r w:rsidR="00E92D45" w:rsidRPr="006613CA">
        <w:rPr>
          <w:rFonts w:ascii="Calibri" w:hAnsi="Calibri" w:cs="Calibri"/>
        </w:rPr>
        <w:t xml:space="preserve"> condiciones seguras y no representen algún riesgo de choque eléctrico</w:t>
      </w:r>
      <w:r w:rsidR="00447873" w:rsidRPr="006613CA">
        <w:rPr>
          <w:rFonts w:ascii="Calibri" w:hAnsi="Calibri" w:cs="Calibri"/>
        </w:rPr>
        <w:t xml:space="preserve"> para su usuario</w:t>
      </w:r>
      <w:r w:rsidR="00E92D45" w:rsidRPr="006613CA">
        <w:rPr>
          <w:rFonts w:ascii="Calibri" w:hAnsi="Calibri" w:cs="Calibri"/>
        </w:rPr>
        <w:t>.</w:t>
      </w:r>
      <w:r w:rsidR="00FA5895" w:rsidRPr="006613CA">
        <w:rPr>
          <w:rFonts w:ascii="Calibri" w:hAnsi="Calibri" w:cs="Calibri"/>
        </w:rPr>
        <w:t xml:space="preserve"> </w:t>
      </w:r>
      <w:r w:rsidR="00E92D45" w:rsidRPr="006613CA">
        <w:rPr>
          <w:rFonts w:ascii="Calibri" w:hAnsi="Calibri" w:cs="Calibri"/>
        </w:rPr>
        <w:t>Durante la prueba eléctrica l</w:t>
      </w:r>
      <w:r w:rsidR="0040585C" w:rsidRPr="006613CA">
        <w:rPr>
          <w:rFonts w:ascii="Calibri" w:hAnsi="Calibri" w:cs="Calibri"/>
        </w:rPr>
        <w:t xml:space="preserve">os productos </w:t>
      </w:r>
      <w:r w:rsidR="00E92D45" w:rsidRPr="006613CA">
        <w:rPr>
          <w:rFonts w:ascii="Calibri" w:hAnsi="Calibri" w:cs="Calibri"/>
        </w:rPr>
        <w:t>se somete</w:t>
      </w:r>
      <w:r w:rsidR="0040585C" w:rsidRPr="006613CA">
        <w:rPr>
          <w:rFonts w:ascii="Calibri" w:hAnsi="Calibri" w:cs="Calibri"/>
        </w:rPr>
        <w:t>n</w:t>
      </w:r>
      <w:r w:rsidR="00E92D45" w:rsidRPr="006613CA">
        <w:rPr>
          <w:rFonts w:ascii="Calibri" w:hAnsi="Calibri" w:cs="Calibri"/>
        </w:rPr>
        <w:t xml:space="preserve"> a altos niveles de voltaje y corriente para verificar la integridad de sus conexiones eléctricas, así como la de sus componentes (</w:t>
      </w:r>
      <w:proofErr w:type="spellStart"/>
      <w:r w:rsidR="00CD4FB7" w:rsidRPr="006613CA">
        <w:rPr>
          <w:rFonts w:ascii="Calibri" w:hAnsi="Calibri" w:cs="Calibri"/>
        </w:rPr>
        <w:t>Velayutham</w:t>
      </w:r>
      <w:proofErr w:type="spellEnd"/>
      <w:r w:rsidR="00CD4FB7" w:rsidRPr="006613CA">
        <w:rPr>
          <w:rFonts w:ascii="Calibri" w:hAnsi="Calibri" w:cs="Calibri"/>
        </w:rPr>
        <w:t>, Y</w:t>
      </w:r>
      <w:r w:rsidR="00E92D45" w:rsidRPr="006613CA">
        <w:rPr>
          <w:rFonts w:ascii="Calibri" w:hAnsi="Calibri" w:cs="Calibri"/>
        </w:rPr>
        <w:t xml:space="preserve">, 2019). </w:t>
      </w:r>
    </w:p>
    <w:p w14:paraId="78BAB113" w14:textId="77777777" w:rsidR="006613CA" w:rsidRDefault="006613CA" w:rsidP="006613CA">
      <w:pPr>
        <w:spacing w:after="0" w:line="276" w:lineRule="auto"/>
        <w:ind w:firstLine="706"/>
        <w:jc w:val="both"/>
        <w:rPr>
          <w:rFonts w:ascii="Calibri" w:hAnsi="Calibri" w:cs="Calibri"/>
        </w:rPr>
      </w:pPr>
    </w:p>
    <w:p w14:paraId="0C6E1746" w14:textId="26ED4D49" w:rsidR="000722A4" w:rsidRPr="006613CA" w:rsidRDefault="001B2D02" w:rsidP="006613CA">
      <w:pPr>
        <w:spacing w:after="0" w:line="276" w:lineRule="auto"/>
        <w:ind w:firstLine="706"/>
        <w:jc w:val="both"/>
        <w:rPr>
          <w:rFonts w:ascii="Calibri" w:hAnsi="Calibri" w:cs="Calibri"/>
        </w:rPr>
      </w:pPr>
      <w:r w:rsidRPr="006613CA">
        <w:rPr>
          <w:rFonts w:ascii="Calibri" w:hAnsi="Calibri" w:cs="Calibri"/>
        </w:rPr>
        <w:t>Con lo anterior</w:t>
      </w:r>
      <w:r w:rsidR="00E230EB" w:rsidRPr="006613CA">
        <w:rPr>
          <w:rFonts w:ascii="Calibri" w:hAnsi="Calibri" w:cs="Calibri"/>
        </w:rPr>
        <w:t xml:space="preserve"> y </w:t>
      </w:r>
      <w:r w:rsidR="0005327C" w:rsidRPr="006613CA">
        <w:rPr>
          <w:rFonts w:ascii="Calibri" w:hAnsi="Calibri" w:cs="Calibri"/>
        </w:rPr>
        <w:t xml:space="preserve">frente a la alta ocurrencia de fallas atribuidas a la intervención humana durante el proceso de prueba eléctrica </w:t>
      </w:r>
      <w:r w:rsidR="005055E2" w:rsidRPr="006613CA">
        <w:rPr>
          <w:rFonts w:ascii="Calibri" w:hAnsi="Calibri" w:cs="Calibri"/>
        </w:rPr>
        <w:t>el proceso de manufactura</w:t>
      </w:r>
      <w:r w:rsidR="0005327C" w:rsidRPr="006613CA">
        <w:rPr>
          <w:rFonts w:ascii="Calibri" w:hAnsi="Calibri" w:cs="Calibri"/>
        </w:rPr>
        <w:t xml:space="preserve">, se propone investigar el efecto que se producirá en </w:t>
      </w:r>
      <w:r w:rsidR="00EF7BBE" w:rsidRPr="006613CA">
        <w:rPr>
          <w:rFonts w:ascii="Calibri" w:hAnsi="Calibri" w:cs="Calibri"/>
        </w:rPr>
        <w:t>la estación</w:t>
      </w:r>
      <w:r w:rsidR="0005327C" w:rsidRPr="006613CA">
        <w:rPr>
          <w:rFonts w:ascii="Calibri" w:hAnsi="Calibri" w:cs="Calibri"/>
        </w:rPr>
        <w:t xml:space="preserve"> de prueba con la implementación de un rediseño en la estación de prueba el cual contemplará conexiones eléctricas, así como control de los instrumentos de medición mediante software</w:t>
      </w:r>
      <w:r w:rsidR="00EF7BBE" w:rsidRPr="006613CA">
        <w:rPr>
          <w:rFonts w:ascii="Calibri" w:hAnsi="Calibri" w:cs="Calibri"/>
        </w:rPr>
        <w:t>. Lo anterior</w:t>
      </w:r>
      <w:r w:rsidR="00EF7BBE" w:rsidRPr="006613CA" w:rsidDel="00041E88">
        <w:rPr>
          <w:rFonts w:ascii="Calibri" w:hAnsi="Calibri" w:cs="Calibri"/>
        </w:rPr>
        <w:t xml:space="preserve"> </w:t>
      </w:r>
      <w:r w:rsidR="00EF7BBE" w:rsidRPr="006613CA">
        <w:rPr>
          <w:rFonts w:ascii="Calibri" w:hAnsi="Calibri" w:cs="Calibri"/>
        </w:rPr>
        <w:t>con</w:t>
      </w:r>
      <w:r w:rsidR="0005327C" w:rsidRPr="006613CA">
        <w:rPr>
          <w:rFonts w:ascii="Calibri" w:hAnsi="Calibri" w:cs="Calibri"/>
        </w:rPr>
        <w:t xml:space="preserve"> la finalidad de reducir la intervención humana en la prueba y lograr la automatización del proceso de reporte de datos. La investigación se centra en determinar el impacto del rediseño de la estación </w:t>
      </w:r>
      <w:r w:rsidR="00AF12CC" w:rsidRPr="006613CA">
        <w:rPr>
          <w:rFonts w:ascii="Calibri" w:hAnsi="Calibri" w:cs="Calibri"/>
        </w:rPr>
        <w:t xml:space="preserve">y </w:t>
      </w:r>
      <w:r w:rsidR="0005327C" w:rsidRPr="006613CA">
        <w:rPr>
          <w:rFonts w:ascii="Calibri" w:hAnsi="Calibri" w:cs="Calibri"/>
        </w:rPr>
        <w:t xml:space="preserve">la automatización del reporte de datos sobre la ocurrencia de fallas durante el proceso de prueba eléctrica de alto potencial, así como de la reducción de tiempos de ciclo. </w:t>
      </w:r>
      <w:r w:rsidR="00AF12CC" w:rsidRPr="006613CA">
        <w:rPr>
          <w:rFonts w:ascii="Calibri" w:hAnsi="Calibri" w:cs="Calibri"/>
        </w:rPr>
        <w:t>S</w:t>
      </w:r>
      <w:r w:rsidR="006A0857" w:rsidRPr="006613CA">
        <w:rPr>
          <w:rFonts w:ascii="Calibri" w:hAnsi="Calibri" w:cs="Calibri"/>
        </w:rPr>
        <w:t xml:space="preserve">e </w:t>
      </w:r>
      <w:r w:rsidR="00FD41D5" w:rsidRPr="006613CA">
        <w:rPr>
          <w:rFonts w:ascii="Calibri" w:hAnsi="Calibri" w:cs="Calibri"/>
        </w:rPr>
        <w:t xml:space="preserve">plantean </w:t>
      </w:r>
      <w:r w:rsidR="00123BAE" w:rsidRPr="006613CA">
        <w:rPr>
          <w:rFonts w:ascii="Calibri" w:hAnsi="Calibri" w:cs="Calibri"/>
        </w:rPr>
        <w:t>tres propósitos</w:t>
      </w:r>
      <w:r w:rsidR="00142A77" w:rsidRPr="006613CA">
        <w:rPr>
          <w:rFonts w:ascii="Calibri" w:hAnsi="Calibri" w:cs="Calibri"/>
        </w:rPr>
        <w:t>. El p</w:t>
      </w:r>
      <w:r w:rsidR="00123BAE" w:rsidRPr="006613CA">
        <w:rPr>
          <w:rFonts w:ascii="Calibri" w:hAnsi="Calibri" w:cs="Calibri"/>
        </w:rPr>
        <w:t>rimero</w:t>
      </w:r>
      <w:r w:rsidR="00142A77" w:rsidRPr="006613CA">
        <w:rPr>
          <w:rFonts w:ascii="Calibri" w:hAnsi="Calibri" w:cs="Calibri"/>
        </w:rPr>
        <w:t xml:space="preserve"> es</w:t>
      </w:r>
      <w:r w:rsidR="00817ABB" w:rsidRPr="006613CA">
        <w:rPr>
          <w:rFonts w:ascii="Calibri" w:hAnsi="Calibri" w:cs="Calibri"/>
        </w:rPr>
        <w:t xml:space="preserve"> </w:t>
      </w:r>
      <w:r w:rsidR="00566465" w:rsidRPr="006613CA">
        <w:rPr>
          <w:rFonts w:ascii="Calibri" w:hAnsi="Calibri" w:cs="Calibri"/>
        </w:rPr>
        <w:t xml:space="preserve">conocer y examinar las condiciones </w:t>
      </w:r>
      <w:r w:rsidR="005E09B4" w:rsidRPr="006613CA">
        <w:rPr>
          <w:rFonts w:ascii="Calibri" w:hAnsi="Calibri" w:cs="Calibri"/>
        </w:rPr>
        <w:t xml:space="preserve">y efectos que </w:t>
      </w:r>
      <w:r w:rsidR="00EF5895" w:rsidRPr="006613CA">
        <w:rPr>
          <w:rFonts w:ascii="Calibri" w:hAnsi="Calibri" w:cs="Calibri"/>
        </w:rPr>
        <w:t>conllevan</w:t>
      </w:r>
      <w:r w:rsidR="005E09B4" w:rsidRPr="006613CA">
        <w:rPr>
          <w:rFonts w:ascii="Calibri" w:hAnsi="Calibri" w:cs="Calibri"/>
        </w:rPr>
        <w:t xml:space="preserve"> el mantener estaciones de prueba eléctrica </w:t>
      </w:r>
      <w:r w:rsidR="006D1138" w:rsidRPr="006613CA">
        <w:rPr>
          <w:rFonts w:ascii="Calibri" w:hAnsi="Calibri" w:cs="Calibri"/>
        </w:rPr>
        <w:t>manuales, considerando los riesgos de seguridad para el operador y los riesgos en los procesos de manufactura. Segundo,</w:t>
      </w:r>
      <w:r w:rsidR="001D0313" w:rsidRPr="006613CA">
        <w:rPr>
          <w:rFonts w:ascii="Calibri" w:hAnsi="Calibri" w:cs="Calibri"/>
        </w:rPr>
        <w:t xml:space="preserve"> identificar los factores </w:t>
      </w:r>
      <w:r w:rsidR="000425E5" w:rsidRPr="006613CA">
        <w:rPr>
          <w:rFonts w:ascii="Calibri" w:hAnsi="Calibri" w:cs="Calibri"/>
        </w:rPr>
        <w:t xml:space="preserve">críticos </w:t>
      </w:r>
      <w:r w:rsidR="008F46D2" w:rsidRPr="006613CA">
        <w:rPr>
          <w:rFonts w:ascii="Calibri" w:hAnsi="Calibri" w:cs="Calibri"/>
        </w:rPr>
        <w:t xml:space="preserve">para el cumplimiento de las normas gubernamentales y los puntos de riesgo </w:t>
      </w:r>
      <w:r w:rsidR="005629F8" w:rsidRPr="006613CA">
        <w:rPr>
          <w:rFonts w:ascii="Calibri" w:hAnsi="Calibri" w:cs="Calibri"/>
        </w:rPr>
        <w:t xml:space="preserve">a la integridad del operario de la estación de prueba, así como la importancia de la automatización de los procesos y sus </w:t>
      </w:r>
      <w:r w:rsidR="00625E8A" w:rsidRPr="006613CA">
        <w:rPr>
          <w:rFonts w:ascii="Calibri" w:hAnsi="Calibri" w:cs="Calibri"/>
        </w:rPr>
        <w:t>efectos sobre los tiempos de ciclo y fallas.</w:t>
      </w:r>
      <w:r w:rsidR="00C51EB3" w:rsidRPr="006613CA">
        <w:rPr>
          <w:rFonts w:ascii="Calibri" w:hAnsi="Calibri" w:cs="Calibri"/>
        </w:rPr>
        <w:t xml:space="preserve"> Y tercero, </w:t>
      </w:r>
      <w:r w:rsidR="00FC21ED" w:rsidRPr="006613CA">
        <w:rPr>
          <w:rFonts w:ascii="Calibri" w:hAnsi="Calibri" w:cs="Calibri"/>
        </w:rPr>
        <w:t xml:space="preserve">generar conclusiones sobre el impacto </w:t>
      </w:r>
      <w:r w:rsidR="00053D2F" w:rsidRPr="006613CA">
        <w:rPr>
          <w:rFonts w:ascii="Calibri" w:hAnsi="Calibri" w:cs="Calibri"/>
        </w:rPr>
        <w:t xml:space="preserve">de la automatización, </w:t>
      </w:r>
      <w:r w:rsidR="00FC21ED" w:rsidRPr="006613CA">
        <w:rPr>
          <w:rFonts w:ascii="Calibri" w:hAnsi="Calibri" w:cs="Calibri"/>
        </w:rPr>
        <w:t xml:space="preserve">en la seguridad y en los </w:t>
      </w:r>
      <w:r w:rsidR="00053D2F" w:rsidRPr="006613CA">
        <w:rPr>
          <w:rFonts w:ascii="Calibri" w:hAnsi="Calibri" w:cs="Calibri"/>
        </w:rPr>
        <w:t>procesos de manufactura en los que se realizan pruebas eléctricas</w:t>
      </w:r>
      <w:r w:rsidR="00F71A24" w:rsidRPr="006613CA">
        <w:rPr>
          <w:rFonts w:ascii="Calibri" w:hAnsi="Calibri" w:cs="Calibri"/>
        </w:rPr>
        <w:t xml:space="preserve"> con la finalidad de </w:t>
      </w:r>
      <w:r w:rsidR="00E92D45" w:rsidRPr="006613CA">
        <w:rPr>
          <w:rFonts w:ascii="Calibri" w:hAnsi="Calibri" w:cs="Calibri"/>
        </w:rPr>
        <w:t>evitar que el error humano sea un factor de ocurrencia de fallas</w:t>
      </w:r>
      <w:r w:rsidR="009330F9" w:rsidRPr="006613CA">
        <w:rPr>
          <w:rFonts w:ascii="Calibri" w:hAnsi="Calibri" w:cs="Calibri"/>
        </w:rPr>
        <w:t xml:space="preserve"> y variaciones en los tiempos de ciclo.</w:t>
      </w:r>
    </w:p>
    <w:p w14:paraId="7539EEEF" w14:textId="77777777" w:rsidR="006613CA" w:rsidRDefault="006613CA" w:rsidP="006613CA">
      <w:pPr>
        <w:spacing w:after="0" w:line="276" w:lineRule="auto"/>
        <w:jc w:val="both"/>
        <w:rPr>
          <w:rFonts w:ascii="Calibri" w:hAnsi="Calibri" w:cs="Calibri"/>
          <w:b/>
          <w:bCs/>
        </w:rPr>
      </w:pPr>
    </w:p>
    <w:p w14:paraId="3FEE5C3A" w14:textId="2D2811A7" w:rsidR="00454FD2" w:rsidRPr="006613CA" w:rsidRDefault="00454FD2" w:rsidP="006613CA">
      <w:pPr>
        <w:spacing w:after="0" w:line="276" w:lineRule="auto"/>
        <w:jc w:val="center"/>
        <w:rPr>
          <w:rFonts w:ascii="Calibri" w:hAnsi="Calibri" w:cs="Calibri"/>
          <w:b/>
          <w:bCs/>
        </w:rPr>
      </w:pPr>
      <w:r w:rsidRPr="006613CA">
        <w:rPr>
          <w:rFonts w:ascii="Calibri" w:hAnsi="Calibri" w:cs="Calibri"/>
          <w:b/>
          <w:bCs/>
        </w:rPr>
        <w:t>Antecedentes</w:t>
      </w:r>
    </w:p>
    <w:p w14:paraId="03112F04" w14:textId="4A6B0F22" w:rsidR="00B856E8" w:rsidRPr="006613CA" w:rsidRDefault="00E646F4" w:rsidP="006613CA">
      <w:pPr>
        <w:spacing w:after="0" w:line="276" w:lineRule="auto"/>
        <w:ind w:firstLine="708"/>
        <w:jc w:val="both"/>
        <w:rPr>
          <w:rFonts w:ascii="Calibri" w:hAnsi="Calibri" w:cs="Calibri"/>
        </w:rPr>
      </w:pPr>
      <w:r w:rsidRPr="006613CA">
        <w:rPr>
          <w:rFonts w:ascii="Calibri" w:hAnsi="Calibri" w:cs="Calibri"/>
        </w:rPr>
        <w:t xml:space="preserve">Se </w:t>
      </w:r>
      <w:r w:rsidR="00A50F68" w:rsidRPr="006613CA">
        <w:rPr>
          <w:rFonts w:ascii="Calibri" w:hAnsi="Calibri" w:cs="Calibri"/>
        </w:rPr>
        <w:t>analiza</w:t>
      </w:r>
      <w:r w:rsidRPr="006613CA">
        <w:rPr>
          <w:rFonts w:ascii="Calibri" w:hAnsi="Calibri" w:cs="Calibri"/>
        </w:rPr>
        <w:t xml:space="preserve"> una estación de prueba eléctrica </w:t>
      </w:r>
      <w:r w:rsidR="004F1FA6" w:rsidRPr="006613CA">
        <w:rPr>
          <w:rFonts w:ascii="Calibri" w:hAnsi="Calibri" w:cs="Calibri"/>
        </w:rPr>
        <w:t xml:space="preserve">utilizada en </w:t>
      </w:r>
      <w:r w:rsidR="002E0658" w:rsidRPr="006613CA">
        <w:rPr>
          <w:rFonts w:ascii="Calibri" w:hAnsi="Calibri" w:cs="Calibri"/>
        </w:rPr>
        <w:t>líneas</w:t>
      </w:r>
      <w:r w:rsidR="004F1FA6" w:rsidRPr="006613CA">
        <w:rPr>
          <w:rFonts w:ascii="Calibri" w:hAnsi="Calibri" w:cs="Calibri"/>
        </w:rPr>
        <w:t xml:space="preserve"> de producción de equipo </w:t>
      </w:r>
      <w:r w:rsidR="002E0658" w:rsidRPr="006613CA">
        <w:rPr>
          <w:rFonts w:ascii="Calibri" w:hAnsi="Calibri" w:cs="Calibri"/>
        </w:rPr>
        <w:t>médico</w:t>
      </w:r>
      <w:r w:rsidR="004F1FA6" w:rsidRPr="006613CA">
        <w:rPr>
          <w:rFonts w:ascii="Calibri" w:hAnsi="Calibri" w:cs="Calibri"/>
        </w:rPr>
        <w:t xml:space="preserve">, </w:t>
      </w:r>
      <w:r w:rsidRPr="006613CA">
        <w:rPr>
          <w:rFonts w:ascii="Calibri" w:hAnsi="Calibri" w:cs="Calibri"/>
        </w:rPr>
        <w:t xml:space="preserve">la cual </w:t>
      </w:r>
      <w:r w:rsidR="00275D76" w:rsidRPr="006613CA">
        <w:rPr>
          <w:rFonts w:ascii="Calibri" w:hAnsi="Calibri" w:cs="Calibri"/>
        </w:rPr>
        <w:t xml:space="preserve">no está automatizada, </w:t>
      </w:r>
      <w:r w:rsidR="0074689B" w:rsidRPr="006613CA">
        <w:rPr>
          <w:rFonts w:ascii="Calibri" w:hAnsi="Calibri" w:cs="Calibri"/>
        </w:rPr>
        <w:t xml:space="preserve">en la </w:t>
      </w:r>
      <w:r w:rsidR="000852F0" w:rsidRPr="006613CA">
        <w:rPr>
          <w:rFonts w:ascii="Calibri" w:hAnsi="Calibri" w:cs="Calibri"/>
        </w:rPr>
        <w:t>que</w:t>
      </w:r>
      <w:r w:rsidR="0074689B" w:rsidRPr="006613CA">
        <w:rPr>
          <w:rFonts w:ascii="Calibri" w:hAnsi="Calibri" w:cs="Calibri"/>
        </w:rPr>
        <w:t xml:space="preserve"> </w:t>
      </w:r>
      <w:r w:rsidR="00275D76" w:rsidRPr="006613CA">
        <w:rPr>
          <w:rFonts w:ascii="Calibri" w:hAnsi="Calibri" w:cs="Calibri"/>
        </w:rPr>
        <w:t xml:space="preserve">la operación es realizada en su totalidad por los </w:t>
      </w:r>
      <w:r w:rsidR="0074689B" w:rsidRPr="006613CA">
        <w:rPr>
          <w:rFonts w:ascii="Calibri" w:hAnsi="Calibri" w:cs="Calibri"/>
        </w:rPr>
        <w:t xml:space="preserve">operadores </w:t>
      </w:r>
      <w:r w:rsidR="00275D76" w:rsidRPr="006613CA">
        <w:rPr>
          <w:rFonts w:ascii="Calibri" w:hAnsi="Calibri" w:cs="Calibri"/>
        </w:rPr>
        <w:t xml:space="preserve">de producción apoyándose únicamente </w:t>
      </w:r>
      <w:r w:rsidR="004D6208" w:rsidRPr="006613CA">
        <w:rPr>
          <w:rFonts w:ascii="Calibri" w:hAnsi="Calibri" w:cs="Calibri"/>
        </w:rPr>
        <w:t>con</w:t>
      </w:r>
      <w:r w:rsidR="00275D76" w:rsidRPr="006613CA">
        <w:rPr>
          <w:rFonts w:ascii="Calibri" w:hAnsi="Calibri" w:cs="Calibri"/>
        </w:rPr>
        <w:t xml:space="preserve"> la ayuda visual provista. El hecho </w:t>
      </w:r>
      <w:r w:rsidR="00501304" w:rsidRPr="006613CA">
        <w:rPr>
          <w:rFonts w:ascii="Calibri" w:hAnsi="Calibri" w:cs="Calibri"/>
        </w:rPr>
        <w:t xml:space="preserve">de </w:t>
      </w:r>
      <w:r w:rsidR="00275D76" w:rsidRPr="006613CA">
        <w:rPr>
          <w:rFonts w:ascii="Calibri" w:hAnsi="Calibri" w:cs="Calibri"/>
        </w:rPr>
        <w:t>que la estación sea operada manualmente conlleva diversos problemas, entre ellos: operación inadecuada de secuencias de prueba (omisión de puntos de prueba), errores en el reporte de datos</w:t>
      </w:r>
      <w:r w:rsidR="009B5A94" w:rsidRPr="006613CA">
        <w:rPr>
          <w:rFonts w:ascii="Calibri" w:hAnsi="Calibri" w:cs="Calibri"/>
        </w:rPr>
        <w:t xml:space="preserve"> y </w:t>
      </w:r>
      <w:r w:rsidR="00275D76" w:rsidRPr="006613CA">
        <w:rPr>
          <w:rFonts w:ascii="Calibri" w:hAnsi="Calibri" w:cs="Calibri"/>
        </w:rPr>
        <w:t>tiempos de ciclo diferentes</w:t>
      </w:r>
      <w:r w:rsidR="009B5A94" w:rsidRPr="006613CA">
        <w:rPr>
          <w:rFonts w:ascii="Calibri" w:hAnsi="Calibri" w:cs="Calibri"/>
        </w:rPr>
        <w:t xml:space="preserve"> entre pruebas</w:t>
      </w:r>
      <w:r w:rsidR="00275D76" w:rsidRPr="006613CA">
        <w:rPr>
          <w:rFonts w:ascii="Calibri" w:hAnsi="Calibri" w:cs="Calibri"/>
        </w:rPr>
        <w:t>. Lo anterior depende de la interacción del personal y su nivel de conocimiento de la estación. Este problema afecta a producción</w:t>
      </w:r>
      <w:r w:rsidR="000B4517" w:rsidRPr="006613CA">
        <w:rPr>
          <w:rFonts w:ascii="Calibri" w:hAnsi="Calibri" w:cs="Calibri"/>
        </w:rPr>
        <w:t>,</w:t>
      </w:r>
      <w:r w:rsidR="00275D76" w:rsidRPr="006613CA">
        <w:rPr>
          <w:rFonts w:ascii="Calibri" w:hAnsi="Calibri" w:cs="Calibri"/>
        </w:rPr>
        <w:t xml:space="preserve"> </w:t>
      </w:r>
      <w:r w:rsidR="00EE20B2" w:rsidRPr="006613CA">
        <w:rPr>
          <w:rFonts w:ascii="Calibri" w:hAnsi="Calibri" w:cs="Calibri"/>
        </w:rPr>
        <w:t>ya que,</w:t>
      </w:r>
      <w:r w:rsidR="00275D76" w:rsidRPr="006613CA">
        <w:rPr>
          <w:rFonts w:ascii="Calibri" w:hAnsi="Calibri" w:cs="Calibri"/>
        </w:rPr>
        <w:t xml:space="preserve"> al </w:t>
      </w:r>
      <w:r w:rsidR="00275D76" w:rsidRPr="006613CA">
        <w:rPr>
          <w:rFonts w:ascii="Calibri" w:hAnsi="Calibri" w:cs="Calibri"/>
        </w:rPr>
        <w:lastRenderedPageBreak/>
        <w:t>ser un proceso manual, depende del nivel de entrenamiento que tenga el asociado para realizar la prueba. Al tratarse de una estación que requiere de la intervención humana, la variación de tiempo entre ciclos está relacionada con el personal que la opere, el cual no es siempre el mismo debido a la rotación de personal</w:t>
      </w:r>
      <w:r w:rsidR="00BF2B2F" w:rsidRPr="006613CA">
        <w:rPr>
          <w:rFonts w:ascii="Calibri" w:hAnsi="Calibri" w:cs="Calibri"/>
        </w:rPr>
        <w:t xml:space="preserve"> </w:t>
      </w:r>
      <w:r w:rsidR="00275D76" w:rsidRPr="006613CA">
        <w:rPr>
          <w:rFonts w:ascii="Calibri" w:hAnsi="Calibri" w:cs="Calibri"/>
        </w:rPr>
        <w:t xml:space="preserve">prevalente </w:t>
      </w:r>
      <w:r w:rsidR="00BF2B2F" w:rsidRPr="006613CA">
        <w:rPr>
          <w:rFonts w:ascii="Calibri" w:hAnsi="Calibri" w:cs="Calibri"/>
        </w:rPr>
        <w:t xml:space="preserve">por cuestiones de </w:t>
      </w:r>
      <w:r w:rsidR="005B71C4" w:rsidRPr="006613CA">
        <w:rPr>
          <w:rFonts w:ascii="Calibri" w:hAnsi="Calibri" w:cs="Calibri"/>
        </w:rPr>
        <w:t>ergonomía</w:t>
      </w:r>
      <w:r w:rsidR="00275D76" w:rsidRPr="006613CA">
        <w:rPr>
          <w:rFonts w:ascii="Calibri" w:hAnsi="Calibri" w:cs="Calibri"/>
        </w:rPr>
        <w:t>.</w:t>
      </w:r>
      <w:r w:rsidR="00E26F44" w:rsidRPr="006613CA">
        <w:rPr>
          <w:rFonts w:ascii="Calibri" w:hAnsi="Calibri" w:cs="Calibri"/>
        </w:rPr>
        <w:t xml:space="preserve"> </w:t>
      </w:r>
      <w:r w:rsidR="005B71C4" w:rsidRPr="006613CA">
        <w:rPr>
          <w:rFonts w:ascii="Calibri" w:hAnsi="Calibri" w:cs="Calibri"/>
        </w:rPr>
        <w:t xml:space="preserve"> </w:t>
      </w:r>
    </w:p>
    <w:p w14:paraId="1A275EB5" w14:textId="77777777" w:rsidR="006613CA" w:rsidRDefault="006613CA" w:rsidP="006613CA">
      <w:pPr>
        <w:spacing w:after="0" w:line="276" w:lineRule="auto"/>
        <w:ind w:firstLine="708"/>
        <w:jc w:val="both"/>
        <w:rPr>
          <w:rFonts w:ascii="Calibri" w:hAnsi="Calibri" w:cs="Calibri"/>
        </w:rPr>
      </w:pPr>
    </w:p>
    <w:p w14:paraId="489D2EE7" w14:textId="4A903AAA" w:rsidR="00B856E8" w:rsidRDefault="00B856E8" w:rsidP="006613CA">
      <w:pPr>
        <w:spacing w:after="0" w:line="276" w:lineRule="auto"/>
        <w:ind w:firstLine="708"/>
        <w:jc w:val="both"/>
        <w:rPr>
          <w:rFonts w:ascii="Calibri" w:hAnsi="Calibri" w:cs="Calibri"/>
        </w:rPr>
      </w:pPr>
      <w:r w:rsidRPr="006613CA">
        <w:rPr>
          <w:rFonts w:ascii="Calibri" w:hAnsi="Calibri" w:cs="Calibri"/>
        </w:rPr>
        <w:t xml:space="preserve">Considerando que el equipo médico que se manufactura tiene que cubrir con los requerimientos de los diferentes organismos médicos en todo el mundo, es importante atender el estándar IEC60601, el cual establece una serie de normas internacionales armonizadas relativas a la seguridad y a las prestaciones básicas de los equipos electro médicos. Para que los equipos </w:t>
      </w:r>
      <w:proofErr w:type="spellStart"/>
      <w:r w:rsidRPr="006613CA">
        <w:rPr>
          <w:rFonts w:ascii="Calibri" w:hAnsi="Calibri" w:cs="Calibri"/>
        </w:rPr>
        <w:t>electromédicos</w:t>
      </w:r>
      <w:proofErr w:type="spellEnd"/>
      <w:r w:rsidRPr="006613CA">
        <w:rPr>
          <w:rFonts w:ascii="Calibri" w:hAnsi="Calibri" w:cs="Calibri"/>
        </w:rPr>
        <w:t xml:space="preserve"> puedan ser comercializados, deben cumplir los requisitos de las normativas IEC 60601. El apego al estándar es independiente de si el equipo electro médico está destinado a ser utilizado por un operador común o por personal entrenado.</w:t>
      </w:r>
    </w:p>
    <w:p w14:paraId="1D9E3910" w14:textId="77777777" w:rsidR="006613CA" w:rsidRPr="006613CA" w:rsidRDefault="006613CA" w:rsidP="006613CA">
      <w:pPr>
        <w:spacing w:after="0" w:line="276" w:lineRule="auto"/>
        <w:ind w:firstLine="708"/>
        <w:jc w:val="both"/>
        <w:rPr>
          <w:rFonts w:ascii="Calibri" w:hAnsi="Calibri" w:cs="Calibri"/>
        </w:rPr>
      </w:pPr>
    </w:p>
    <w:p w14:paraId="4D640588" w14:textId="707B007E" w:rsidR="00B856E8" w:rsidRDefault="00B856E8" w:rsidP="006613CA">
      <w:pPr>
        <w:spacing w:after="0" w:line="276" w:lineRule="auto"/>
        <w:jc w:val="both"/>
        <w:rPr>
          <w:rFonts w:ascii="Calibri" w:hAnsi="Calibri" w:cs="Calibri"/>
        </w:rPr>
      </w:pPr>
      <w:r w:rsidRPr="006613CA">
        <w:rPr>
          <w:rFonts w:ascii="Calibri" w:hAnsi="Calibri" w:cs="Calibri"/>
        </w:rPr>
        <w:t>E</w:t>
      </w:r>
      <w:r w:rsidR="005C31EB" w:rsidRPr="006613CA">
        <w:rPr>
          <w:rFonts w:ascii="Calibri" w:hAnsi="Calibri" w:cs="Calibri"/>
        </w:rPr>
        <w:t>ste estándar</w:t>
      </w:r>
      <w:r w:rsidRPr="006613CA">
        <w:rPr>
          <w:rFonts w:ascii="Calibri" w:hAnsi="Calibri" w:cs="Calibri"/>
        </w:rPr>
        <w:t xml:space="preserve"> cubre temas de seguridad básica y funcionamiento esencial de estos dispositivos</w:t>
      </w:r>
      <w:r w:rsidR="005C31EB" w:rsidRPr="006613CA">
        <w:rPr>
          <w:rFonts w:ascii="Calibri" w:hAnsi="Calibri" w:cs="Calibri"/>
        </w:rPr>
        <w:t xml:space="preserve"> para</w:t>
      </w:r>
      <w:r w:rsidRPr="006613CA">
        <w:rPr>
          <w:rFonts w:ascii="Calibri" w:hAnsi="Calibri" w:cs="Calibri"/>
        </w:rPr>
        <w:t xml:space="preserve"> garantiza</w:t>
      </w:r>
      <w:r w:rsidR="005C31EB" w:rsidRPr="006613CA">
        <w:rPr>
          <w:rFonts w:ascii="Calibri" w:hAnsi="Calibri" w:cs="Calibri"/>
        </w:rPr>
        <w:t>r</w:t>
      </w:r>
      <w:r w:rsidRPr="006613CA">
        <w:rPr>
          <w:rFonts w:ascii="Calibri" w:hAnsi="Calibri" w:cs="Calibri"/>
        </w:rPr>
        <w:t xml:space="preserve"> la seguridad y funcionalidad del producto, lo que permite su comercialización. Por tanto, es importante asegurar que la prueba </w:t>
      </w:r>
      <w:r w:rsidR="0044181E" w:rsidRPr="006613CA">
        <w:rPr>
          <w:rFonts w:ascii="Calibri" w:hAnsi="Calibri" w:cs="Calibri"/>
        </w:rPr>
        <w:t>eléctrica</w:t>
      </w:r>
      <w:r w:rsidRPr="006613CA">
        <w:rPr>
          <w:rFonts w:ascii="Calibri" w:hAnsi="Calibri" w:cs="Calibri"/>
        </w:rPr>
        <w:t xml:space="preserve"> se realice de manera correcta, ya que una prueba realizada de forma incorrecta puede derivar en un equipo inseguro, con riesgo de producir un choque eléctrico.</w:t>
      </w:r>
      <w:r w:rsidR="0044181E" w:rsidRPr="006613CA">
        <w:rPr>
          <w:rFonts w:ascii="Calibri" w:hAnsi="Calibri" w:cs="Calibri"/>
        </w:rPr>
        <w:t xml:space="preserve"> </w:t>
      </w:r>
      <w:r w:rsidRPr="006613CA">
        <w:rPr>
          <w:rFonts w:ascii="Calibri" w:hAnsi="Calibri" w:cs="Calibri"/>
        </w:rPr>
        <w:t xml:space="preserve">La </w:t>
      </w:r>
      <w:r w:rsidR="0044181E" w:rsidRPr="006613CA">
        <w:rPr>
          <w:rFonts w:ascii="Calibri" w:hAnsi="Calibri" w:cs="Calibri"/>
          <w:iCs/>
        </w:rPr>
        <w:t xml:space="preserve">prueba eléctrica </w:t>
      </w:r>
      <w:r w:rsidRPr="006613CA">
        <w:rPr>
          <w:rFonts w:ascii="Calibri" w:hAnsi="Calibri" w:cs="Calibri"/>
        </w:rPr>
        <w:t xml:space="preserve">es útil para detectar aislamientos carentes de superficie de contacto, cables sueltos, blindajes en mal estado, problemas de espacio entre terminales y errores de tolerancia en los cables, además de holguras inadecuadas generadas durante el proceso de fabricación. Aunado a la importancia de cumplir con el estándar, es importante evitar la repetición o reprueba de equipos en este tipo de estaciones, dado que los equipos manufacturados son sometidos a pruebas de alto voltaje y las repetidas iteraciones de esta prueba pueden producir un desgaste prematuro de los componentes. </w:t>
      </w:r>
    </w:p>
    <w:p w14:paraId="4A344988" w14:textId="77777777" w:rsidR="006613CA" w:rsidRPr="006613CA" w:rsidRDefault="006613CA" w:rsidP="006613CA">
      <w:pPr>
        <w:spacing w:after="0" w:line="276" w:lineRule="auto"/>
        <w:jc w:val="both"/>
        <w:rPr>
          <w:rFonts w:ascii="Calibri" w:hAnsi="Calibri" w:cs="Calibri"/>
        </w:rPr>
      </w:pPr>
    </w:p>
    <w:p w14:paraId="20B086B9" w14:textId="77777777" w:rsidR="006E46F3" w:rsidRPr="006613CA" w:rsidRDefault="006E46F3" w:rsidP="006613CA">
      <w:pPr>
        <w:spacing w:after="0" w:line="276" w:lineRule="auto"/>
        <w:jc w:val="both"/>
        <w:rPr>
          <w:rFonts w:ascii="Calibri" w:hAnsi="Calibri" w:cs="Calibri"/>
          <w:b/>
          <w:bCs/>
        </w:rPr>
      </w:pPr>
      <w:r w:rsidRPr="006613CA">
        <w:rPr>
          <w:rFonts w:ascii="Calibri" w:hAnsi="Calibri" w:cs="Calibri"/>
          <w:b/>
          <w:bCs/>
        </w:rPr>
        <w:t>Objetivo General</w:t>
      </w:r>
    </w:p>
    <w:p w14:paraId="2F2D1DC2" w14:textId="0E8E8B0E" w:rsidR="006E46F3" w:rsidRDefault="00845B0B" w:rsidP="006613CA">
      <w:pPr>
        <w:spacing w:after="0" w:line="276" w:lineRule="auto"/>
        <w:ind w:firstLine="708"/>
        <w:jc w:val="both"/>
        <w:rPr>
          <w:rFonts w:ascii="Calibri" w:hAnsi="Calibri" w:cs="Calibri"/>
        </w:rPr>
      </w:pPr>
      <w:r w:rsidRPr="006613CA">
        <w:rPr>
          <w:rFonts w:ascii="Calibri" w:hAnsi="Calibri" w:cs="Calibri"/>
        </w:rPr>
        <w:t>P</w:t>
      </w:r>
      <w:r w:rsidR="006E46F3" w:rsidRPr="006613CA">
        <w:rPr>
          <w:rFonts w:ascii="Calibri" w:hAnsi="Calibri" w:cs="Calibri"/>
        </w:rPr>
        <w:t>r</w:t>
      </w:r>
      <w:r w:rsidRPr="006613CA">
        <w:rPr>
          <w:rFonts w:ascii="Calibri" w:hAnsi="Calibri" w:cs="Calibri"/>
        </w:rPr>
        <w:t>evenir</w:t>
      </w:r>
      <w:r w:rsidR="006E46F3" w:rsidRPr="006613CA">
        <w:rPr>
          <w:rFonts w:ascii="Calibri" w:hAnsi="Calibri" w:cs="Calibri"/>
        </w:rPr>
        <w:t xml:space="preserve"> las fallas durante el reporte de datos asociados a la intervención humana mediante el rediseño y la automatización de la estación de prueba eléctrica.</w:t>
      </w:r>
    </w:p>
    <w:p w14:paraId="388C862E" w14:textId="77777777" w:rsidR="006613CA" w:rsidRPr="006613CA" w:rsidRDefault="006613CA" w:rsidP="006613CA">
      <w:pPr>
        <w:spacing w:after="0" w:line="276" w:lineRule="auto"/>
        <w:ind w:firstLine="708"/>
        <w:jc w:val="both"/>
        <w:rPr>
          <w:rFonts w:ascii="Calibri" w:hAnsi="Calibri" w:cs="Calibri"/>
        </w:rPr>
      </w:pPr>
    </w:p>
    <w:p w14:paraId="70DB57F1" w14:textId="77777777" w:rsidR="006E46F3" w:rsidRPr="006613CA" w:rsidRDefault="006E46F3" w:rsidP="006613CA">
      <w:pPr>
        <w:spacing w:after="0" w:line="276" w:lineRule="auto"/>
        <w:jc w:val="both"/>
        <w:rPr>
          <w:rFonts w:ascii="Calibri" w:hAnsi="Calibri" w:cs="Calibri"/>
          <w:b/>
          <w:bCs/>
        </w:rPr>
      </w:pPr>
      <w:r w:rsidRPr="006613CA">
        <w:rPr>
          <w:rFonts w:ascii="Calibri" w:hAnsi="Calibri" w:cs="Calibri"/>
          <w:b/>
          <w:bCs/>
        </w:rPr>
        <w:t>Objetivos específicos</w:t>
      </w:r>
    </w:p>
    <w:p w14:paraId="29C9A8CC" w14:textId="646DAE82" w:rsidR="006E46F3" w:rsidRPr="006613CA" w:rsidRDefault="006E46F3" w:rsidP="006613CA">
      <w:pPr>
        <w:spacing w:after="0" w:line="276" w:lineRule="auto"/>
        <w:ind w:firstLine="708"/>
        <w:jc w:val="both"/>
        <w:rPr>
          <w:rFonts w:ascii="Calibri" w:hAnsi="Calibri" w:cs="Calibri"/>
        </w:rPr>
      </w:pPr>
      <w:r w:rsidRPr="006613CA">
        <w:rPr>
          <w:rFonts w:ascii="Calibri" w:hAnsi="Calibri" w:cs="Calibri"/>
        </w:rPr>
        <w:t xml:space="preserve">Esta </w:t>
      </w:r>
      <w:r w:rsidR="005B66B6" w:rsidRPr="006613CA">
        <w:rPr>
          <w:rFonts w:ascii="Calibri" w:hAnsi="Calibri" w:cs="Calibri"/>
        </w:rPr>
        <w:t>Investigación</w:t>
      </w:r>
      <w:r w:rsidRPr="006613CA">
        <w:rPr>
          <w:rFonts w:ascii="Calibri" w:hAnsi="Calibri" w:cs="Calibri"/>
        </w:rPr>
        <w:t xml:space="preserve"> cuenta con dos objetivos específicos que se listan a continuación:</w:t>
      </w:r>
    </w:p>
    <w:p w14:paraId="385D517B" w14:textId="33670F9A" w:rsidR="006E46F3" w:rsidRPr="006613CA" w:rsidRDefault="006E46F3" w:rsidP="006613CA">
      <w:pPr>
        <w:pStyle w:val="Prrafodelista"/>
        <w:numPr>
          <w:ilvl w:val="0"/>
          <w:numId w:val="1"/>
        </w:numPr>
        <w:spacing w:after="0" w:line="276" w:lineRule="auto"/>
        <w:jc w:val="both"/>
        <w:rPr>
          <w:rFonts w:ascii="Calibri" w:hAnsi="Calibri" w:cs="Calibri"/>
        </w:rPr>
      </w:pPr>
      <w:r w:rsidRPr="006613CA">
        <w:rPr>
          <w:rFonts w:ascii="Calibri" w:hAnsi="Calibri" w:cs="Calibri"/>
        </w:rPr>
        <w:t>Rediseñar la estación a efecto de lograr mediante el uso de software automatizar el proceso de reporte de datos de la estación de prueba eléctrica, para cumplir con los requisitos de prueba y reducir la cantidad de</w:t>
      </w:r>
      <w:r w:rsidR="00BD1F30" w:rsidRPr="006613CA">
        <w:rPr>
          <w:rFonts w:ascii="Calibri" w:hAnsi="Calibri" w:cs="Calibri"/>
        </w:rPr>
        <w:t xml:space="preserve"> </w:t>
      </w:r>
      <w:r w:rsidRPr="006613CA">
        <w:rPr>
          <w:rFonts w:ascii="Calibri" w:hAnsi="Calibri" w:cs="Calibri"/>
        </w:rPr>
        <w:t xml:space="preserve">fallas. </w:t>
      </w:r>
    </w:p>
    <w:p w14:paraId="6F0BBE70" w14:textId="59EBD622" w:rsidR="006E46F3" w:rsidRPr="006613CA" w:rsidRDefault="006E46F3" w:rsidP="006613CA">
      <w:pPr>
        <w:pStyle w:val="Prrafodelista"/>
        <w:numPr>
          <w:ilvl w:val="0"/>
          <w:numId w:val="1"/>
        </w:numPr>
        <w:spacing w:after="0" w:line="276" w:lineRule="auto"/>
        <w:jc w:val="both"/>
        <w:rPr>
          <w:rFonts w:ascii="Calibri" w:hAnsi="Calibri" w:cs="Calibri"/>
        </w:rPr>
      </w:pPr>
      <w:r w:rsidRPr="006613CA">
        <w:rPr>
          <w:rFonts w:ascii="Calibri" w:hAnsi="Calibri" w:cs="Calibri"/>
        </w:rPr>
        <w:t xml:space="preserve">Implementar el rediseño de la estación </w:t>
      </w:r>
      <w:r w:rsidR="000A62C8" w:rsidRPr="006613CA">
        <w:rPr>
          <w:rFonts w:ascii="Calibri" w:hAnsi="Calibri" w:cs="Calibri"/>
          <w:iCs/>
        </w:rPr>
        <w:t xml:space="preserve">de prueba </w:t>
      </w:r>
      <w:r w:rsidR="0086620D" w:rsidRPr="006613CA">
        <w:rPr>
          <w:rFonts w:ascii="Calibri" w:hAnsi="Calibri" w:cs="Calibri"/>
          <w:iCs/>
        </w:rPr>
        <w:t>eléctrica</w:t>
      </w:r>
      <w:r w:rsidRPr="006613CA">
        <w:rPr>
          <w:rFonts w:ascii="Calibri" w:hAnsi="Calibri" w:cs="Calibri"/>
        </w:rPr>
        <w:t>, que permita que la automatización del reporte de datos para eliminar la intervención humana en el manejo de los datos de prueba y Normalizar los tiempos de ciclo.</w:t>
      </w:r>
    </w:p>
    <w:p w14:paraId="3095B7F7" w14:textId="77777777" w:rsidR="006E46F3" w:rsidRPr="006613CA" w:rsidRDefault="006E46F3" w:rsidP="006613CA">
      <w:pPr>
        <w:spacing w:after="0" w:line="276" w:lineRule="auto"/>
        <w:jc w:val="both"/>
        <w:rPr>
          <w:rFonts w:ascii="Calibri" w:hAnsi="Calibri" w:cs="Calibri"/>
        </w:rPr>
      </w:pPr>
    </w:p>
    <w:p w14:paraId="7ABF3A25" w14:textId="77777777" w:rsidR="006E46F3" w:rsidRPr="006613CA" w:rsidRDefault="006E46F3" w:rsidP="006613CA">
      <w:pPr>
        <w:spacing w:after="0" w:line="276" w:lineRule="auto"/>
        <w:jc w:val="center"/>
        <w:rPr>
          <w:rFonts w:ascii="Calibri" w:hAnsi="Calibri" w:cs="Calibri"/>
          <w:b/>
          <w:bCs/>
        </w:rPr>
      </w:pPr>
      <w:r w:rsidRPr="006613CA">
        <w:rPr>
          <w:rFonts w:ascii="Calibri" w:hAnsi="Calibri" w:cs="Calibri"/>
          <w:b/>
          <w:bCs/>
        </w:rPr>
        <w:lastRenderedPageBreak/>
        <w:t>Marco teórico</w:t>
      </w:r>
    </w:p>
    <w:p w14:paraId="05B6F1E7" w14:textId="007C2E6E" w:rsidR="006E46F3" w:rsidRDefault="006E46F3" w:rsidP="006613CA">
      <w:pPr>
        <w:spacing w:after="0" w:line="276" w:lineRule="auto"/>
        <w:ind w:firstLine="706"/>
        <w:jc w:val="both"/>
        <w:rPr>
          <w:rFonts w:ascii="Calibri" w:hAnsi="Calibri" w:cs="Calibri"/>
        </w:rPr>
      </w:pPr>
      <w:r w:rsidRPr="006613CA">
        <w:rPr>
          <w:rFonts w:ascii="Calibri" w:hAnsi="Calibri" w:cs="Calibri"/>
        </w:rPr>
        <w:t xml:space="preserve">Según Yin (2016), el diseño de ingeniería para procesos </w:t>
      </w:r>
      <w:r w:rsidR="00A2459C" w:rsidRPr="006613CA">
        <w:rPr>
          <w:rFonts w:ascii="Calibri" w:hAnsi="Calibri" w:cs="Calibri"/>
        </w:rPr>
        <w:t>incluye</w:t>
      </w:r>
      <w:r w:rsidRPr="006613CA">
        <w:rPr>
          <w:rFonts w:ascii="Calibri" w:hAnsi="Calibri" w:cs="Calibri"/>
        </w:rPr>
        <w:t xml:space="preserve"> integrar y coordinar técnicas relacionadas y factores de optimización a través de redes de integración y sinergia programática, los cuales son usados para lograr exactitud y estabilidad de los parámetros de los procesos. De acuerdo con Elmogahzy (2020), el diseño de ingeniería es una tarea central en la cual se realiza un proceso de resolución de problemas con la mira en encontrar las soluciones de diseño óptimas que pueden satisfacer las necesidades funcionales y económicas del producto o servicio a manufacturar.</w:t>
      </w:r>
    </w:p>
    <w:p w14:paraId="7EBF6F26" w14:textId="77777777" w:rsidR="006613CA" w:rsidRPr="006613CA" w:rsidRDefault="006613CA" w:rsidP="006613CA">
      <w:pPr>
        <w:spacing w:after="0" w:line="276" w:lineRule="auto"/>
        <w:ind w:firstLine="706"/>
        <w:jc w:val="both"/>
        <w:rPr>
          <w:rFonts w:ascii="Calibri" w:hAnsi="Calibri" w:cs="Calibri"/>
        </w:rPr>
      </w:pPr>
    </w:p>
    <w:p w14:paraId="789A1027" w14:textId="26900E5D" w:rsidR="006E46F3" w:rsidRDefault="006E46F3" w:rsidP="006613CA">
      <w:pPr>
        <w:spacing w:after="0" w:line="276" w:lineRule="auto"/>
        <w:ind w:firstLine="706"/>
        <w:jc w:val="both"/>
        <w:rPr>
          <w:rFonts w:ascii="Calibri" w:hAnsi="Calibri" w:cs="Calibri"/>
          <w:b/>
          <w:bCs/>
        </w:rPr>
      </w:pPr>
      <w:r w:rsidRPr="006613CA">
        <w:rPr>
          <w:rFonts w:ascii="Calibri" w:hAnsi="Calibri" w:cs="Calibri"/>
        </w:rPr>
        <w:t xml:space="preserve">El diseño de ingeniería consta de varias fases en las que múltiples disciplinas trabajan en conjunto en el desarrollo de productos y bienes industriales, según mencionan </w:t>
      </w:r>
      <w:proofErr w:type="spellStart"/>
      <w:r w:rsidRPr="006613CA">
        <w:rPr>
          <w:rFonts w:ascii="Calibri" w:hAnsi="Calibri" w:cs="Calibri"/>
        </w:rPr>
        <w:t>Formentini</w:t>
      </w:r>
      <w:proofErr w:type="spellEnd"/>
      <w:r w:rsidRPr="006613CA">
        <w:rPr>
          <w:rFonts w:ascii="Calibri" w:hAnsi="Calibri" w:cs="Calibri"/>
        </w:rPr>
        <w:t xml:space="preserve"> et al. (2022).</w:t>
      </w:r>
      <w:r w:rsidR="0058423B" w:rsidRPr="006613CA">
        <w:rPr>
          <w:rFonts w:ascii="Calibri" w:hAnsi="Calibri" w:cs="Calibri"/>
        </w:rPr>
        <w:t xml:space="preserve"> </w:t>
      </w:r>
      <w:r w:rsidRPr="006613CA">
        <w:rPr>
          <w:rFonts w:ascii="Calibri" w:hAnsi="Calibri" w:cs="Calibri"/>
        </w:rPr>
        <w:t>Es importante identificar las estrategias adecuadas, así como la teoría, las cuales en conjunto fortalecerán el proceso de diseño, ya sea mediante la reestructuración de las metodologías existentes o a través de la formulación de propuestas nuevas.</w:t>
      </w:r>
      <w:r w:rsidR="0058423B" w:rsidRPr="006613CA">
        <w:rPr>
          <w:rFonts w:ascii="Calibri" w:hAnsi="Calibri" w:cs="Calibri"/>
        </w:rPr>
        <w:t xml:space="preserve"> </w:t>
      </w:r>
      <w:r w:rsidRPr="006613CA">
        <w:rPr>
          <w:rFonts w:ascii="Calibri" w:hAnsi="Calibri" w:cs="Calibri"/>
        </w:rPr>
        <w:t>Se conoce como manufactura a los procesos en los cuales las materias primas se transforman para producir artículos finales (</w:t>
      </w:r>
      <w:r w:rsidR="00A603CE" w:rsidRPr="006613CA">
        <w:rPr>
          <w:rFonts w:ascii="Calibri" w:hAnsi="Calibri" w:cs="Calibri"/>
        </w:rPr>
        <w:t>Kipfer, B. A</w:t>
      </w:r>
      <w:r w:rsidRPr="006613CA">
        <w:rPr>
          <w:rFonts w:ascii="Calibri" w:hAnsi="Calibri" w:cs="Calibri"/>
        </w:rPr>
        <w:t>, 2021)</w:t>
      </w:r>
      <w:r w:rsidRPr="006613CA">
        <w:rPr>
          <w:rFonts w:ascii="Calibri" w:hAnsi="Calibri" w:cs="Calibri"/>
          <w:b/>
          <w:bCs/>
        </w:rPr>
        <w:t xml:space="preserve">.  </w:t>
      </w:r>
      <w:r w:rsidRPr="006613CA">
        <w:rPr>
          <w:rFonts w:ascii="Calibri" w:hAnsi="Calibri" w:cs="Calibri"/>
        </w:rPr>
        <w:t>Uno de los procesos en la manufactura es el ensamble, el cual implica la unión de dos o más piezas individuales para la conformación de un producto final. Por lo regular, las líneas de ensamble son automatizadas, con el propósito de acelerar la fabricación de productos. Estas implican procesos precisos para alcanzar altos estándares de calidad. </w:t>
      </w:r>
      <w:r w:rsidRPr="006613CA">
        <w:rPr>
          <w:rFonts w:ascii="Calibri" w:hAnsi="Calibri" w:cs="Calibri"/>
          <w:b/>
          <w:bCs/>
        </w:rPr>
        <w:t xml:space="preserve"> </w:t>
      </w:r>
    </w:p>
    <w:p w14:paraId="62AFF8F3" w14:textId="77777777" w:rsidR="006613CA" w:rsidRPr="006613CA" w:rsidRDefault="006613CA" w:rsidP="006613CA">
      <w:pPr>
        <w:spacing w:after="0" w:line="276" w:lineRule="auto"/>
        <w:ind w:firstLine="706"/>
        <w:jc w:val="both"/>
        <w:rPr>
          <w:rFonts w:ascii="Calibri" w:hAnsi="Calibri" w:cs="Calibri"/>
        </w:rPr>
      </w:pPr>
    </w:p>
    <w:p w14:paraId="496A8FCB" w14:textId="77777777" w:rsidR="006E46F3" w:rsidRPr="006613CA" w:rsidRDefault="006E46F3" w:rsidP="006613CA">
      <w:pPr>
        <w:spacing w:after="0" w:line="276" w:lineRule="auto"/>
        <w:ind w:firstLine="706"/>
        <w:jc w:val="both"/>
        <w:rPr>
          <w:rFonts w:ascii="Calibri" w:eastAsiaTheme="majorEastAsia" w:hAnsi="Calibri" w:cs="Calibri"/>
          <w:color w:val="000000" w:themeColor="text1"/>
        </w:rPr>
      </w:pPr>
      <w:r w:rsidRPr="006613CA">
        <w:rPr>
          <w:rFonts w:ascii="Calibri" w:eastAsiaTheme="majorEastAsia" w:hAnsi="Calibri" w:cs="Calibri"/>
          <w:color w:val="000000" w:themeColor="text1"/>
        </w:rPr>
        <w:t>Durante los procesos de manufactura, las pruebas eléctricas forman parte de las etapas de la línea de producción, estas se realizan como rutina, por parte del área de control de calidad, conforme a los métodos establecidos en las normas aplicables. Tienen el objetivo de verificar las características del equipo, sus condiciones de operación y la calidad de la fabricación antes de entregarse al cliente. Si se considera que un sistema debe estar aislado con el fin de que no exista un cortocircuito, la prueba a realizar es la medición de resistencia de aislamiento (Prado, 2012).</w:t>
      </w:r>
    </w:p>
    <w:p w14:paraId="3DA67629" w14:textId="77777777" w:rsidR="006613CA" w:rsidRDefault="006613CA" w:rsidP="006613CA">
      <w:pPr>
        <w:spacing w:after="0" w:line="276" w:lineRule="auto"/>
        <w:ind w:firstLine="706"/>
        <w:jc w:val="both"/>
        <w:rPr>
          <w:rFonts w:ascii="Calibri" w:hAnsi="Calibri" w:cs="Calibri"/>
        </w:rPr>
      </w:pPr>
    </w:p>
    <w:p w14:paraId="079964D8" w14:textId="13EE7260" w:rsidR="006E46F3" w:rsidRPr="006613CA" w:rsidRDefault="006E46F3" w:rsidP="006613CA">
      <w:pPr>
        <w:spacing w:after="0" w:line="276" w:lineRule="auto"/>
        <w:ind w:firstLine="706"/>
        <w:jc w:val="both"/>
        <w:rPr>
          <w:rFonts w:ascii="Calibri" w:hAnsi="Calibri" w:cs="Calibri"/>
        </w:rPr>
      </w:pPr>
      <w:r w:rsidRPr="006613CA">
        <w:rPr>
          <w:rFonts w:ascii="Calibri" w:hAnsi="Calibri" w:cs="Calibri"/>
        </w:rPr>
        <w:t>Siempre que se trabaja con herramientas o circuitos eléctricos, existe un riesgo de peligros eléctricos, especialmente de descargas eléctricas. Todas las personas están expuestas a estos peligros, ya sea en el hogar o en el trabajo. En particular, si hay errores de diseño y fabricación en los dispositivos utilizados en fábricas o instalaciones de producción de diversos tamaños, entonces la salud de los empleados que utilizan estos dispositivos está en peligro. Los dispositivos eléctricos deben inspeccionarse, medidos y expuestos a sus riesgos potenciales.</w:t>
      </w:r>
      <w:r w:rsidR="0058423B" w:rsidRPr="006613CA">
        <w:rPr>
          <w:rFonts w:ascii="Calibri" w:hAnsi="Calibri" w:cs="Calibri"/>
        </w:rPr>
        <w:t xml:space="preserve"> </w:t>
      </w:r>
      <w:r w:rsidRPr="006613CA">
        <w:rPr>
          <w:rFonts w:ascii="Calibri" w:hAnsi="Calibri" w:cs="Calibri"/>
        </w:rPr>
        <w:t>Kallambettu &amp; Viswanathan</w:t>
      </w:r>
      <w:r w:rsidR="003100FE" w:rsidRPr="006613CA">
        <w:rPr>
          <w:rFonts w:ascii="Calibri" w:hAnsi="Calibri" w:cs="Calibri"/>
        </w:rPr>
        <w:t xml:space="preserve"> </w:t>
      </w:r>
      <w:r w:rsidRPr="006613CA">
        <w:rPr>
          <w:rFonts w:ascii="Calibri" w:hAnsi="Calibri" w:cs="Calibri"/>
        </w:rPr>
        <w:t>(2018), plantean una estrategia para prevenir incidentes mayores, se trata del establecimiento de pruebas de seguridad funcional en los procesos industriales, mismos que evitan o disminuyen el riesgo de eventos no deseados que son ocasionados por fallas en el proceso, instrumentos de procesos, o por la intervención humana.</w:t>
      </w:r>
      <w:r w:rsidR="0058423B" w:rsidRPr="006613CA">
        <w:rPr>
          <w:rFonts w:ascii="Calibri" w:hAnsi="Calibri" w:cs="Calibri"/>
        </w:rPr>
        <w:t xml:space="preserve"> </w:t>
      </w:r>
      <w:r w:rsidRPr="006613CA">
        <w:rPr>
          <w:rFonts w:ascii="Calibri" w:hAnsi="Calibri" w:cs="Calibri"/>
        </w:rPr>
        <w:t xml:space="preserve">Los procesos de manufactura </w:t>
      </w:r>
      <w:r w:rsidRPr="006613CA">
        <w:rPr>
          <w:rFonts w:ascii="Calibri" w:hAnsi="Calibri" w:cs="Calibri"/>
        </w:rPr>
        <w:lastRenderedPageBreak/>
        <w:t>tienden a automatizarse, esto se refiere al uso de tecnología o máquinas para realizar determinadas tareas sin la intervención humana. Su objetivo es mejorar la eficiencia y productividad del proceso de producción, minimizando el error humano (Munro, 2023).</w:t>
      </w:r>
    </w:p>
    <w:p w14:paraId="15B4E3FE" w14:textId="77777777" w:rsidR="006613CA" w:rsidRDefault="006613CA" w:rsidP="006613CA">
      <w:pPr>
        <w:spacing w:after="0" w:line="276" w:lineRule="auto"/>
        <w:ind w:firstLine="706"/>
        <w:jc w:val="both"/>
        <w:rPr>
          <w:rFonts w:ascii="Calibri" w:hAnsi="Calibri" w:cs="Calibri"/>
        </w:rPr>
      </w:pPr>
    </w:p>
    <w:p w14:paraId="22BE5C6E" w14:textId="605771C8" w:rsidR="006E46F3" w:rsidRPr="006613CA" w:rsidRDefault="00F968DC" w:rsidP="006613CA">
      <w:pPr>
        <w:spacing w:after="0" w:line="276" w:lineRule="auto"/>
        <w:ind w:firstLine="706"/>
        <w:jc w:val="both"/>
        <w:rPr>
          <w:rFonts w:ascii="Calibri" w:hAnsi="Calibri" w:cs="Calibri"/>
        </w:rPr>
      </w:pPr>
      <w:r w:rsidRPr="006613CA">
        <w:rPr>
          <w:rFonts w:ascii="Calibri" w:hAnsi="Calibri" w:cs="Calibri"/>
        </w:rPr>
        <w:t>S</w:t>
      </w:r>
      <w:r w:rsidR="006E46F3" w:rsidRPr="006613CA">
        <w:rPr>
          <w:rFonts w:ascii="Calibri" w:hAnsi="Calibri" w:cs="Calibri"/>
        </w:rPr>
        <w:t xml:space="preserve">e entiende por voltaje nominal al nivel de voltaje para el cual están clasificados los dispositivos, este varía según la región del mundo y no corresponde al voltaje real. </w:t>
      </w:r>
      <w:bookmarkStart w:id="0" w:name="_Toc145883110"/>
      <w:r w:rsidR="006E46F3" w:rsidRPr="006613CA">
        <w:rPr>
          <w:rFonts w:ascii="Calibri" w:hAnsi="Calibri" w:cs="Calibri"/>
        </w:rPr>
        <w:t>Voltaje de falla</w:t>
      </w:r>
      <w:bookmarkEnd w:id="0"/>
      <w:r w:rsidR="006E46F3" w:rsidRPr="006613CA">
        <w:rPr>
          <w:rFonts w:ascii="Calibri" w:hAnsi="Calibri" w:cs="Calibri"/>
        </w:rPr>
        <w:t xml:space="preserve"> se refiere al voltaje presente en las partes conductoras activas, conductoras pasivas y la referencia de tierra ideal.</w:t>
      </w:r>
      <w:bookmarkStart w:id="1" w:name="_Toc145883111"/>
      <w:r w:rsidR="006E46F3" w:rsidRPr="006613CA">
        <w:rPr>
          <w:rFonts w:ascii="Calibri" w:hAnsi="Calibri" w:cs="Calibri"/>
        </w:rPr>
        <w:t xml:space="preserve"> Voltaje de contacto</w:t>
      </w:r>
      <w:bookmarkEnd w:id="1"/>
      <w:r w:rsidR="006E46F3" w:rsidRPr="006613CA">
        <w:rPr>
          <w:rFonts w:ascii="Calibri" w:hAnsi="Calibri" w:cs="Calibri"/>
        </w:rPr>
        <w:t xml:space="preserve"> es el voltaje al cual se expone la piel humana </w:t>
      </w:r>
      <w:r w:rsidR="0045092F" w:rsidRPr="006613CA">
        <w:rPr>
          <w:rFonts w:ascii="Calibri" w:hAnsi="Calibri" w:cs="Calibri"/>
        </w:rPr>
        <w:t>a</w:t>
      </w:r>
      <w:r w:rsidR="006E46F3" w:rsidRPr="006613CA">
        <w:rPr>
          <w:rFonts w:ascii="Calibri" w:hAnsi="Calibri" w:cs="Calibri"/>
        </w:rPr>
        <w:t xml:space="preserve">l entrar en contacto directo con alguna de las partes conductoras activas accesibles. </w:t>
      </w:r>
      <w:bookmarkStart w:id="2" w:name="_Toc145883112"/>
      <w:r w:rsidR="006E46F3" w:rsidRPr="006613CA">
        <w:rPr>
          <w:rFonts w:ascii="Calibri" w:hAnsi="Calibri" w:cs="Calibri"/>
        </w:rPr>
        <w:t>Corriente nominal</w:t>
      </w:r>
      <w:bookmarkEnd w:id="2"/>
      <w:r w:rsidR="006E46F3" w:rsidRPr="006613CA">
        <w:rPr>
          <w:rFonts w:ascii="Calibri" w:hAnsi="Calibri" w:cs="Calibri"/>
        </w:rPr>
        <w:t xml:space="preserve"> se refiere a la cantidad de corriente que fluye a través de la carga en condiciones normales de operación, su periódica verificación funciona como indicador de desgaste y necesidad de reparación.</w:t>
      </w:r>
      <w:bookmarkStart w:id="3" w:name="_Toc145883113"/>
      <w:r w:rsidR="006E46F3" w:rsidRPr="006613CA">
        <w:rPr>
          <w:rFonts w:ascii="Calibri" w:hAnsi="Calibri" w:cs="Calibri"/>
        </w:rPr>
        <w:t xml:space="preserve"> Corriente de fuga</w:t>
      </w:r>
      <w:bookmarkEnd w:id="3"/>
      <w:r w:rsidR="006E46F3" w:rsidRPr="006613CA">
        <w:rPr>
          <w:rFonts w:ascii="Calibri" w:hAnsi="Calibri" w:cs="Calibri"/>
        </w:rPr>
        <w:t xml:space="preserve"> es la corriente que se escapa de los aislantes destinados a mantener la corriente en el sistema en condiciones de operación idóneas. El objetivo es que esta corriente sea la menor posible para evitar tener condiciones de riesgo.</w:t>
      </w:r>
      <w:bookmarkStart w:id="4" w:name="_Toc145883114"/>
      <w:r w:rsidR="006E46F3" w:rsidRPr="006613CA">
        <w:rPr>
          <w:rFonts w:ascii="Calibri" w:hAnsi="Calibri" w:cs="Calibri"/>
        </w:rPr>
        <w:t xml:space="preserve"> Corriente de corto circuito</w:t>
      </w:r>
      <w:bookmarkEnd w:id="4"/>
      <w:r w:rsidR="006E46F3" w:rsidRPr="006613CA">
        <w:rPr>
          <w:rFonts w:ascii="Calibri" w:hAnsi="Calibri" w:cs="Calibri"/>
        </w:rPr>
        <w:t xml:space="preserve"> se refiere a la corriente que fluye entre dos objetos de diferente potencial eléctrico.</w:t>
      </w:r>
      <w:bookmarkStart w:id="5" w:name="_Toc145883115"/>
      <w:r w:rsidR="006E46F3" w:rsidRPr="006613CA">
        <w:rPr>
          <w:rFonts w:ascii="Calibri" w:hAnsi="Calibri" w:cs="Calibri"/>
        </w:rPr>
        <w:t xml:space="preserve"> Aislante eléctrico</w:t>
      </w:r>
      <w:bookmarkEnd w:id="5"/>
      <w:r w:rsidR="006E46F3" w:rsidRPr="006613CA">
        <w:rPr>
          <w:rFonts w:ascii="Calibri" w:hAnsi="Calibri" w:cs="Calibri"/>
        </w:rPr>
        <w:t xml:space="preserve"> es el material que se encarga de incomunicar las partes eléctricas del resto del dispositivo, los materiales con los que se construye el aislante varían de forma y estado de materia según se la aplicación, siempre que provean una alta resistencia eléctrica y rigidez dieléctrica. </w:t>
      </w:r>
      <w:bookmarkStart w:id="6" w:name="_Toc145883116"/>
      <w:r w:rsidR="006E46F3" w:rsidRPr="006613CA">
        <w:rPr>
          <w:rFonts w:ascii="Calibri" w:hAnsi="Calibri" w:cs="Calibri"/>
        </w:rPr>
        <w:t>Descarga eléctrica</w:t>
      </w:r>
      <w:bookmarkEnd w:id="6"/>
      <w:r w:rsidR="006E46F3" w:rsidRPr="006613CA">
        <w:rPr>
          <w:rFonts w:ascii="Calibri" w:hAnsi="Calibri" w:cs="Calibri"/>
        </w:rPr>
        <w:t xml:space="preserve"> es una situación extremadamente peligrosa en la cual una corriente eléctrica fluye libremente a través de un ser vivo (Breen, 2016).</w:t>
      </w:r>
    </w:p>
    <w:p w14:paraId="1A0F8469" w14:textId="77777777" w:rsidR="006613CA" w:rsidRDefault="006613CA" w:rsidP="006613CA">
      <w:pPr>
        <w:spacing w:after="0" w:line="276" w:lineRule="auto"/>
        <w:ind w:firstLine="706"/>
        <w:jc w:val="both"/>
        <w:rPr>
          <w:rFonts w:ascii="Calibri" w:hAnsi="Calibri" w:cs="Calibri"/>
        </w:rPr>
      </w:pPr>
    </w:p>
    <w:p w14:paraId="604A6A01" w14:textId="360FDFF5" w:rsidR="00DC104A" w:rsidRDefault="006E46F3" w:rsidP="006613CA">
      <w:pPr>
        <w:spacing w:after="0" w:line="276" w:lineRule="auto"/>
        <w:ind w:firstLine="706"/>
        <w:jc w:val="both"/>
        <w:rPr>
          <w:rFonts w:ascii="Calibri" w:hAnsi="Calibri" w:cs="Calibri"/>
        </w:rPr>
      </w:pPr>
      <w:r w:rsidRPr="006613CA">
        <w:rPr>
          <w:rFonts w:ascii="Calibri" w:hAnsi="Calibri" w:cs="Calibri"/>
        </w:rPr>
        <w:t xml:space="preserve">Por otro lado, desde </w:t>
      </w:r>
      <w:r w:rsidR="00A2459C" w:rsidRPr="006613CA">
        <w:rPr>
          <w:rFonts w:ascii="Calibri" w:hAnsi="Calibri" w:cs="Calibri"/>
        </w:rPr>
        <w:t>la perspectiva del</w:t>
      </w:r>
      <w:r w:rsidRPr="006613CA">
        <w:rPr>
          <w:rFonts w:ascii="Calibri" w:hAnsi="Calibri" w:cs="Calibri"/>
        </w:rPr>
        <w:t xml:space="preserve"> diseño de estaciones de prueba, Párraga (2003), describe la necesidad de análisis de las estaciones de trabajo, desde el punto de vista de la adopción de posturas inadecuadas que los operadores mantienen para poder realizar la ejecución de las tareas, esto aunado al manejo y transporte de cargas pesadas sin las consideraciones adecuadas para ello. Estas actividades desencadenan problemas en el sistema musculoesquelético, lo cual puede terminar en lesiones. Se hace hincapié en la consideración del factor humano como parte del diseño de estación de trabajo.</w:t>
      </w:r>
      <w:r w:rsidR="0058423B" w:rsidRPr="006613CA">
        <w:rPr>
          <w:rFonts w:ascii="Calibri" w:hAnsi="Calibri" w:cs="Calibri"/>
        </w:rPr>
        <w:t xml:space="preserve"> </w:t>
      </w:r>
      <w:r w:rsidRPr="006613CA">
        <w:rPr>
          <w:rFonts w:ascii="Calibri" w:hAnsi="Calibri" w:cs="Calibri"/>
        </w:rPr>
        <w:t xml:space="preserve">Además, </w:t>
      </w:r>
      <w:r w:rsidR="00B6789F" w:rsidRPr="006613CA">
        <w:rPr>
          <w:rFonts w:ascii="Calibri" w:hAnsi="Calibri" w:cs="Calibri"/>
        </w:rPr>
        <w:t xml:space="preserve">Wall </w:t>
      </w:r>
      <w:r w:rsidR="008E4D2C" w:rsidRPr="006613CA">
        <w:rPr>
          <w:rFonts w:ascii="Calibri" w:hAnsi="Calibri" w:cs="Calibri"/>
        </w:rPr>
        <w:t>&amp;</w:t>
      </w:r>
      <w:r w:rsidR="00B6789F" w:rsidRPr="006613CA">
        <w:rPr>
          <w:rFonts w:ascii="Calibri" w:hAnsi="Calibri" w:cs="Calibri"/>
        </w:rPr>
        <w:t xml:space="preserve"> Melzack</w:t>
      </w:r>
      <w:r w:rsidRPr="006613CA">
        <w:rPr>
          <w:rFonts w:ascii="Calibri" w:hAnsi="Calibri" w:cs="Calibri"/>
        </w:rPr>
        <w:t xml:space="preserve"> (2007), sugiere</w:t>
      </w:r>
      <w:r w:rsidR="008E4D2C" w:rsidRPr="006613CA">
        <w:rPr>
          <w:rFonts w:ascii="Calibri" w:hAnsi="Calibri" w:cs="Calibri"/>
        </w:rPr>
        <w:t>n</w:t>
      </w:r>
      <w:r w:rsidRPr="006613CA">
        <w:rPr>
          <w:rFonts w:ascii="Calibri" w:hAnsi="Calibri" w:cs="Calibri"/>
        </w:rPr>
        <w:t xml:space="preserve"> que las lesiones ocasionadas por esfuerzos repetitivos son condiciones previsibles. Se habla del impacto positivo en la reducción de la incidencia de estas lesiones dado a las buenas prácticas de manejo y transporte de cargas.</w:t>
      </w:r>
      <w:r w:rsidR="0058423B" w:rsidRPr="006613CA">
        <w:rPr>
          <w:rFonts w:ascii="Calibri" w:hAnsi="Calibri" w:cs="Calibri"/>
        </w:rPr>
        <w:t xml:space="preserve"> </w:t>
      </w:r>
      <w:r w:rsidR="007F374D" w:rsidRPr="006613CA">
        <w:rPr>
          <w:rFonts w:ascii="Calibri" w:hAnsi="Calibri" w:cs="Calibri"/>
        </w:rPr>
        <w:t xml:space="preserve">Por otro </w:t>
      </w:r>
      <w:r w:rsidR="00E67DF9" w:rsidRPr="006613CA">
        <w:rPr>
          <w:rFonts w:ascii="Calibri" w:hAnsi="Calibri" w:cs="Calibri"/>
        </w:rPr>
        <w:t>lado,</w:t>
      </w:r>
      <w:r w:rsidR="007F374D" w:rsidRPr="006613CA">
        <w:rPr>
          <w:rFonts w:ascii="Calibri" w:hAnsi="Calibri" w:cs="Calibri"/>
        </w:rPr>
        <w:t xml:space="preserve"> </w:t>
      </w:r>
      <w:r w:rsidR="00DC104A" w:rsidRPr="006613CA">
        <w:rPr>
          <w:rFonts w:ascii="Calibri" w:hAnsi="Calibri" w:cs="Calibri"/>
        </w:rPr>
        <w:t>Jamal (1994), afirma que la programación mediante el uso de lenguajes gráficos integra una manera nueva de interacción entre la maquinaria y el ser humano. A diferencia de los lenguajes de programación basados en texto, el uso de lenguajes gráficos permite a los programadores visualizar un proceso u algoritmo, lo cual permite expresar las ideas en una manera más intuitiva.</w:t>
      </w:r>
      <w:r w:rsidR="00AC7260" w:rsidRPr="006613CA">
        <w:rPr>
          <w:rFonts w:ascii="Calibri" w:hAnsi="Calibri" w:cs="Calibri"/>
        </w:rPr>
        <w:t xml:space="preserve"> </w:t>
      </w:r>
      <w:r w:rsidR="00DC104A" w:rsidRPr="006613CA">
        <w:rPr>
          <w:rFonts w:ascii="Calibri" w:hAnsi="Calibri" w:cs="Calibri"/>
        </w:rPr>
        <w:t xml:space="preserve">Por otro lado, </w:t>
      </w:r>
      <w:proofErr w:type="spellStart"/>
      <w:r w:rsidR="00DC104A" w:rsidRPr="006613CA">
        <w:rPr>
          <w:rFonts w:ascii="Calibri" w:hAnsi="Calibri" w:cs="Calibri"/>
        </w:rPr>
        <w:t>Kehtarnavaz</w:t>
      </w:r>
      <w:proofErr w:type="spellEnd"/>
      <w:r w:rsidR="00DC104A" w:rsidRPr="006613CA">
        <w:rPr>
          <w:rFonts w:ascii="Calibri" w:hAnsi="Calibri" w:cs="Calibri"/>
        </w:rPr>
        <w:t xml:space="preserve"> &amp; Kim (2005), señalan que LabVIEW® incluye un ambiente de programación gráfico, el cual permite diseñar y analizar señales digitales en un periodo de tiempo más corto, en comparación con los lenguajes de programación basados en texto. Las ejecuciones de tareas en los VI (</w:t>
      </w:r>
      <w:r w:rsidR="00DC104A" w:rsidRPr="006613CA">
        <w:rPr>
          <w:rFonts w:ascii="Calibri" w:hAnsi="Calibri" w:cs="Calibri"/>
          <w:i/>
          <w:iCs/>
        </w:rPr>
        <w:t xml:space="preserve">Virtual </w:t>
      </w:r>
      <w:r w:rsidR="00DC104A" w:rsidRPr="006613CA">
        <w:rPr>
          <w:rFonts w:ascii="Calibri" w:hAnsi="Calibri" w:cs="Calibri"/>
          <w:i/>
          <w:iCs/>
        </w:rPr>
        <w:lastRenderedPageBreak/>
        <w:t xml:space="preserve">Instruments </w:t>
      </w:r>
      <w:r w:rsidR="00DC104A" w:rsidRPr="006613CA">
        <w:rPr>
          <w:rFonts w:ascii="Calibri" w:hAnsi="Calibri" w:cs="Calibri"/>
        </w:rPr>
        <w:t>por sus siglas en inglés) están basadas en el flujo de datos.</w:t>
      </w:r>
      <w:r w:rsidR="00AC7260" w:rsidRPr="006613CA">
        <w:rPr>
          <w:rFonts w:ascii="Calibri" w:hAnsi="Calibri" w:cs="Calibri"/>
        </w:rPr>
        <w:t xml:space="preserve"> </w:t>
      </w:r>
      <w:proofErr w:type="spellStart"/>
      <w:r w:rsidR="00DC104A" w:rsidRPr="006613CA">
        <w:rPr>
          <w:rFonts w:ascii="Calibri" w:hAnsi="Calibri" w:cs="Calibri"/>
          <w:i/>
          <w:iCs/>
        </w:rPr>
        <w:t>National</w:t>
      </w:r>
      <w:proofErr w:type="spellEnd"/>
      <w:r w:rsidR="00DC104A" w:rsidRPr="006613CA">
        <w:rPr>
          <w:rFonts w:ascii="Calibri" w:hAnsi="Calibri" w:cs="Calibri"/>
          <w:i/>
          <w:iCs/>
        </w:rPr>
        <w:t xml:space="preserve"> Instruments Corp.</w:t>
      </w:r>
      <w:r w:rsidR="00DC104A" w:rsidRPr="006613CA">
        <w:rPr>
          <w:rFonts w:ascii="Calibri" w:hAnsi="Calibri" w:cs="Calibri"/>
        </w:rPr>
        <w:t xml:space="preserve"> (202</w:t>
      </w:r>
      <w:r w:rsidR="007F07D0" w:rsidRPr="006613CA">
        <w:rPr>
          <w:rFonts w:ascii="Calibri" w:hAnsi="Calibri" w:cs="Calibri"/>
        </w:rPr>
        <w:t>4</w:t>
      </w:r>
      <w:r w:rsidR="00DC104A" w:rsidRPr="006613CA">
        <w:rPr>
          <w:rFonts w:ascii="Calibri" w:hAnsi="Calibri" w:cs="Calibri"/>
        </w:rPr>
        <w:t>) define LabVIEW® como una herramienta de uso general, la cual está enfocada en la realización de pruebas y de mediciones. Se basa en la programación gráfica de alto nivel, en la cual muchas de las acciones ya están preestablecidas y basta con diseñar un diagrama de flujo de datos para que la tarea sea ejecutada, lo cual permite ahorrar tiempo en el desarrollo de aplicaciones. Por su manera de gestionar los datos, permite asimilar mejor los modelos físicos y plasmarlos en un código de programación, lo cual, en combinación con la capacidad de realizar tareas en paralelo, permite aumentar el rendimiento sin la necesidad de codificación compleja. Además de sus características para el diseño y ejecución de aplicaciones de prueba, cuenta con la capacidad de revisar cada etapa de código, lo que permite una manera de depuración de errores más intuitiva.</w:t>
      </w:r>
      <w:r w:rsidR="006C00A2" w:rsidRPr="006613CA">
        <w:rPr>
          <w:rFonts w:ascii="Calibri" w:hAnsi="Calibri" w:cs="Calibri"/>
        </w:rPr>
        <w:t xml:space="preserve"> </w:t>
      </w:r>
      <w:r w:rsidR="00DC104A" w:rsidRPr="006613CA">
        <w:rPr>
          <w:rFonts w:ascii="Calibri" w:hAnsi="Calibri" w:cs="Calibri"/>
        </w:rPr>
        <w:t>Por otro lado, Jerome (2010) menciona que los sistemas de control gráficos (</w:t>
      </w:r>
      <w:proofErr w:type="spellStart"/>
      <w:r w:rsidR="00DC104A" w:rsidRPr="006613CA">
        <w:rPr>
          <w:rFonts w:ascii="Calibri" w:hAnsi="Calibri" w:cs="Calibri"/>
          <w:i/>
          <w:iCs/>
        </w:rPr>
        <w:t>Graphical</w:t>
      </w:r>
      <w:proofErr w:type="spellEnd"/>
      <w:r w:rsidR="00DC104A" w:rsidRPr="006613CA">
        <w:rPr>
          <w:rFonts w:ascii="Calibri" w:hAnsi="Calibri" w:cs="Calibri"/>
          <w:i/>
          <w:iCs/>
        </w:rPr>
        <w:t xml:space="preserve"> </w:t>
      </w:r>
      <w:proofErr w:type="spellStart"/>
      <w:r w:rsidR="00DC104A" w:rsidRPr="006613CA">
        <w:rPr>
          <w:rFonts w:ascii="Calibri" w:hAnsi="Calibri" w:cs="Calibri"/>
          <w:i/>
          <w:iCs/>
        </w:rPr>
        <w:t>system</w:t>
      </w:r>
      <w:proofErr w:type="spellEnd"/>
      <w:r w:rsidR="00DC104A" w:rsidRPr="006613CA">
        <w:rPr>
          <w:rFonts w:ascii="Calibri" w:hAnsi="Calibri" w:cs="Calibri"/>
          <w:i/>
          <w:iCs/>
        </w:rPr>
        <w:t xml:space="preserve"> </w:t>
      </w:r>
      <w:proofErr w:type="spellStart"/>
      <w:r w:rsidR="00DC104A" w:rsidRPr="006613CA">
        <w:rPr>
          <w:rFonts w:ascii="Calibri" w:hAnsi="Calibri" w:cs="Calibri"/>
          <w:i/>
          <w:iCs/>
        </w:rPr>
        <w:t>design</w:t>
      </w:r>
      <w:proofErr w:type="spellEnd"/>
      <w:r w:rsidR="00DC104A" w:rsidRPr="006613CA">
        <w:rPr>
          <w:rFonts w:ascii="Calibri" w:hAnsi="Calibri" w:cs="Calibri"/>
          <w:i/>
          <w:iCs/>
        </w:rPr>
        <w:t xml:space="preserve"> GSD</w:t>
      </w:r>
      <w:r w:rsidR="00DC104A" w:rsidRPr="006613CA">
        <w:rPr>
          <w:rFonts w:ascii="Calibri" w:hAnsi="Calibri" w:cs="Calibri"/>
        </w:rPr>
        <w:t xml:space="preserve">, por sus siglas en inglés) </w:t>
      </w:r>
      <w:r w:rsidR="00B370D3" w:rsidRPr="006613CA">
        <w:rPr>
          <w:rFonts w:ascii="Calibri" w:hAnsi="Calibri" w:cs="Calibri"/>
        </w:rPr>
        <w:t>son</w:t>
      </w:r>
      <w:r w:rsidR="00DC104A" w:rsidRPr="006613CA">
        <w:rPr>
          <w:rFonts w:ascii="Calibri" w:hAnsi="Calibri" w:cs="Calibri"/>
        </w:rPr>
        <w:t xml:space="preserve"> una </w:t>
      </w:r>
      <w:r w:rsidR="00B370D3" w:rsidRPr="006613CA">
        <w:rPr>
          <w:rFonts w:ascii="Calibri" w:hAnsi="Calibri" w:cs="Calibri"/>
        </w:rPr>
        <w:t>alternativa</w:t>
      </w:r>
      <w:r w:rsidR="00DC104A" w:rsidRPr="006613CA">
        <w:rPr>
          <w:rFonts w:ascii="Calibri" w:hAnsi="Calibri" w:cs="Calibri"/>
        </w:rPr>
        <w:t xml:space="preserve"> actual de diseñar sistemas integrales, ya que permiten a las compañías diseñar de manera rápida, lo cual reduce los tiempos de mercadeo, permite optimizar la escalabilidad del sistema e incrementar el desempeño a un bajo costo.</w:t>
      </w:r>
    </w:p>
    <w:p w14:paraId="69EC2061" w14:textId="77777777" w:rsidR="006613CA" w:rsidRPr="006613CA" w:rsidRDefault="006613CA" w:rsidP="006613CA">
      <w:pPr>
        <w:spacing w:after="0" w:line="276" w:lineRule="auto"/>
        <w:ind w:firstLine="706"/>
        <w:jc w:val="both"/>
        <w:rPr>
          <w:rFonts w:ascii="Calibri" w:hAnsi="Calibri" w:cs="Calibri"/>
        </w:rPr>
      </w:pPr>
    </w:p>
    <w:p w14:paraId="1B3A1803" w14:textId="47BFED00" w:rsidR="00296A0C" w:rsidRDefault="00296A0C" w:rsidP="006613CA">
      <w:pPr>
        <w:spacing w:after="0" w:line="276" w:lineRule="auto"/>
        <w:ind w:firstLine="706"/>
        <w:jc w:val="both"/>
        <w:rPr>
          <w:rFonts w:ascii="Calibri" w:hAnsi="Calibri" w:cs="Calibri"/>
        </w:rPr>
      </w:pPr>
      <w:r w:rsidRPr="006613CA">
        <w:rPr>
          <w:rFonts w:ascii="Calibri" w:hAnsi="Calibri" w:cs="Calibri"/>
        </w:rPr>
        <w:t xml:space="preserve">Desde otra perspectiva, Kuang y He (2022) muestran los beneficios en la automatización de un proceso, en el cual no solo se elimina la influencia del factor humano en las pruebas de </w:t>
      </w:r>
      <w:proofErr w:type="spellStart"/>
      <w:r w:rsidRPr="006613CA">
        <w:rPr>
          <w:rFonts w:ascii="Calibri" w:hAnsi="Calibri" w:cs="Calibri"/>
          <w:i/>
          <w:iCs/>
        </w:rPr>
        <w:t>interlocking</w:t>
      </w:r>
      <w:proofErr w:type="spellEnd"/>
      <w:r w:rsidRPr="006613CA">
        <w:rPr>
          <w:rFonts w:ascii="Calibri" w:hAnsi="Calibri" w:cs="Calibri"/>
          <w:i/>
          <w:iCs/>
        </w:rPr>
        <w:t xml:space="preserve">, </w:t>
      </w:r>
      <w:r w:rsidRPr="006613CA">
        <w:rPr>
          <w:rFonts w:ascii="Calibri" w:hAnsi="Calibri" w:cs="Calibri"/>
        </w:rPr>
        <w:t>también aseguran la calidad y la eficiencia de las pruebas. Se muestra el propósito de la automatización de las pruebas, el cual consiste en mejorar la eficacia y reducir los tiempos de prueba asegurando que la prueba cubre todos los parámetros. Para generar secuencias de prueba eficientes, es necesario conocer las características del producto a probar.</w:t>
      </w:r>
      <w:r w:rsidR="004B7215" w:rsidRPr="006613CA">
        <w:rPr>
          <w:rFonts w:ascii="Calibri" w:hAnsi="Calibri" w:cs="Calibri"/>
        </w:rPr>
        <w:t xml:space="preserve"> </w:t>
      </w:r>
      <w:r w:rsidRPr="006613CA">
        <w:rPr>
          <w:rFonts w:ascii="Calibri" w:hAnsi="Calibri" w:cs="Calibri"/>
        </w:rPr>
        <w:t xml:space="preserve">Por otro lado, Salazar y Cuervo (2013) se refieren a los conceptos y aplicaciones para confirmar la seguridad eléctrica para equipos </w:t>
      </w:r>
      <w:proofErr w:type="spellStart"/>
      <w:r w:rsidRPr="006613CA">
        <w:rPr>
          <w:rFonts w:ascii="Calibri" w:hAnsi="Calibri" w:cs="Calibri"/>
        </w:rPr>
        <w:t>electromédicos</w:t>
      </w:r>
      <w:proofErr w:type="spellEnd"/>
      <w:r w:rsidRPr="006613CA">
        <w:rPr>
          <w:rFonts w:ascii="Calibri" w:hAnsi="Calibri" w:cs="Calibri"/>
        </w:rPr>
        <w:t xml:space="preserve">, mostrando las complicaciones ocasionadas al entrar en contacto el cuerpo humano con la electricidad, indicando que los accidentes eléctricos producidos por equipo médico pueden llegar a dañar tejido u órganos y en casos severos provocar la muerte. También explican que para reducir estos efectos la norma IEC 60601-1 exige que el flujo de corriente que puede llegar a los pacientes o al operario del equipo electro médico sea minimizado. La selección del </w:t>
      </w:r>
      <w:r w:rsidRPr="006613CA">
        <w:rPr>
          <w:rFonts w:ascii="Calibri" w:hAnsi="Calibri" w:cs="Calibri"/>
          <w:i/>
          <w:iCs/>
        </w:rPr>
        <w:t>software</w:t>
      </w:r>
      <w:r w:rsidRPr="006613CA">
        <w:rPr>
          <w:rFonts w:ascii="Calibri" w:hAnsi="Calibri" w:cs="Calibri"/>
        </w:rPr>
        <w:t xml:space="preserve"> de prueba es debido a sus características, las cuales permiten la adquisición de datos de manera continua a alta velocidad, además de una buena sincronización entre el objeto de prueba y la medición real.</w:t>
      </w:r>
    </w:p>
    <w:p w14:paraId="6360A06F" w14:textId="77777777" w:rsidR="006613CA" w:rsidRPr="006613CA" w:rsidRDefault="006613CA" w:rsidP="006613CA">
      <w:pPr>
        <w:spacing w:after="0" w:line="276" w:lineRule="auto"/>
        <w:ind w:firstLine="706"/>
        <w:jc w:val="both"/>
        <w:rPr>
          <w:rFonts w:ascii="Calibri" w:hAnsi="Calibri" w:cs="Calibri"/>
        </w:rPr>
      </w:pPr>
    </w:p>
    <w:p w14:paraId="1EB7E47D" w14:textId="5801F210" w:rsidR="00296A0C" w:rsidRDefault="00296A0C" w:rsidP="006613CA">
      <w:pPr>
        <w:spacing w:after="0" w:line="276" w:lineRule="auto"/>
        <w:ind w:firstLine="706"/>
        <w:jc w:val="both"/>
        <w:rPr>
          <w:rFonts w:ascii="Calibri" w:hAnsi="Calibri" w:cs="Calibri"/>
        </w:rPr>
      </w:pPr>
      <w:r w:rsidRPr="006613CA">
        <w:rPr>
          <w:rFonts w:ascii="Calibri" w:hAnsi="Calibri" w:cs="Calibri"/>
        </w:rPr>
        <w:t xml:space="preserve">Por otro lado, </w:t>
      </w:r>
      <w:proofErr w:type="spellStart"/>
      <w:r w:rsidRPr="006613CA">
        <w:rPr>
          <w:rFonts w:ascii="Calibri" w:hAnsi="Calibri" w:cs="Calibri"/>
        </w:rPr>
        <w:t>Gudeppu</w:t>
      </w:r>
      <w:proofErr w:type="spellEnd"/>
      <w:r w:rsidRPr="006613CA">
        <w:rPr>
          <w:rFonts w:ascii="Calibri" w:hAnsi="Calibri" w:cs="Calibri"/>
        </w:rPr>
        <w:t xml:space="preserve"> et. al. (2020) examinan las estrictas regulaciones y estándares que son aplicadas a dispositivos </w:t>
      </w:r>
      <w:proofErr w:type="spellStart"/>
      <w:r w:rsidRPr="006613CA">
        <w:rPr>
          <w:rFonts w:ascii="Calibri" w:hAnsi="Calibri" w:cs="Calibri"/>
        </w:rPr>
        <w:t>electromédicos</w:t>
      </w:r>
      <w:proofErr w:type="spellEnd"/>
      <w:r w:rsidRPr="006613CA">
        <w:rPr>
          <w:rFonts w:ascii="Calibri" w:hAnsi="Calibri" w:cs="Calibri"/>
        </w:rPr>
        <w:t xml:space="preserve"> debido a los efectos adversos que pueden ser ocasionados a corto y largo plazo por su uso continuo. Se hace referencia a que las regulaciones y estándares son aplicables durante la manufactura, </w:t>
      </w:r>
      <w:r w:rsidR="00BF164D" w:rsidRPr="006613CA">
        <w:rPr>
          <w:rFonts w:ascii="Calibri" w:hAnsi="Calibri" w:cs="Calibri"/>
        </w:rPr>
        <w:t>precomercialización</w:t>
      </w:r>
      <w:r w:rsidRPr="006613CA">
        <w:rPr>
          <w:rFonts w:ascii="Calibri" w:hAnsi="Calibri" w:cs="Calibri"/>
        </w:rPr>
        <w:t xml:space="preserve"> y post</w:t>
      </w:r>
      <w:r w:rsidR="006665EF" w:rsidRPr="006613CA">
        <w:rPr>
          <w:rFonts w:ascii="Calibri" w:hAnsi="Calibri" w:cs="Calibri"/>
        </w:rPr>
        <w:t xml:space="preserve"> </w:t>
      </w:r>
      <w:r w:rsidRPr="006613CA">
        <w:rPr>
          <w:rFonts w:ascii="Calibri" w:hAnsi="Calibri" w:cs="Calibri"/>
        </w:rPr>
        <w:t>comercialización.</w:t>
      </w:r>
      <w:r w:rsidR="00650903" w:rsidRPr="006613CA">
        <w:rPr>
          <w:rFonts w:ascii="Calibri" w:hAnsi="Calibri" w:cs="Calibri"/>
        </w:rPr>
        <w:t xml:space="preserve"> Además, Kallambettu &amp; Viswanathan (2018) mencionan que una estrategia para prevenir incidentes mayores es el establecimiento de pruebas de seguridad funcional en los procesos </w:t>
      </w:r>
      <w:r w:rsidR="00650903" w:rsidRPr="006613CA">
        <w:rPr>
          <w:rFonts w:ascii="Calibri" w:hAnsi="Calibri" w:cs="Calibri"/>
        </w:rPr>
        <w:lastRenderedPageBreak/>
        <w:t>industriales, mismos que evitan o disminuyen el riesgo de eventos no deseados que son ocasionados por fallas en el proceso, instrumentos o herramientas utilizadas, o bien por la intervención humana.</w:t>
      </w:r>
    </w:p>
    <w:p w14:paraId="43FD5885" w14:textId="77777777" w:rsidR="006613CA" w:rsidRPr="006613CA" w:rsidRDefault="006613CA" w:rsidP="006613CA">
      <w:pPr>
        <w:spacing w:after="0" w:line="276" w:lineRule="auto"/>
        <w:ind w:firstLine="706"/>
        <w:jc w:val="both"/>
        <w:rPr>
          <w:rFonts w:ascii="Calibri" w:hAnsi="Calibri" w:cs="Calibri"/>
        </w:rPr>
      </w:pPr>
    </w:p>
    <w:p w14:paraId="040C15E9" w14:textId="7D1A9C06" w:rsidR="001955D4" w:rsidRPr="006613CA" w:rsidRDefault="001955D4" w:rsidP="006613CA">
      <w:pPr>
        <w:spacing w:after="0" w:line="276" w:lineRule="auto"/>
        <w:jc w:val="center"/>
        <w:rPr>
          <w:rFonts w:ascii="Calibri" w:hAnsi="Calibri" w:cs="Calibri"/>
          <w:b/>
          <w:bCs/>
        </w:rPr>
      </w:pPr>
      <w:r w:rsidRPr="006613CA">
        <w:rPr>
          <w:rFonts w:ascii="Calibri" w:hAnsi="Calibri" w:cs="Calibri"/>
          <w:b/>
          <w:bCs/>
        </w:rPr>
        <w:t>D</w:t>
      </w:r>
      <w:r w:rsidR="006613CA" w:rsidRPr="006613CA">
        <w:rPr>
          <w:rFonts w:ascii="Calibri" w:hAnsi="Calibri" w:cs="Calibri"/>
          <w:b/>
          <w:bCs/>
        </w:rPr>
        <w:t>esarrollo</w:t>
      </w:r>
    </w:p>
    <w:p w14:paraId="66E04CD9" w14:textId="6125BD20" w:rsidR="00337AED" w:rsidRPr="006613CA" w:rsidRDefault="00B509A1" w:rsidP="006613CA">
      <w:pPr>
        <w:spacing w:after="0" w:line="276" w:lineRule="auto"/>
        <w:ind w:firstLine="706"/>
        <w:jc w:val="both"/>
        <w:rPr>
          <w:rFonts w:ascii="Calibri" w:hAnsi="Calibri" w:cs="Calibri"/>
        </w:rPr>
      </w:pPr>
      <w:r w:rsidRPr="006613CA">
        <w:rPr>
          <w:rFonts w:ascii="Calibri" w:hAnsi="Calibri" w:cs="Calibri"/>
          <w:b/>
          <w:bCs/>
        </w:rPr>
        <w:tab/>
      </w:r>
      <w:r w:rsidRPr="006613CA">
        <w:rPr>
          <w:rFonts w:ascii="Calibri" w:hAnsi="Calibri" w:cs="Calibri"/>
        </w:rPr>
        <w:t xml:space="preserve">Se plantea una </w:t>
      </w:r>
      <w:r w:rsidR="00746B04" w:rsidRPr="006613CA">
        <w:rPr>
          <w:rFonts w:ascii="Calibri" w:hAnsi="Calibri" w:cs="Calibri"/>
        </w:rPr>
        <w:t>investigación</w:t>
      </w:r>
      <w:r w:rsidR="00C90D54" w:rsidRPr="006613CA">
        <w:rPr>
          <w:rFonts w:ascii="Calibri" w:hAnsi="Calibri" w:cs="Calibri"/>
        </w:rPr>
        <w:t xml:space="preserve"> </w:t>
      </w:r>
      <w:r w:rsidR="00337AED" w:rsidRPr="006613CA">
        <w:rPr>
          <w:rFonts w:ascii="Calibri" w:hAnsi="Calibri" w:cs="Calibri"/>
        </w:rPr>
        <w:t>cuantitativa,</w:t>
      </w:r>
      <w:r w:rsidR="00073A3C" w:rsidRPr="006613CA">
        <w:rPr>
          <w:rFonts w:ascii="Calibri" w:hAnsi="Calibri" w:cs="Calibri"/>
        </w:rPr>
        <w:t xml:space="preserve"> </w:t>
      </w:r>
      <w:r w:rsidR="003E13E2" w:rsidRPr="006613CA">
        <w:rPr>
          <w:rFonts w:ascii="Calibri" w:hAnsi="Calibri" w:cs="Calibri"/>
        </w:rPr>
        <w:t>correlacional</w:t>
      </w:r>
      <w:r w:rsidR="00CF0DE7" w:rsidRPr="006613CA">
        <w:rPr>
          <w:rFonts w:ascii="Calibri" w:hAnsi="Calibri" w:cs="Calibri"/>
        </w:rPr>
        <w:t>, longitudinal y no experimental. S</w:t>
      </w:r>
      <w:r w:rsidR="00337AED" w:rsidRPr="006613CA">
        <w:rPr>
          <w:rFonts w:ascii="Calibri" w:hAnsi="Calibri" w:cs="Calibri"/>
        </w:rPr>
        <w:t>egún Sampieri (2014), el enfoque cuantitativo es el conjunto de procesos que está en secuencia y es de tipo probatorio, en la que cada etapa tiene su antecesor y su predecesor y en los cuales no se puede eludir etapas. El orden para seguir esta estrictamente definido. Se inicia con una idea clara la cual una vez que se delimita, se comienza a derivar en objetivos y preguntas de investigación. Para su comprobación se requiere medir las variables las cuales son tomadas según métodos estadísticos. El enfoque cuantitativo comienza por medir y estimar los fenómenos o problemas que se investigan, posteriormente el investigador realiza el planteamiento del problema delimitado. Después de que se plantea el problema, el investigador realizará revisión de literatura, para la creación del marco teórico y el establecimiento de hipótesis. Para la recolección de datos se mide las variables específicas planteadas en la hipótesis.</w:t>
      </w:r>
    </w:p>
    <w:p w14:paraId="6638C8C1" w14:textId="77777777" w:rsidR="006613CA" w:rsidRDefault="006613CA" w:rsidP="006613CA">
      <w:pPr>
        <w:spacing w:after="0" w:line="276" w:lineRule="auto"/>
        <w:ind w:firstLine="706"/>
        <w:jc w:val="both"/>
        <w:rPr>
          <w:rFonts w:ascii="Calibri" w:hAnsi="Calibri" w:cs="Calibri"/>
        </w:rPr>
      </w:pPr>
    </w:p>
    <w:p w14:paraId="4B113E2C" w14:textId="4428A46D" w:rsidR="00263111" w:rsidRDefault="00337AED" w:rsidP="006613CA">
      <w:pPr>
        <w:spacing w:after="0" w:line="276" w:lineRule="auto"/>
        <w:ind w:firstLine="706"/>
        <w:jc w:val="both"/>
        <w:rPr>
          <w:rFonts w:ascii="Calibri" w:hAnsi="Calibri" w:cs="Calibri"/>
        </w:rPr>
      </w:pPr>
      <w:r w:rsidRPr="006613CA">
        <w:rPr>
          <w:rFonts w:ascii="Calibri" w:hAnsi="Calibri" w:cs="Calibri"/>
        </w:rPr>
        <w:t>Los estudios corre</w:t>
      </w:r>
      <w:r w:rsidR="00DB3FC2" w:rsidRPr="006613CA">
        <w:rPr>
          <w:rFonts w:ascii="Calibri" w:hAnsi="Calibri" w:cs="Calibri"/>
        </w:rPr>
        <w:t>lac</w:t>
      </w:r>
      <w:r w:rsidRPr="006613CA">
        <w:rPr>
          <w:rFonts w:ascii="Calibri" w:hAnsi="Calibri" w:cs="Calibri"/>
        </w:rPr>
        <w:t>ionales están pensados para responder las preguntas de investigación en las cuales se plantea una influencia de una variable sobre otra</w:t>
      </w:r>
      <w:r w:rsidR="00DB3FC2" w:rsidRPr="006613CA">
        <w:rPr>
          <w:rFonts w:ascii="Calibri" w:hAnsi="Calibri" w:cs="Calibri"/>
        </w:rPr>
        <w:t xml:space="preserve">. </w:t>
      </w:r>
      <w:r w:rsidRPr="006613CA">
        <w:rPr>
          <w:rFonts w:ascii="Calibri" w:hAnsi="Calibri" w:cs="Calibri"/>
        </w:rPr>
        <w:t>Las investigaciones de tipo longitudinal se basan en analizar los cambios que se dan con el paso del tiempo en determinadas categorías. Los diseños de este tipo se dividen en tres grupos diseño de tendencias, diseño de análisis evolutivo y diseño de panel.</w:t>
      </w:r>
      <w:r w:rsidR="00087434" w:rsidRPr="006613CA">
        <w:rPr>
          <w:rFonts w:ascii="Calibri" w:hAnsi="Calibri" w:cs="Calibri"/>
        </w:rPr>
        <w:t xml:space="preserve"> </w:t>
      </w:r>
      <w:r w:rsidRPr="006613CA">
        <w:rPr>
          <w:rFonts w:ascii="Calibri" w:hAnsi="Calibri" w:cs="Calibri"/>
        </w:rPr>
        <w:t>A su vez se define como investigación no experimental en la cual no se manipulan las variables de manera deliberada para observar su efecto sobre el resto de las variables. De tal modo que durante la investigación se observan las variables y su efecto sobre el resto de manera natural.</w:t>
      </w:r>
      <w:r w:rsidR="00B110A0" w:rsidRPr="006613CA">
        <w:rPr>
          <w:rFonts w:ascii="Calibri" w:hAnsi="Calibri" w:cs="Calibri"/>
        </w:rPr>
        <w:t xml:space="preserve"> </w:t>
      </w:r>
      <w:r w:rsidR="00263111" w:rsidRPr="006613CA">
        <w:rPr>
          <w:rFonts w:ascii="Calibri" w:hAnsi="Calibri" w:cs="Calibri"/>
        </w:rPr>
        <w:t xml:space="preserve">La </w:t>
      </w:r>
      <w:r w:rsidR="00497890" w:rsidRPr="006613CA">
        <w:rPr>
          <w:rFonts w:ascii="Calibri" w:hAnsi="Calibri" w:cs="Calibri"/>
        </w:rPr>
        <w:t>investigación</w:t>
      </w:r>
      <w:r w:rsidR="00263111" w:rsidRPr="006613CA">
        <w:rPr>
          <w:rFonts w:ascii="Calibri" w:hAnsi="Calibri" w:cs="Calibri"/>
        </w:rPr>
        <w:t xml:space="preserve"> se realiza en </w:t>
      </w:r>
      <w:r w:rsidR="00EE5DA2" w:rsidRPr="006613CA">
        <w:rPr>
          <w:rFonts w:ascii="Calibri" w:hAnsi="Calibri" w:cs="Calibri"/>
        </w:rPr>
        <w:t>ocho etapas:</w:t>
      </w:r>
    </w:p>
    <w:p w14:paraId="374BA718" w14:textId="77777777" w:rsidR="006613CA" w:rsidRPr="006613CA" w:rsidRDefault="006613CA" w:rsidP="006613CA">
      <w:pPr>
        <w:spacing w:after="0" w:line="276" w:lineRule="auto"/>
        <w:ind w:firstLine="706"/>
        <w:jc w:val="both"/>
        <w:rPr>
          <w:rFonts w:ascii="Calibri" w:hAnsi="Calibri" w:cs="Calibri"/>
        </w:rPr>
      </w:pPr>
    </w:p>
    <w:p w14:paraId="4EA11014" w14:textId="5498E60F" w:rsidR="00EE5DA2" w:rsidRDefault="00EE5DA2" w:rsidP="006613CA">
      <w:pPr>
        <w:spacing w:after="0" w:line="276" w:lineRule="auto"/>
        <w:jc w:val="both"/>
        <w:rPr>
          <w:rFonts w:ascii="Calibri" w:hAnsi="Calibri" w:cs="Calibri"/>
        </w:rPr>
      </w:pPr>
      <w:r w:rsidRPr="006613CA">
        <w:rPr>
          <w:rFonts w:ascii="Calibri" w:hAnsi="Calibri" w:cs="Calibri"/>
        </w:rPr>
        <w:t xml:space="preserve">Etapa 1. </w:t>
      </w:r>
      <w:r w:rsidR="00AE731F" w:rsidRPr="006613CA">
        <w:rPr>
          <w:rFonts w:ascii="Calibri" w:hAnsi="Calibri" w:cs="Calibri"/>
        </w:rPr>
        <w:t>Recolección</w:t>
      </w:r>
      <w:r w:rsidRPr="006613CA">
        <w:rPr>
          <w:rFonts w:ascii="Calibri" w:hAnsi="Calibri" w:cs="Calibri"/>
        </w:rPr>
        <w:t xml:space="preserve"> de Datos previos a la intervención. </w:t>
      </w:r>
      <w:r w:rsidR="00ED61B1" w:rsidRPr="006613CA">
        <w:rPr>
          <w:rFonts w:ascii="Calibri" w:hAnsi="Calibri" w:cs="Calibri"/>
        </w:rPr>
        <w:t>Se realiza la recolección inicial de los datos obtenidos durante pruebas en la estación de prueba eléctrica manual, para evaluar la cantidad de unidades con fallas no detectadas y la cantidad de fallas encontradas, además del tiempo de ciclo actual.</w:t>
      </w:r>
    </w:p>
    <w:p w14:paraId="168A16C1" w14:textId="77777777" w:rsidR="006613CA" w:rsidRPr="006613CA" w:rsidRDefault="006613CA" w:rsidP="006613CA">
      <w:pPr>
        <w:spacing w:after="0" w:line="276" w:lineRule="auto"/>
        <w:jc w:val="both"/>
        <w:rPr>
          <w:rFonts w:ascii="Calibri" w:hAnsi="Calibri" w:cs="Calibri"/>
        </w:rPr>
      </w:pPr>
    </w:p>
    <w:p w14:paraId="1D5032A4" w14:textId="2C6BFBD1" w:rsidR="00EE5DA2" w:rsidRDefault="00EE5DA2" w:rsidP="006613CA">
      <w:pPr>
        <w:spacing w:after="0" w:line="276" w:lineRule="auto"/>
        <w:jc w:val="both"/>
        <w:rPr>
          <w:rFonts w:ascii="Calibri" w:hAnsi="Calibri" w:cs="Calibri"/>
        </w:rPr>
      </w:pPr>
      <w:r w:rsidRPr="006613CA">
        <w:rPr>
          <w:rFonts w:ascii="Calibri" w:hAnsi="Calibri" w:cs="Calibri"/>
        </w:rPr>
        <w:t>Etapa 2. Enfocar el Problema.</w:t>
      </w:r>
      <w:r w:rsidR="00043E84" w:rsidRPr="006613CA">
        <w:rPr>
          <w:rFonts w:ascii="Calibri" w:hAnsi="Calibri" w:cs="Calibri"/>
        </w:rPr>
        <w:t xml:space="preserve"> Se identificó </w:t>
      </w:r>
      <w:r w:rsidR="00AE731F" w:rsidRPr="006613CA">
        <w:rPr>
          <w:rFonts w:ascii="Calibri" w:hAnsi="Calibri" w:cs="Calibri"/>
        </w:rPr>
        <w:t>que,</w:t>
      </w:r>
      <w:r w:rsidR="00043E84" w:rsidRPr="006613CA">
        <w:rPr>
          <w:rFonts w:ascii="Calibri" w:hAnsi="Calibri" w:cs="Calibri"/>
        </w:rPr>
        <w:t xml:space="preserve"> dentro de los problemas reportados, se encuentran los tiempos de ciclo fluctuantes y la cantidad de unidades reportadas con falla durante el proceso de la captura de los dat</w:t>
      </w:r>
      <w:r w:rsidR="00B41E08" w:rsidRPr="006613CA">
        <w:rPr>
          <w:rFonts w:ascii="Calibri" w:hAnsi="Calibri" w:cs="Calibri"/>
        </w:rPr>
        <w:t>os</w:t>
      </w:r>
      <w:r w:rsidR="00C76119" w:rsidRPr="006613CA">
        <w:rPr>
          <w:rFonts w:ascii="Calibri" w:hAnsi="Calibri" w:cs="Calibri"/>
        </w:rPr>
        <w:t xml:space="preserve"> lo cual influye de manera directa en las metas de producción las cuales se ven comprometidas dado que cada unidad con falla conlleva</w:t>
      </w:r>
      <w:r w:rsidR="00EF0DC3" w:rsidRPr="006613CA">
        <w:rPr>
          <w:rFonts w:ascii="Calibri" w:hAnsi="Calibri" w:cs="Calibri"/>
        </w:rPr>
        <w:t xml:space="preserve"> demoras dado a los procesos de </w:t>
      </w:r>
      <w:r w:rsidR="00D45B4E" w:rsidRPr="006613CA">
        <w:rPr>
          <w:rFonts w:ascii="Calibri" w:hAnsi="Calibri" w:cs="Calibri"/>
        </w:rPr>
        <w:t>reparación</w:t>
      </w:r>
      <w:r w:rsidR="00043E84" w:rsidRPr="006613CA">
        <w:rPr>
          <w:rFonts w:ascii="Calibri" w:hAnsi="Calibri" w:cs="Calibri"/>
        </w:rPr>
        <w:t>.</w:t>
      </w:r>
    </w:p>
    <w:p w14:paraId="3ECFC796" w14:textId="77777777" w:rsidR="006613CA" w:rsidRPr="006613CA" w:rsidRDefault="006613CA" w:rsidP="006613CA">
      <w:pPr>
        <w:spacing w:after="0" w:line="276" w:lineRule="auto"/>
        <w:jc w:val="both"/>
        <w:rPr>
          <w:rFonts w:ascii="Calibri" w:hAnsi="Calibri" w:cs="Calibri"/>
        </w:rPr>
      </w:pPr>
    </w:p>
    <w:p w14:paraId="69589934" w14:textId="7CF1215C" w:rsidR="00656CE9" w:rsidRPr="006613CA" w:rsidRDefault="00EE5DA2" w:rsidP="006613CA">
      <w:pPr>
        <w:spacing w:after="0" w:line="276" w:lineRule="auto"/>
        <w:jc w:val="both"/>
        <w:rPr>
          <w:rFonts w:ascii="Calibri" w:hAnsi="Calibri" w:cs="Calibri"/>
        </w:rPr>
      </w:pPr>
      <w:r w:rsidRPr="006613CA">
        <w:rPr>
          <w:rFonts w:ascii="Calibri" w:hAnsi="Calibri" w:cs="Calibri"/>
        </w:rPr>
        <w:lastRenderedPageBreak/>
        <w:t xml:space="preserve">Etapa 3. </w:t>
      </w:r>
      <w:r w:rsidR="00964D2A" w:rsidRPr="006613CA">
        <w:rPr>
          <w:rFonts w:ascii="Calibri" w:hAnsi="Calibri" w:cs="Calibri"/>
        </w:rPr>
        <w:t>Condición Actual.</w:t>
      </w:r>
      <w:r w:rsidR="00656CE9" w:rsidRPr="006613CA">
        <w:rPr>
          <w:rFonts w:ascii="Calibri" w:hAnsi="Calibri" w:cs="Calibri"/>
        </w:rPr>
        <w:t xml:space="preserve"> Una vez realizada la conexión en los diversos puntos específicamente indicados al operador mediante ayudas visuales, se procede a realizar la prueba</w:t>
      </w:r>
      <w:r w:rsidR="00656CE9" w:rsidRPr="006613CA">
        <w:rPr>
          <w:rFonts w:ascii="Calibri" w:hAnsi="Calibri" w:cs="Calibri"/>
          <w:i/>
          <w:iCs/>
        </w:rPr>
        <w:t>.</w:t>
      </w:r>
      <w:r w:rsidR="00656CE9" w:rsidRPr="006613CA">
        <w:rPr>
          <w:rFonts w:ascii="Calibri" w:hAnsi="Calibri" w:cs="Calibri"/>
        </w:rPr>
        <w:t xml:space="preserve"> Cada punto de prueba se especifica en un archivo, el cual se carga manualmente </w:t>
      </w:r>
      <w:r w:rsidR="00105F9B" w:rsidRPr="006613CA">
        <w:rPr>
          <w:rFonts w:ascii="Calibri" w:hAnsi="Calibri" w:cs="Calibri"/>
        </w:rPr>
        <w:t>en el</w:t>
      </w:r>
      <w:r w:rsidR="00656CE9" w:rsidRPr="006613CA">
        <w:rPr>
          <w:rFonts w:ascii="Calibri" w:hAnsi="Calibri" w:cs="Calibri"/>
        </w:rPr>
        <w:t xml:space="preserve"> instrumento de prueba. En estos archivos se encuentra la información relacionada con la manera en que se probará como ejemplo de esto son parámetros tales como el voltaje, la corriente a la que se somete la línea de tierra, el tiempo que estas condiciones se aplicarán, así como los límites definidos para cada punto, en cada punto es importante considerar la resistencia del sistema de prueba en sí mismo.</w:t>
      </w:r>
    </w:p>
    <w:p w14:paraId="16C70E0D" w14:textId="77777777" w:rsidR="006613CA" w:rsidRDefault="006613CA" w:rsidP="006613CA">
      <w:pPr>
        <w:spacing w:after="0" w:line="276" w:lineRule="auto"/>
        <w:jc w:val="both"/>
        <w:rPr>
          <w:rFonts w:ascii="Calibri" w:hAnsi="Calibri" w:cs="Calibri"/>
        </w:rPr>
      </w:pPr>
    </w:p>
    <w:p w14:paraId="15B4E050" w14:textId="2B7A882E" w:rsidR="00852476" w:rsidRPr="006613CA" w:rsidRDefault="00964D2A" w:rsidP="006613CA">
      <w:pPr>
        <w:spacing w:after="0" w:line="276" w:lineRule="auto"/>
        <w:jc w:val="both"/>
        <w:rPr>
          <w:rFonts w:ascii="Calibri" w:hAnsi="Calibri" w:cs="Calibri"/>
        </w:rPr>
      </w:pPr>
      <w:r w:rsidRPr="006613CA">
        <w:rPr>
          <w:rFonts w:ascii="Calibri" w:hAnsi="Calibri" w:cs="Calibri"/>
        </w:rPr>
        <w:t>Etapa 4. Mejora Prevista</w:t>
      </w:r>
      <w:r w:rsidR="00CD2FF5" w:rsidRPr="006613CA">
        <w:rPr>
          <w:rFonts w:ascii="Calibri" w:hAnsi="Calibri" w:cs="Calibri"/>
        </w:rPr>
        <w:t xml:space="preserve">. </w:t>
      </w:r>
      <w:r w:rsidR="00205D02" w:rsidRPr="006613CA">
        <w:rPr>
          <w:rFonts w:ascii="Calibri" w:hAnsi="Calibri" w:cs="Calibri"/>
        </w:rPr>
        <w:t>Se plantea implementar un sistema automático el cual permita que los operadores intervengan lo menos posible. La intervención de los operadores seguirá siendo requerida para la colocación de los cables de prueba, para lo cual se agruparán por tipo de prueba para conectar los cables en un solo movimiento y así evitar que el asociado sufra fatiga o lesiones por repetición por actividades. Con la automatización se logrará tener un mejor control de las secuencias de prueba para cada tipo de producto, dado que se podrá cargar la secuencia necesaria según el número de parte del producto.</w:t>
      </w:r>
      <w:r w:rsidR="00852476" w:rsidRPr="006613CA">
        <w:rPr>
          <w:rFonts w:ascii="Calibri" w:hAnsi="Calibri" w:cs="Calibri"/>
        </w:rPr>
        <w:t xml:space="preserve"> Los archivos de </w:t>
      </w:r>
      <w:r w:rsidR="00A77C78" w:rsidRPr="006613CA">
        <w:rPr>
          <w:rFonts w:ascii="Calibri" w:hAnsi="Calibri" w:cs="Calibri"/>
        </w:rPr>
        <w:t>configuración</w:t>
      </w:r>
      <w:r w:rsidR="00852476" w:rsidRPr="006613CA">
        <w:rPr>
          <w:rFonts w:ascii="Calibri" w:hAnsi="Calibri" w:cs="Calibri"/>
        </w:rPr>
        <w:t xml:space="preserve"> serán previamente creados y validados con los requerimientos proporcionados por el grupo de diseño de producto basado en los estándares IEC. Otra de las mejoras que se verá reflejada al implementar la automatización será la recolección de datos, los cuales podrán subirse de manera automática a las plataformas de la compañía, lo cual es requerido para tener el registro histórico de los productos probados, así como para tener datos que permitan su análisis estadístico, para retroalimentar la mejora de cada parámetro y cada producto. Además de reducir los tiempos de prueba y estandarizarlos.</w:t>
      </w:r>
    </w:p>
    <w:p w14:paraId="67E9A855" w14:textId="77777777" w:rsidR="006613CA" w:rsidRDefault="006613CA" w:rsidP="006613CA">
      <w:pPr>
        <w:spacing w:after="0" w:line="276" w:lineRule="auto"/>
        <w:jc w:val="both"/>
        <w:rPr>
          <w:rFonts w:ascii="Calibri" w:hAnsi="Calibri" w:cs="Calibri"/>
        </w:rPr>
      </w:pPr>
    </w:p>
    <w:p w14:paraId="5918C66C" w14:textId="6D72CB2E" w:rsidR="0051268E" w:rsidRPr="006613CA" w:rsidRDefault="00964D2A" w:rsidP="006613CA">
      <w:pPr>
        <w:spacing w:after="0" w:line="276" w:lineRule="auto"/>
        <w:jc w:val="both"/>
        <w:rPr>
          <w:rFonts w:ascii="Calibri" w:hAnsi="Calibri" w:cs="Calibri"/>
        </w:rPr>
      </w:pPr>
      <w:r w:rsidRPr="006613CA">
        <w:rPr>
          <w:rFonts w:ascii="Calibri" w:hAnsi="Calibri" w:cs="Calibri"/>
        </w:rPr>
        <w:t xml:space="preserve">Etapa 5. </w:t>
      </w:r>
      <w:r w:rsidR="00AE731F" w:rsidRPr="006613CA">
        <w:rPr>
          <w:rFonts w:ascii="Calibri" w:hAnsi="Calibri" w:cs="Calibri"/>
        </w:rPr>
        <w:t>Implementación</w:t>
      </w:r>
      <w:r w:rsidR="00205D02" w:rsidRPr="006613CA">
        <w:rPr>
          <w:rFonts w:ascii="Calibri" w:hAnsi="Calibri" w:cs="Calibri"/>
        </w:rPr>
        <w:t xml:space="preserve">. </w:t>
      </w:r>
      <w:r w:rsidR="0051268E" w:rsidRPr="006613CA">
        <w:rPr>
          <w:rFonts w:ascii="Calibri" w:hAnsi="Calibri" w:cs="Calibri"/>
        </w:rPr>
        <w:t>En esta sección se realizarán las tareas planteadas anteriormente para poder obtener los resultados esperados, dichas tareas están seccionadas y se describen a continuación.</w:t>
      </w:r>
    </w:p>
    <w:p w14:paraId="322028E4" w14:textId="77777777" w:rsidR="006613CA" w:rsidRDefault="006613CA" w:rsidP="006613CA">
      <w:pPr>
        <w:spacing w:after="0" w:line="276" w:lineRule="auto"/>
        <w:ind w:firstLine="708"/>
        <w:jc w:val="both"/>
        <w:rPr>
          <w:rFonts w:ascii="Calibri" w:hAnsi="Calibri" w:cs="Calibri"/>
        </w:rPr>
      </w:pPr>
    </w:p>
    <w:p w14:paraId="634745C5" w14:textId="09EBB234" w:rsidR="00F65751" w:rsidRDefault="00F65751" w:rsidP="006613CA">
      <w:pPr>
        <w:spacing w:after="0" w:line="276" w:lineRule="auto"/>
        <w:ind w:firstLine="708"/>
        <w:jc w:val="both"/>
        <w:rPr>
          <w:rFonts w:ascii="Calibri" w:hAnsi="Calibri" w:cs="Calibri"/>
        </w:rPr>
      </w:pPr>
      <w:r w:rsidRPr="006613CA">
        <w:rPr>
          <w:rFonts w:ascii="Calibri" w:hAnsi="Calibri" w:cs="Calibri"/>
        </w:rPr>
        <w:t xml:space="preserve">A continuación, se muestran los Instrumentos de medición que serán utilizados para el desarrollo de esta investigación. En la Figura 1 se muestra la sección frontal del probador de </w:t>
      </w:r>
      <w:r w:rsidR="00497890" w:rsidRPr="006613CA">
        <w:rPr>
          <w:rFonts w:ascii="Calibri" w:hAnsi="Calibri" w:cs="Calibri"/>
        </w:rPr>
        <w:t>Alta Potencia</w:t>
      </w:r>
      <w:r w:rsidRPr="006613CA">
        <w:rPr>
          <w:rFonts w:ascii="Calibri" w:hAnsi="Calibri" w:cs="Calibri"/>
        </w:rPr>
        <w:t xml:space="preserve"> AC/DC con resistencia de aislamiento, conexión a tierra y comprobador de continuidad. En la Figura 2 se muestra la sección posterior del probador</w:t>
      </w:r>
      <w:r w:rsidR="00F71BE0" w:rsidRPr="006613CA">
        <w:rPr>
          <w:rFonts w:ascii="Calibri" w:hAnsi="Calibri" w:cs="Calibri"/>
        </w:rPr>
        <w:t>.</w:t>
      </w:r>
    </w:p>
    <w:p w14:paraId="198FD167" w14:textId="77777777" w:rsidR="006613CA" w:rsidRDefault="006613CA" w:rsidP="006613CA">
      <w:pPr>
        <w:spacing w:after="0" w:line="276" w:lineRule="auto"/>
        <w:ind w:firstLine="708"/>
        <w:jc w:val="both"/>
        <w:rPr>
          <w:rFonts w:ascii="Calibri" w:hAnsi="Calibri" w:cs="Calibri"/>
        </w:rPr>
      </w:pPr>
    </w:p>
    <w:p w14:paraId="53E4653C" w14:textId="77777777" w:rsidR="006613CA" w:rsidRDefault="006613CA" w:rsidP="006613CA">
      <w:pPr>
        <w:spacing w:after="0" w:line="276" w:lineRule="auto"/>
        <w:ind w:firstLine="708"/>
        <w:jc w:val="both"/>
        <w:rPr>
          <w:rFonts w:ascii="Calibri" w:hAnsi="Calibri" w:cs="Calibri"/>
        </w:rPr>
      </w:pPr>
    </w:p>
    <w:p w14:paraId="0B523F51" w14:textId="77777777" w:rsidR="006613CA" w:rsidRDefault="006613CA" w:rsidP="006613CA">
      <w:pPr>
        <w:spacing w:after="0" w:line="276" w:lineRule="auto"/>
        <w:ind w:firstLine="708"/>
        <w:jc w:val="both"/>
        <w:rPr>
          <w:rFonts w:ascii="Calibri" w:hAnsi="Calibri" w:cs="Calibri"/>
        </w:rPr>
      </w:pPr>
    </w:p>
    <w:p w14:paraId="40BC1CD5" w14:textId="77777777" w:rsidR="006613CA" w:rsidRDefault="006613CA" w:rsidP="006613CA">
      <w:pPr>
        <w:spacing w:after="0" w:line="276" w:lineRule="auto"/>
        <w:ind w:firstLine="708"/>
        <w:jc w:val="both"/>
        <w:rPr>
          <w:rFonts w:ascii="Calibri" w:hAnsi="Calibri" w:cs="Calibri"/>
        </w:rPr>
      </w:pPr>
    </w:p>
    <w:p w14:paraId="3559E105" w14:textId="77777777" w:rsidR="006613CA" w:rsidRDefault="006613CA" w:rsidP="006613CA">
      <w:pPr>
        <w:spacing w:after="0" w:line="276" w:lineRule="auto"/>
        <w:ind w:firstLine="708"/>
        <w:jc w:val="both"/>
        <w:rPr>
          <w:rFonts w:ascii="Calibri" w:hAnsi="Calibri" w:cs="Calibri"/>
        </w:rPr>
      </w:pPr>
    </w:p>
    <w:p w14:paraId="10F702A8" w14:textId="77777777" w:rsidR="006613CA" w:rsidRDefault="006613CA" w:rsidP="006613CA">
      <w:pPr>
        <w:spacing w:after="0" w:line="276" w:lineRule="auto"/>
        <w:ind w:firstLine="708"/>
        <w:jc w:val="both"/>
        <w:rPr>
          <w:rFonts w:ascii="Calibri" w:hAnsi="Calibri" w:cs="Calibri"/>
        </w:rPr>
      </w:pPr>
    </w:p>
    <w:p w14:paraId="35F8F906" w14:textId="77777777" w:rsidR="006613CA" w:rsidRPr="006613CA" w:rsidRDefault="006613CA" w:rsidP="006613CA">
      <w:pPr>
        <w:spacing w:after="0" w:line="276" w:lineRule="auto"/>
        <w:ind w:firstLine="708"/>
        <w:jc w:val="both"/>
        <w:rPr>
          <w:rFonts w:ascii="Calibri" w:hAnsi="Calibri" w:cs="Calibri"/>
        </w:rPr>
      </w:pPr>
    </w:p>
    <w:p w14:paraId="09F9767F" w14:textId="66F089E9" w:rsidR="009C5C79" w:rsidRPr="006613CA" w:rsidRDefault="009C5C79" w:rsidP="006613CA">
      <w:pPr>
        <w:spacing w:after="0" w:line="276" w:lineRule="auto"/>
        <w:jc w:val="both"/>
        <w:rPr>
          <w:rFonts w:ascii="Calibri" w:hAnsi="Calibri" w:cs="Calibri"/>
          <w:i/>
          <w:iCs/>
        </w:rPr>
      </w:pPr>
      <w:r w:rsidRPr="006613CA">
        <w:rPr>
          <w:rFonts w:ascii="Calibri" w:hAnsi="Calibri" w:cs="Calibri"/>
          <w:b/>
          <w:bCs/>
        </w:rPr>
        <w:lastRenderedPageBreak/>
        <w:t>Figura 1</w:t>
      </w:r>
      <w:r w:rsidR="006613CA">
        <w:rPr>
          <w:rFonts w:ascii="Calibri" w:hAnsi="Calibri" w:cs="Calibri"/>
          <w:b/>
          <w:bCs/>
        </w:rPr>
        <w:t xml:space="preserve"> </w:t>
      </w:r>
      <w:r w:rsidR="00B2455E" w:rsidRPr="006613CA">
        <w:rPr>
          <w:rFonts w:ascii="Calibri" w:hAnsi="Calibri" w:cs="Calibri"/>
          <w:i/>
          <w:iCs/>
        </w:rPr>
        <w:t>Sección Frontal del Probador</w:t>
      </w:r>
      <w:r w:rsidR="00697A97" w:rsidRPr="006613CA">
        <w:rPr>
          <w:rFonts w:ascii="Calibri" w:hAnsi="Calibri" w:cs="Calibri"/>
          <w:i/>
          <w:iCs/>
        </w:rPr>
        <w:t>.</w:t>
      </w:r>
    </w:p>
    <w:p w14:paraId="404C7640" w14:textId="77777777" w:rsidR="00F65751" w:rsidRPr="006613CA" w:rsidRDefault="00F65751" w:rsidP="006613CA">
      <w:pPr>
        <w:spacing w:after="0" w:line="276" w:lineRule="auto"/>
        <w:jc w:val="both"/>
        <w:rPr>
          <w:rFonts w:ascii="Calibri" w:hAnsi="Calibri" w:cs="Calibri"/>
          <w:b/>
          <w:bCs/>
        </w:rPr>
      </w:pPr>
      <w:r w:rsidRPr="006613CA">
        <w:rPr>
          <w:rFonts w:ascii="Calibri" w:hAnsi="Calibri" w:cs="Calibri"/>
          <w:noProof/>
        </w:rPr>
        <w:drawing>
          <wp:inline distT="0" distB="0" distL="0" distR="0" wp14:anchorId="2D9F449E" wp14:editId="424F9C01">
            <wp:extent cx="5867400" cy="1562100"/>
            <wp:effectExtent l="0" t="0" r="0" b="0"/>
            <wp:docPr id="107674692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46922" name="Imagen 1" descr="Interfaz de usuario gráfica, Aplicación&#10;&#10;Descripción generada automáticamente"/>
                    <pic:cNvPicPr/>
                  </pic:nvPicPr>
                  <pic:blipFill>
                    <a:blip r:embed="rId24"/>
                    <a:stretch>
                      <a:fillRect/>
                    </a:stretch>
                  </pic:blipFill>
                  <pic:spPr>
                    <a:xfrm>
                      <a:off x="0" y="0"/>
                      <a:ext cx="5916353" cy="1575133"/>
                    </a:xfrm>
                    <a:prstGeom prst="rect">
                      <a:avLst/>
                    </a:prstGeom>
                  </pic:spPr>
                </pic:pic>
              </a:graphicData>
            </a:graphic>
          </wp:inline>
        </w:drawing>
      </w:r>
    </w:p>
    <w:p w14:paraId="6229CE37" w14:textId="11611309" w:rsidR="00A05E7D" w:rsidRDefault="00857515" w:rsidP="006613CA">
      <w:pPr>
        <w:spacing w:after="0" w:line="276" w:lineRule="auto"/>
        <w:jc w:val="both"/>
        <w:rPr>
          <w:rFonts w:ascii="Calibri" w:hAnsi="Calibri" w:cs="Calibri"/>
        </w:rPr>
      </w:pPr>
      <w:r w:rsidRPr="006613CA">
        <w:rPr>
          <w:rFonts w:ascii="Calibri" w:hAnsi="Calibri" w:cs="Calibri"/>
          <w:b/>
          <w:bCs/>
        </w:rPr>
        <w:t>Nota.</w:t>
      </w:r>
      <w:r w:rsidRPr="006613CA">
        <w:rPr>
          <w:rFonts w:ascii="Calibri" w:hAnsi="Calibri" w:cs="Calibri"/>
        </w:rPr>
        <w:t xml:space="preserve"> Ilustración representativa de</w:t>
      </w:r>
      <w:r w:rsidR="00B73D25" w:rsidRPr="006613CA">
        <w:rPr>
          <w:rFonts w:ascii="Calibri" w:hAnsi="Calibri" w:cs="Calibri"/>
        </w:rPr>
        <w:t xml:space="preserve"> la sección frontal del instrumento de medición utilizado. Tomado de</w:t>
      </w:r>
      <w:r w:rsidR="003C481B" w:rsidRPr="006613CA">
        <w:rPr>
          <w:rFonts w:ascii="Calibri" w:hAnsi="Calibri" w:cs="Calibri"/>
        </w:rPr>
        <w:t>l</w:t>
      </w:r>
      <w:r w:rsidR="00B73D25" w:rsidRPr="006613CA">
        <w:rPr>
          <w:rFonts w:ascii="Calibri" w:hAnsi="Calibri" w:cs="Calibri"/>
        </w:rPr>
        <w:t xml:space="preserve"> </w:t>
      </w:r>
      <w:r w:rsidR="00FA5D09" w:rsidRPr="006613CA">
        <w:rPr>
          <w:rFonts w:ascii="Calibri" w:hAnsi="Calibri" w:cs="Calibri"/>
        </w:rPr>
        <w:t xml:space="preserve">Manual de Servicio y Operación </w:t>
      </w:r>
      <w:r w:rsidR="005D3947" w:rsidRPr="006613CA">
        <w:rPr>
          <w:rFonts w:ascii="Calibri" w:hAnsi="Calibri" w:cs="Calibri"/>
        </w:rPr>
        <w:t>del</w:t>
      </w:r>
      <w:r w:rsidR="00D06CD8" w:rsidRPr="006613CA">
        <w:rPr>
          <w:rFonts w:ascii="Calibri" w:hAnsi="Calibri" w:cs="Calibri"/>
        </w:rPr>
        <w:t xml:space="preserve"> </w:t>
      </w:r>
      <w:r w:rsidR="00A05E7D" w:rsidRPr="006613CA">
        <w:rPr>
          <w:rFonts w:ascii="Calibri" w:hAnsi="Calibri" w:cs="Calibri"/>
        </w:rPr>
        <w:t xml:space="preserve">OMNIA II </w:t>
      </w:r>
      <w:r w:rsidR="00FA5D09" w:rsidRPr="006613CA">
        <w:rPr>
          <w:rFonts w:ascii="Calibri" w:hAnsi="Calibri" w:cs="Calibri"/>
        </w:rPr>
        <w:t>[Fotografía]</w:t>
      </w:r>
      <w:r w:rsidR="00470457" w:rsidRPr="006613CA">
        <w:rPr>
          <w:rFonts w:ascii="Calibri" w:hAnsi="Calibri" w:cs="Calibri"/>
        </w:rPr>
        <w:t xml:space="preserve"> </w:t>
      </w:r>
      <w:proofErr w:type="spellStart"/>
      <w:r w:rsidR="00470457" w:rsidRPr="006613CA">
        <w:rPr>
          <w:rFonts w:ascii="Calibri" w:hAnsi="Calibri" w:cs="Calibri"/>
        </w:rPr>
        <w:t>Associated</w:t>
      </w:r>
      <w:proofErr w:type="spellEnd"/>
      <w:r w:rsidR="00470457" w:rsidRPr="006613CA">
        <w:rPr>
          <w:rFonts w:ascii="Calibri" w:hAnsi="Calibri" w:cs="Calibri"/>
        </w:rPr>
        <w:t xml:space="preserve"> </w:t>
      </w:r>
      <w:proofErr w:type="spellStart"/>
      <w:r w:rsidR="00470457" w:rsidRPr="006613CA">
        <w:rPr>
          <w:rFonts w:ascii="Calibri" w:hAnsi="Calibri" w:cs="Calibri"/>
        </w:rPr>
        <w:t>Research</w:t>
      </w:r>
      <w:proofErr w:type="spellEnd"/>
      <w:r w:rsidR="00470457" w:rsidRPr="006613CA">
        <w:rPr>
          <w:rFonts w:ascii="Calibri" w:hAnsi="Calibri" w:cs="Calibri"/>
        </w:rPr>
        <w:t>,</w:t>
      </w:r>
      <w:r w:rsidR="00D06CD8" w:rsidRPr="006613CA">
        <w:rPr>
          <w:rFonts w:ascii="Calibri" w:hAnsi="Calibri" w:cs="Calibri"/>
        </w:rPr>
        <w:t xml:space="preserve"> </w:t>
      </w:r>
      <w:r w:rsidR="00470457" w:rsidRPr="006613CA">
        <w:rPr>
          <w:rFonts w:ascii="Calibri" w:hAnsi="Calibri" w:cs="Calibri"/>
        </w:rPr>
        <w:t>2024</w:t>
      </w:r>
      <w:r w:rsidR="00D14CFF" w:rsidRPr="006613CA">
        <w:rPr>
          <w:rFonts w:ascii="Calibri" w:hAnsi="Calibri" w:cs="Calibri"/>
        </w:rPr>
        <w:t>,</w:t>
      </w:r>
      <w:r w:rsidR="00A05E7D" w:rsidRPr="006613CA">
        <w:rPr>
          <w:rFonts w:ascii="Calibri" w:hAnsi="Calibri" w:cs="Calibri"/>
        </w:rPr>
        <w:t xml:space="preserve"> </w:t>
      </w:r>
      <w:hyperlink r:id="rId25" w:history="1">
        <w:r w:rsidR="006613CA" w:rsidRPr="009176AA">
          <w:rPr>
            <w:rStyle w:val="Hipervnculo"/>
            <w:rFonts w:ascii="Calibri" w:hAnsi="Calibri" w:cs="Calibri"/>
          </w:rPr>
          <w:t>https://par.arisafety.com/ar_omnia_manual</w:t>
        </w:r>
      </w:hyperlink>
      <w:r w:rsidR="00697A97" w:rsidRPr="006613CA">
        <w:rPr>
          <w:rFonts w:ascii="Calibri" w:hAnsi="Calibri" w:cs="Calibri"/>
        </w:rPr>
        <w:t>.</w:t>
      </w:r>
    </w:p>
    <w:p w14:paraId="6473CAB0" w14:textId="77777777" w:rsidR="006613CA" w:rsidRDefault="006613CA" w:rsidP="006613CA">
      <w:pPr>
        <w:spacing w:after="0" w:line="276" w:lineRule="auto"/>
        <w:jc w:val="both"/>
        <w:rPr>
          <w:rFonts w:ascii="Calibri" w:hAnsi="Calibri" w:cs="Calibri"/>
          <w:b/>
          <w:bCs/>
        </w:rPr>
      </w:pPr>
    </w:p>
    <w:p w14:paraId="46B7E5A5" w14:textId="5CC95795" w:rsidR="00697A97" w:rsidRPr="006613CA" w:rsidRDefault="00697A97" w:rsidP="006613CA">
      <w:pPr>
        <w:spacing w:after="0" w:line="276" w:lineRule="auto"/>
        <w:jc w:val="both"/>
        <w:rPr>
          <w:rFonts w:ascii="Calibri" w:hAnsi="Calibri" w:cs="Calibri"/>
          <w:i/>
          <w:iCs/>
        </w:rPr>
      </w:pPr>
      <w:r w:rsidRPr="006613CA">
        <w:rPr>
          <w:rFonts w:ascii="Calibri" w:hAnsi="Calibri" w:cs="Calibri"/>
          <w:b/>
          <w:bCs/>
        </w:rPr>
        <w:t>Figura 2</w:t>
      </w:r>
      <w:r w:rsidR="006613CA">
        <w:rPr>
          <w:rFonts w:ascii="Calibri" w:hAnsi="Calibri" w:cs="Calibri"/>
          <w:b/>
          <w:bCs/>
        </w:rPr>
        <w:t xml:space="preserve"> </w:t>
      </w:r>
      <w:r w:rsidRPr="006613CA">
        <w:rPr>
          <w:rFonts w:ascii="Calibri" w:hAnsi="Calibri" w:cs="Calibri"/>
          <w:i/>
          <w:iCs/>
        </w:rPr>
        <w:t>Sección Posterior del Probador.</w:t>
      </w:r>
    </w:p>
    <w:p w14:paraId="3FE1DA01" w14:textId="77777777" w:rsidR="00F65751" w:rsidRPr="006613CA" w:rsidRDefault="00F65751" w:rsidP="006613CA">
      <w:pPr>
        <w:spacing w:after="0" w:line="276" w:lineRule="auto"/>
        <w:jc w:val="both"/>
        <w:rPr>
          <w:rFonts w:ascii="Calibri" w:hAnsi="Calibri" w:cs="Calibri"/>
          <w:b/>
          <w:bCs/>
        </w:rPr>
      </w:pPr>
      <w:r w:rsidRPr="006613CA">
        <w:rPr>
          <w:rFonts w:ascii="Calibri" w:hAnsi="Calibri" w:cs="Calibri"/>
          <w:noProof/>
        </w:rPr>
        <w:drawing>
          <wp:inline distT="0" distB="0" distL="0" distR="0" wp14:anchorId="01F3DAE5" wp14:editId="6E003097">
            <wp:extent cx="5924550" cy="1323975"/>
            <wp:effectExtent l="0" t="0" r="0" b="9525"/>
            <wp:docPr id="667081319" name="Imagen 1" descr="Un horno de microond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81319" name="Imagen 1" descr="Un horno de microondas&#10;&#10;Descripción generada automáticamente con confianza baja"/>
                    <pic:cNvPicPr/>
                  </pic:nvPicPr>
                  <pic:blipFill>
                    <a:blip r:embed="rId26"/>
                    <a:stretch>
                      <a:fillRect/>
                    </a:stretch>
                  </pic:blipFill>
                  <pic:spPr>
                    <a:xfrm>
                      <a:off x="0" y="0"/>
                      <a:ext cx="6008516" cy="1342739"/>
                    </a:xfrm>
                    <a:prstGeom prst="rect">
                      <a:avLst/>
                    </a:prstGeom>
                  </pic:spPr>
                </pic:pic>
              </a:graphicData>
            </a:graphic>
          </wp:inline>
        </w:drawing>
      </w:r>
    </w:p>
    <w:p w14:paraId="5C3C7950" w14:textId="425BAF17" w:rsidR="00A05E7D" w:rsidRDefault="00A05E7D" w:rsidP="006613CA">
      <w:pPr>
        <w:spacing w:after="0" w:line="276" w:lineRule="auto"/>
        <w:jc w:val="both"/>
        <w:rPr>
          <w:rFonts w:ascii="Calibri" w:hAnsi="Calibri" w:cs="Calibri"/>
        </w:rPr>
      </w:pPr>
      <w:r w:rsidRPr="006613CA">
        <w:rPr>
          <w:rFonts w:ascii="Calibri" w:hAnsi="Calibri" w:cs="Calibri"/>
          <w:b/>
          <w:bCs/>
        </w:rPr>
        <w:t>Nota.</w:t>
      </w:r>
      <w:r w:rsidRPr="006613CA">
        <w:rPr>
          <w:rFonts w:ascii="Calibri" w:hAnsi="Calibri" w:cs="Calibri"/>
        </w:rPr>
        <w:t xml:space="preserve"> Ilustración representativa de la sección frontal del instrumento de medición utilizado. Tomado del Manual de Servicio y Operación del OMNIA II [Fotografía] </w:t>
      </w:r>
      <w:proofErr w:type="spellStart"/>
      <w:r w:rsidRPr="006613CA">
        <w:rPr>
          <w:rFonts w:ascii="Calibri" w:hAnsi="Calibri" w:cs="Calibri"/>
        </w:rPr>
        <w:t>Associated</w:t>
      </w:r>
      <w:proofErr w:type="spellEnd"/>
      <w:r w:rsidRPr="006613CA">
        <w:rPr>
          <w:rFonts w:ascii="Calibri" w:hAnsi="Calibri" w:cs="Calibri"/>
        </w:rPr>
        <w:t xml:space="preserve"> </w:t>
      </w:r>
      <w:proofErr w:type="spellStart"/>
      <w:r w:rsidRPr="006613CA">
        <w:rPr>
          <w:rFonts w:ascii="Calibri" w:hAnsi="Calibri" w:cs="Calibri"/>
        </w:rPr>
        <w:t>Research</w:t>
      </w:r>
      <w:proofErr w:type="spellEnd"/>
      <w:r w:rsidRPr="006613CA">
        <w:rPr>
          <w:rFonts w:ascii="Calibri" w:hAnsi="Calibri" w:cs="Calibri"/>
        </w:rPr>
        <w:t xml:space="preserve">, 2024, </w:t>
      </w:r>
      <w:hyperlink r:id="rId27" w:history="1">
        <w:r w:rsidR="006613CA" w:rsidRPr="009176AA">
          <w:rPr>
            <w:rStyle w:val="Hipervnculo"/>
            <w:rFonts w:ascii="Calibri" w:hAnsi="Calibri" w:cs="Calibri"/>
          </w:rPr>
          <w:t>https://par.arisafety.com/ar_omnia_manual</w:t>
        </w:r>
      </w:hyperlink>
      <w:r w:rsidRPr="006613CA">
        <w:rPr>
          <w:rFonts w:ascii="Calibri" w:hAnsi="Calibri" w:cs="Calibri"/>
        </w:rPr>
        <w:t>.</w:t>
      </w:r>
    </w:p>
    <w:p w14:paraId="5EDD1114" w14:textId="77777777" w:rsidR="006613CA" w:rsidRDefault="006613CA" w:rsidP="006613CA">
      <w:pPr>
        <w:spacing w:after="0" w:line="276" w:lineRule="auto"/>
        <w:ind w:firstLine="706"/>
        <w:jc w:val="both"/>
        <w:rPr>
          <w:rFonts w:ascii="Calibri" w:hAnsi="Calibri" w:cs="Calibri"/>
        </w:rPr>
      </w:pPr>
    </w:p>
    <w:p w14:paraId="65F78A62" w14:textId="4933AF68" w:rsidR="00F65751" w:rsidRPr="006613CA" w:rsidRDefault="00F65751" w:rsidP="006613CA">
      <w:pPr>
        <w:spacing w:after="0" w:line="276" w:lineRule="auto"/>
        <w:ind w:firstLine="706"/>
        <w:jc w:val="both"/>
        <w:rPr>
          <w:rFonts w:ascii="Calibri" w:hAnsi="Calibri" w:cs="Calibri"/>
        </w:rPr>
      </w:pPr>
      <w:r w:rsidRPr="006613CA">
        <w:rPr>
          <w:rFonts w:ascii="Calibri" w:hAnsi="Calibri" w:cs="Calibri"/>
        </w:rPr>
        <w:t>En la Figura 3 se muestra la sección frontal y en la Figura 4 se muestra la sección posterior de la matriz de escaneo para alto voltaje y corriente que será utilizada para la conexión del sistema de prueba con lo cual se busca poder probar múltiples puntos de prueba con un único instrumento de medición.</w:t>
      </w:r>
    </w:p>
    <w:p w14:paraId="2F01D39D" w14:textId="77777777" w:rsidR="006613CA" w:rsidRDefault="006613CA" w:rsidP="006613CA">
      <w:pPr>
        <w:spacing w:after="0" w:line="276" w:lineRule="auto"/>
        <w:jc w:val="both"/>
        <w:rPr>
          <w:rFonts w:ascii="Calibri" w:hAnsi="Calibri" w:cs="Calibri"/>
          <w:b/>
          <w:bCs/>
        </w:rPr>
      </w:pPr>
    </w:p>
    <w:p w14:paraId="10E4BBBA" w14:textId="0973C9BA" w:rsidR="003962A0" w:rsidRPr="006613CA" w:rsidRDefault="003962A0" w:rsidP="006613CA">
      <w:pPr>
        <w:spacing w:after="0" w:line="276" w:lineRule="auto"/>
        <w:jc w:val="both"/>
        <w:rPr>
          <w:rFonts w:ascii="Calibri" w:hAnsi="Calibri" w:cs="Calibri"/>
          <w:i/>
          <w:iCs/>
        </w:rPr>
      </w:pPr>
      <w:r w:rsidRPr="006613CA">
        <w:rPr>
          <w:rFonts w:ascii="Calibri" w:hAnsi="Calibri" w:cs="Calibri"/>
          <w:b/>
          <w:bCs/>
        </w:rPr>
        <w:t>Figura 3</w:t>
      </w:r>
      <w:r w:rsidR="006613CA">
        <w:rPr>
          <w:rFonts w:ascii="Calibri" w:hAnsi="Calibri" w:cs="Calibri"/>
          <w:b/>
          <w:bCs/>
        </w:rPr>
        <w:t xml:space="preserve"> </w:t>
      </w:r>
      <w:r w:rsidRPr="006613CA">
        <w:rPr>
          <w:rFonts w:ascii="Calibri" w:hAnsi="Calibri" w:cs="Calibri"/>
          <w:i/>
          <w:iCs/>
        </w:rPr>
        <w:t>Sección Frontal de la Matriz de Escaneo.</w:t>
      </w:r>
    </w:p>
    <w:p w14:paraId="6484C7FD" w14:textId="77777777" w:rsidR="00F65751" w:rsidRPr="006613CA" w:rsidRDefault="00F65751" w:rsidP="006613CA">
      <w:pPr>
        <w:spacing w:after="0" w:line="276" w:lineRule="auto"/>
        <w:jc w:val="both"/>
        <w:rPr>
          <w:rFonts w:ascii="Calibri" w:hAnsi="Calibri" w:cs="Calibri"/>
          <w:b/>
          <w:bCs/>
        </w:rPr>
      </w:pPr>
      <w:r w:rsidRPr="006613CA">
        <w:rPr>
          <w:rFonts w:ascii="Calibri" w:hAnsi="Calibri" w:cs="Calibri"/>
          <w:noProof/>
        </w:rPr>
        <w:drawing>
          <wp:inline distT="0" distB="0" distL="0" distR="0" wp14:anchorId="2B9A170A" wp14:editId="6DC88962">
            <wp:extent cx="5895975" cy="857250"/>
            <wp:effectExtent l="0" t="0" r="9525" b="0"/>
            <wp:docPr id="119752454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24545" name="Imagen 1" descr="Interfaz de usuario gráfica, Aplicación&#10;&#10;Descripción generada automáticamente"/>
                    <pic:cNvPicPr/>
                  </pic:nvPicPr>
                  <pic:blipFill>
                    <a:blip r:embed="rId28"/>
                    <a:stretch>
                      <a:fillRect/>
                    </a:stretch>
                  </pic:blipFill>
                  <pic:spPr>
                    <a:xfrm>
                      <a:off x="0" y="0"/>
                      <a:ext cx="6067741" cy="882224"/>
                    </a:xfrm>
                    <a:prstGeom prst="rect">
                      <a:avLst/>
                    </a:prstGeom>
                  </pic:spPr>
                </pic:pic>
              </a:graphicData>
            </a:graphic>
          </wp:inline>
        </w:drawing>
      </w:r>
    </w:p>
    <w:p w14:paraId="4E4644A3" w14:textId="22388CB3" w:rsidR="003962A0" w:rsidRDefault="003962A0" w:rsidP="006613CA">
      <w:pPr>
        <w:spacing w:after="0" w:line="276" w:lineRule="auto"/>
        <w:jc w:val="both"/>
        <w:rPr>
          <w:rFonts w:ascii="Calibri" w:hAnsi="Calibri" w:cs="Calibri"/>
        </w:rPr>
      </w:pPr>
      <w:r w:rsidRPr="006613CA">
        <w:rPr>
          <w:rFonts w:ascii="Calibri" w:hAnsi="Calibri" w:cs="Calibri"/>
          <w:b/>
          <w:bCs/>
        </w:rPr>
        <w:t>Nota.</w:t>
      </w:r>
      <w:r w:rsidRPr="006613CA">
        <w:rPr>
          <w:rFonts w:ascii="Calibri" w:hAnsi="Calibri" w:cs="Calibri"/>
        </w:rPr>
        <w:t xml:space="preserve"> Ilustración representativa de la sección posterior del instrumento de medición utilizado. Tomado de Manual de Servicio y Operación</w:t>
      </w:r>
      <w:r w:rsidR="005D3947" w:rsidRPr="006613CA">
        <w:rPr>
          <w:rFonts w:ascii="Calibri" w:hAnsi="Calibri" w:cs="Calibri"/>
        </w:rPr>
        <w:t xml:space="preserve"> del Modelo SC6540</w:t>
      </w:r>
      <w:r w:rsidRPr="006613CA">
        <w:rPr>
          <w:rFonts w:ascii="Calibri" w:hAnsi="Calibri" w:cs="Calibri"/>
        </w:rPr>
        <w:t xml:space="preserve"> [Fotografía] </w:t>
      </w:r>
      <w:proofErr w:type="spellStart"/>
      <w:r w:rsidRPr="006613CA">
        <w:rPr>
          <w:rFonts w:ascii="Calibri" w:hAnsi="Calibri" w:cs="Calibri"/>
        </w:rPr>
        <w:t>Associated</w:t>
      </w:r>
      <w:proofErr w:type="spellEnd"/>
      <w:r w:rsidRPr="006613CA">
        <w:rPr>
          <w:rFonts w:ascii="Calibri" w:hAnsi="Calibri" w:cs="Calibri"/>
        </w:rPr>
        <w:t xml:space="preserve"> </w:t>
      </w:r>
      <w:proofErr w:type="spellStart"/>
      <w:r w:rsidRPr="006613CA">
        <w:rPr>
          <w:rFonts w:ascii="Calibri" w:hAnsi="Calibri" w:cs="Calibri"/>
        </w:rPr>
        <w:t>Research</w:t>
      </w:r>
      <w:proofErr w:type="spellEnd"/>
      <w:r w:rsidRPr="006613CA">
        <w:rPr>
          <w:rFonts w:ascii="Calibri" w:hAnsi="Calibri" w:cs="Calibri"/>
        </w:rPr>
        <w:t xml:space="preserve">, 2024, </w:t>
      </w:r>
      <w:hyperlink r:id="rId29" w:history="1">
        <w:r w:rsidR="006613CA" w:rsidRPr="009176AA">
          <w:rPr>
            <w:rStyle w:val="Hipervnculo"/>
            <w:rFonts w:ascii="Calibri" w:hAnsi="Calibri" w:cs="Calibri"/>
          </w:rPr>
          <w:t>https://par.arisafety.com/ar_sc6540_manual</w:t>
        </w:r>
      </w:hyperlink>
      <w:r w:rsidRPr="006613CA">
        <w:rPr>
          <w:rFonts w:ascii="Calibri" w:hAnsi="Calibri" w:cs="Calibri"/>
        </w:rPr>
        <w:t>.</w:t>
      </w:r>
    </w:p>
    <w:p w14:paraId="7D1A8A61" w14:textId="77777777" w:rsidR="006613CA" w:rsidRPr="006613CA" w:rsidRDefault="006613CA" w:rsidP="006613CA">
      <w:pPr>
        <w:spacing w:after="0" w:line="276" w:lineRule="auto"/>
        <w:jc w:val="both"/>
        <w:rPr>
          <w:rFonts w:ascii="Calibri" w:hAnsi="Calibri" w:cs="Calibri"/>
        </w:rPr>
      </w:pPr>
    </w:p>
    <w:p w14:paraId="4EE00A64" w14:textId="2D518DBA" w:rsidR="003962A0" w:rsidRPr="006613CA" w:rsidRDefault="003962A0" w:rsidP="006613CA">
      <w:pPr>
        <w:spacing w:after="0" w:line="276" w:lineRule="auto"/>
        <w:jc w:val="both"/>
        <w:rPr>
          <w:rFonts w:ascii="Calibri" w:hAnsi="Calibri" w:cs="Calibri"/>
          <w:i/>
          <w:iCs/>
        </w:rPr>
      </w:pPr>
      <w:r w:rsidRPr="006613CA">
        <w:rPr>
          <w:rFonts w:ascii="Calibri" w:hAnsi="Calibri" w:cs="Calibri"/>
          <w:b/>
          <w:bCs/>
        </w:rPr>
        <w:lastRenderedPageBreak/>
        <w:t>Figura 4</w:t>
      </w:r>
      <w:r w:rsidR="006613CA">
        <w:rPr>
          <w:rFonts w:ascii="Calibri" w:hAnsi="Calibri" w:cs="Calibri"/>
          <w:b/>
          <w:bCs/>
        </w:rPr>
        <w:t xml:space="preserve"> </w:t>
      </w:r>
      <w:r w:rsidRPr="006613CA">
        <w:rPr>
          <w:rFonts w:ascii="Calibri" w:hAnsi="Calibri" w:cs="Calibri"/>
          <w:i/>
          <w:iCs/>
        </w:rPr>
        <w:t>Sección Posterior de la Matriz de Escaneo</w:t>
      </w:r>
    </w:p>
    <w:p w14:paraId="71AC2DF0" w14:textId="44CFE468" w:rsidR="00F65751" w:rsidRPr="006613CA" w:rsidRDefault="00F65751" w:rsidP="006613CA">
      <w:pPr>
        <w:spacing w:after="0" w:line="276" w:lineRule="auto"/>
        <w:jc w:val="both"/>
        <w:rPr>
          <w:rFonts w:ascii="Calibri" w:hAnsi="Calibri" w:cs="Calibri"/>
          <w:b/>
          <w:bCs/>
        </w:rPr>
      </w:pPr>
      <w:r w:rsidRPr="006613CA">
        <w:rPr>
          <w:rFonts w:ascii="Calibri" w:hAnsi="Calibri" w:cs="Calibri"/>
          <w:noProof/>
        </w:rPr>
        <w:drawing>
          <wp:inline distT="0" distB="0" distL="0" distR="0" wp14:anchorId="363AA3E1" wp14:editId="6139230B">
            <wp:extent cx="5848350" cy="990600"/>
            <wp:effectExtent l="0" t="0" r="0" b="0"/>
            <wp:docPr id="1983362046"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62046" name="Imagen 1" descr="Imagen que contiene Texto&#10;&#10;Descripción generada automáticamente"/>
                    <pic:cNvPicPr/>
                  </pic:nvPicPr>
                  <pic:blipFill>
                    <a:blip r:embed="rId30"/>
                    <a:stretch>
                      <a:fillRect/>
                    </a:stretch>
                  </pic:blipFill>
                  <pic:spPr>
                    <a:xfrm>
                      <a:off x="0" y="0"/>
                      <a:ext cx="5983179" cy="1013437"/>
                    </a:xfrm>
                    <a:prstGeom prst="rect">
                      <a:avLst/>
                    </a:prstGeom>
                  </pic:spPr>
                </pic:pic>
              </a:graphicData>
            </a:graphic>
          </wp:inline>
        </w:drawing>
      </w:r>
    </w:p>
    <w:p w14:paraId="56AE446C" w14:textId="50AAA052" w:rsidR="00285B69" w:rsidRDefault="00285B69" w:rsidP="006613CA">
      <w:pPr>
        <w:spacing w:after="0" w:line="276" w:lineRule="auto"/>
        <w:jc w:val="both"/>
        <w:rPr>
          <w:rFonts w:ascii="Calibri" w:hAnsi="Calibri" w:cs="Calibri"/>
        </w:rPr>
      </w:pPr>
      <w:r w:rsidRPr="006613CA">
        <w:rPr>
          <w:rFonts w:ascii="Calibri" w:hAnsi="Calibri" w:cs="Calibri"/>
          <w:b/>
          <w:bCs/>
        </w:rPr>
        <w:t>Nota.</w:t>
      </w:r>
      <w:r w:rsidRPr="006613CA">
        <w:rPr>
          <w:rFonts w:ascii="Calibri" w:hAnsi="Calibri" w:cs="Calibri"/>
        </w:rPr>
        <w:t xml:space="preserve"> Ilustración representativa de la sección posterior del instrumento de medición utilizado. Tomado de Manual de Servicio y Operación del Modelo SC6540 [Fotografía] </w:t>
      </w:r>
      <w:proofErr w:type="spellStart"/>
      <w:r w:rsidRPr="006613CA">
        <w:rPr>
          <w:rFonts w:ascii="Calibri" w:hAnsi="Calibri" w:cs="Calibri"/>
        </w:rPr>
        <w:t>Associated</w:t>
      </w:r>
      <w:proofErr w:type="spellEnd"/>
      <w:r w:rsidRPr="006613CA">
        <w:rPr>
          <w:rFonts w:ascii="Calibri" w:hAnsi="Calibri" w:cs="Calibri"/>
        </w:rPr>
        <w:t xml:space="preserve"> </w:t>
      </w:r>
      <w:proofErr w:type="spellStart"/>
      <w:r w:rsidRPr="006613CA">
        <w:rPr>
          <w:rFonts w:ascii="Calibri" w:hAnsi="Calibri" w:cs="Calibri"/>
        </w:rPr>
        <w:t>Research</w:t>
      </w:r>
      <w:proofErr w:type="spellEnd"/>
      <w:r w:rsidRPr="006613CA">
        <w:rPr>
          <w:rFonts w:ascii="Calibri" w:hAnsi="Calibri" w:cs="Calibri"/>
        </w:rPr>
        <w:t xml:space="preserve">, 2024, </w:t>
      </w:r>
      <w:hyperlink r:id="rId31" w:history="1">
        <w:r w:rsidR="006613CA" w:rsidRPr="009176AA">
          <w:rPr>
            <w:rStyle w:val="Hipervnculo"/>
            <w:rFonts w:ascii="Calibri" w:hAnsi="Calibri" w:cs="Calibri"/>
          </w:rPr>
          <w:t>https://par.arisafety.com/ar_sc6540_manual</w:t>
        </w:r>
      </w:hyperlink>
      <w:r w:rsidRPr="006613CA">
        <w:rPr>
          <w:rFonts w:ascii="Calibri" w:hAnsi="Calibri" w:cs="Calibri"/>
        </w:rPr>
        <w:t>.</w:t>
      </w:r>
    </w:p>
    <w:p w14:paraId="3A4BC6E7" w14:textId="77777777" w:rsidR="006613CA" w:rsidRPr="006613CA" w:rsidRDefault="006613CA" w:rsidP="006613CA">
      <w:pPr>
        <w:spacing w:after="0" w:line="276" w:lineRule="auto"/>
        <w:jc w:val="both"/>
        <w:rPr>
          <w:rFonts w:ascii="Calibri" w:hAnsi="Calibri" w:cs="Calibri"/>
        </w:rPr>
      </w:pPr>
    </w:p>
    <w:p w14:paraId="7E7A1B13" w14:textId="0BEE8438" w:rsidR="00487C6C" w:rsidRDefault="00A77C78" w:rsidP="006613CA">
      <w:pPr>
        <w:spacing w:after="0" w:line="276" w:lineRule="auto"/>
        <w:ind w:firstLine="706"/>
        <w:jc w:val="both"/>
        <w:rPr>
          <w:rFonts w:ascii="Calibri" w:hAnsi="Calibri" w:cs="Calibri"/>
        </w:rPr>
      </w:pPr>
      <w:r w:rsidRPr="006613CA">
        <w:rPr>
          <w:rFonts w:ascii="Calibri" w:hAnsi="Calibri" w:cs="Calibri"/>
        </w:rPr>
        <w:t xml:space="preserve">Como parte </w:t>
      </w:r>
      <w:r w:rsidR="00DD05E9" w:rsidRPr="006613CA">
        <w:rPr>
          <w:rFonts w:ascii="Calibri" w:hAnsi="Calibri" w:cs="Calibri"/>
        </w:rPr>
        <w:t>de</w:t>
      </w:r>
      <w:r w:rsidR="00E110E0" w:rsidRPr="006613CA">
        <w:rPr>
          <w:rFonts w:ascii="Calibri" w:hAnsi="Calibri" w:cs="Calibri"/>
        </w:rPr>
        <w:t xml:space="preserve"> las actividades se encuentra el diseño de las conexiones eléctricas </w:t>
      </w:r>
      <w:r w:rsidR="00A61847" w:rsidRPr="006613CA">
        <w:rPr>
          <w:rFonts w:ascii="Calibri" w:hAnsi="Calibri" w:cs="Calibri"/>
        </w:rPr>
        <w:t xml:space="preserve">con la intención de permitir la </w:t>
      </w:r>
      <w:r w:rsidR="00AB42A1" w:rsidRPr="006613CA">
        <w:rPr>
          <w:rFonts w:ascii="Calibri" w:hAnsi="Calibri" w:cs="Calibri"/>
        </w:rPr>
        <w:t xml:space="preserve">automatización en la </w:t>
      </w:r>
      <w:r w:rsidR="00285B69" w:rsidRPr="006613CA">
        <w:rPr>
          <w:rFonts w:ascii="Calibri" w:hAnsi="Calibri" w:cs="Calibri"/>
        </w:rPr>
        <w:t>F</w:t>
      </w:r>
      <w:r w:rsidR="00AB42A1" w:rsidRPr="006613CA">
        <w:rPr>
          <w:rFonts w:ascii="Calibri" w:hAnsi="Calibri" w:cs="Calibri"/>
        </w:rPr>
        <w:t xml:space="preserve">igura 5 se muestra una conexión la cual permite la </w:t>
      </w:r>
      <w:r w:rsidR="00A46EB3" w:rsidRPr="006613CA">
        <w:rPr>
          <w:rFonts w:ascii="Calibri" w:hAnsi="Calibri" w:cs="Calibri"/>
        </w:rPr>
        <w:t xml:space="preserve">realización de las pruebas de Ground Bond y AC </w:t>
      </w:r>
      <w:proofErr w:type="spellStart"/>
      <w:r w:rsidR="00A46EB3" w:rsidRPr="006613CA">
        <w:rPr>
          <w:rFonts w:ascii="Calibri" w:hAnsi="Calibri" w:cs="Calibri"/>
        </w:rPr>
        <w:t>Withstand</w:t>
      </w:r>
      <w:proofErr w:type="spellEnd"/>
      <w:r w:rsidR="00A46EB3" w:rsidRPr="006613CA">
        <w:rPr>
          <w:rFonts w:ascii="Calibri" w:hAnsi="Calibri" w:cs="Calibri"/>
        </w:rPr>
        <w:t>.</w:t>
      </w:r>
    </w:p>
    <w:p w14:paraId="74660225" w14:textId="77777777" w:rsidR="006613CA" w:rsidRPr="006613CA" w:rsidRDefault="006613CA" w:rsidP="006613CA">
      <w:pPr>
        <w:spacing w:after="0" w:line="276" w:lineRule="auto"/>
        <w:ind w:firstLine="706"/>
        <w:jc w:val="both"/>
        <w:rPr>
          <w:rFonts w:ascii="Calibri" w:hAnsi="Calibri" w:cs="Calibri"/>
        </w:rPr>
      </w:pPr>
    </w:p>
    <w:p w14:paraId="4CFA01A9" w14:textId="19DCEA33" w:rsidR="00A05E7D" w:rsidRPr="006613CA" w:rsidRDefault="00A05E7D" w:rsidP="006613CA">
      <w:pPr>
        <w:spacing w:after="0" w:line="276" w:lineRule="auto"/>
        <w:jc w:val="both"/>
        <w:rPr>
          <w:rFonts w:ascii="Calibri" w:hAnsi="Calibri" w:cs="Calibri"/>
          <w:i/>
          <w:iCs/>
        </w:rPr>
      </w:pPr>
      <w:r w:rsidRPr="006613CA">
        <w:rPr>
          <w:rFonts w:ascii="Calibri" w:hAnsi="Calibri" w:cs="Calibri"/>
          <w:b/>
          <w:bCs/>
        </w:rPr>
        <w:t xml:space="preserve">Figura </w:t>
      </w:r>
      <w:proofErr w:type="gramStart"/>
      <w:r w:rsidRPr="006613CA">
        <w:rPr>
          <w:rFonts w:ascii="Calibri" w:hAnsi="Calibri" w:cs="Calibri"/>
          <w:b/>
          <w:bCs/>
        </w:rPr>
        <w:t>5.</w:t>
      </w:r>
      <w:r w:rsidRPr="006613CA">
        <w:rPr>
          <w:rFonts w:ascii="Calibri" w:hAnsi="Calibri" w:cs="Calibri"/>
          <w:i/>
          <w:iCs/>
        </w:rPr>
        <w:t>Conexión</w:t>
      </w:r>
      <w:proofErr w:type="gramEnd"/>
      <w:r w:rsidRPr="006613CA">
        <w:rPr>
          <w:rFonts w:ascii="Calibri" w:hAnsi="Calibri" w:cs="Calibri"/>
          <w:i/>
          <w:iCs/>
        </w:rPr>
        <w:t xml:space="preserve"> de Equipo de Medición y Matriz de Escaneo.</w:t>
      </w:r>
    </w:p>
    <w:p w14:paraId="7E7B6AA1" w14:textId="2D6DA050" w:rsidR="00487C6C" w:rsidRPr="006613CA" w:rsidRDefault="00487C6C" w:rsidP="006613CA">
      <w:pPr>
        <w:spacing w:after="0" w:line="276" w:lineRule="auto"/>
        <w:jc w:val="both"/>
        <w:rPr>
          <w:rFonts w:ascii="Calibri" w:hAnsi="Calibri" w:cs="Calibri"/>
          <w:b/>
          <w:bCs/>
        </w:rPr>
      </w:pPr>
      <w:r w:rsidRPr="006613CA">
        <w:rPr>
          <w:rFonts w:ascii="Calibri" w:hAnsi="Calibri" w:cs="Calibri"/>
          <w:noProof/>
        </w:rPr>
        <w:drawing>
          <wp:inline distT="0" distB="0" distL="0" distR="0" wp14:anchorId="0C048EF7" wp14:editId="14EA97C6">
            <wp:extent cx="5895975" cy="1800152"/>
            <wp:effectExtent l="38100" t="38100" r="28575" b="29210"/>
            <wp:docPr id="903571123"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71123" name="Imagen 1" descr="Diagrama&#10;&#10;Descripción generada automáticamente"/>
                    <pic:cNvPicPr/>
                  </pic:nvPicPr>
                  <pic:blipFill rotWithShape="1">
                    <a:blip r:embed="rId32"/>
                    <a:srcRect b="8358"/>
                    <a:stretch/>
                  </pic:blipFill>
                  <pic:spPr bwMode="auto">
                    <a:xfrm>
                      <a:off x="0" y="0"/>
                      <a:ext cx="6002808" cy="183277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47107347" w14:textId="2A2FD983" w:rsidR="00A05E7D" w:rsidRDefault="00A05E7D" w:rsidP="006613CA">
      <w:pPr>
        <w:spacing w:after="0" w:line="276" w:lineRule="auto"/>
        <w:jc w:val="both"/>
        <w:rPr>
          <w:rFonts w:ascii="Calibri" w:hAnsi="Calibri" w:cs="Calibri"/>
        </w:rPr>
      </w:pPr>
      <w:r w:rsidRPr="006613CA">
        <w:rPr>
          <w:rFonts w:ascii="Calibri" w:hAnsi="Calibri" w:cs="Calibri"/>
          <w:b/>
          <w:bCs/>
        </w:rPr>
        <w:t>Nota.</w:t>
      </w:r>
      <w:r w:rsidRPr="006613CA">
        <w:rPr>
          <w:rFonts w:ascii="Calibri" w:hAnsi="Calibri" w:cs="Calibri"/>
        </w:rPr>
        <w:t xml:space="preserve"> Ilustración representativa de la </w:t>
      </w:r>
      <w:r w:rsidR="00644665" w:rsidRPr="006613CA">
        <w:rPr>
          <w:rFonts w:ascii="Calibri" w:hAnsi="Calibri" w:cs="Calibri"/>
        </w:rPr>
        <w:t>conexión</w:t>
      </w:r>
      <w:r w:rsidRPr="006613CA">
        <w:rPr>
          <w:rFonts w:ascii="Calibri" w:hAnsi="Calibri" w:cs="Calibri"/>
        </w:rPr>
        <w:t xml:space="preserve"> en</w:t>
      </w:r>
      <w:r w:rsidR="00644665" w:rsidRPr="006613CA">
        <w:rPr>
          <w:rFonts w:ascii="Calibri" w:hAnsi="Calibri" w:cs="Calibri"/>
        </w:rPr>
        <w:t xml:space="preserve">tre los </w:t>
      </w:r>
      <w:r w:rsidRPr="006613CA">
        <w:rPr>
          <w:rFonts w:ascii="Calibri" w:hAnsi="Calibri" w:cs="Calibri"/>
        </w:rPr>
        <w:t>instrumento</w:t>
      </w:r>
      <w:r w:rsidR="00644665" w:rsidRPr="006613CA">
        <w:rPr>
          <w:rFonts w:ascii="Calibri" w:hAnsi="Calibri" w:cs="Calibri"/>
        </w:rPr>
        <w:t>s</w:t>
      </w:r>
      <w:r w:rsidRPr="006613CA">
        <w:rPr>
          <w:rFonts w:ascii="Calibri" w:hAnsi="Calibri" w:cs="Calibri"/>
        </w:rPr>
        <w:t xml:space="preserve"> de medición utilizado</w:t>
      </w:r>
      <w:r w:rsidR="00644665" w:rsidRPr="006613CA">
        <w:rPr>
          <w:rFonts w:ascii="Calibri" w:hAnsi="Calibri" w:cs="Calibri"/>
        </w:rPr>
        <w:t>s</w:t>
      </w:r>
      <w:r w:rsidRPr="006613CA">
        <w:rPr>
          <w:rFonts w:ascii="Calibri" w:hAnsi="Calibri" w:cs="Calibri"/>
        </w:rPr>
        <w:t xml:space="preserve">. Tomado del Manual de Servicio y Operación del OMNIA II [Fotografía] </w:t>
      </w:r>
      <w:proofErr w:type="spellStart"/>
      <w:r w:rsidRPr="006613CA">
        <w:rPr>
          <w:rFonts w:ascii="Calibri" w:hAnsi="Calibri" w:cs="Calibri"/>
        </w:rPr>
        <w:t>Associated</w:t>
      </w:r>
      <w:proofErr w:type="spellEnd"/>
      <w:r w:rsidRPr="006613CA">
        <w:rPr>
          <w:rFonts w:ascii="Calibri" w:hAnsi="Calibri" w:cs="Calibri"/>
        </w:rPr>
        <w:t xml:space="preserve"> </w:t>
      </w:r>
      <w:proofErr w:type="spellStart"/>
      <w:r w:rsidRPr="006613CA">
        <w:rPr>
          <w:rFonts w:ascii="Calibri" w:hAnsi="Calibri" w:cs="Calibri"/>
        </w:rPr>
        <w:t>Research</w:t>
      </w:r>
      <w:proofErr w:type="spellEnd"/>
      <w:r w:rsidRPr="006613CA">
        <w:rPr>
          <w:rFonts w:ascii="Calibri" w:hAnsi="Calibri" w:cs="Calibri"/>
        </w:rPr>
        <w:t xml:space="preserve">, 2024, </w:t>
      </w:r>
      <w:hyperlink r:id="rId33" w:history="1">
        <w:r w:rsidR="006613CA" w:rsidRPr="009176AA">
          <w:rPr>
            <w:rStyle w:val="Hipervnculo"/>
            <w:rFonts w:ascii="Calibri" w:hAnsi="Calibri" w:cs="Calibri"/>
          </w:rPr>
          <w:t>https://par.arisafety.com/ar_omnia_manual</w:t>
        </w:r>
      </w:hyperlink>
      <w:r w:rsidRPr="006613CA">
        <w:rPr>
          <w:rFonts w:ascii="Calibri" w:hAnsi="Calibri" w:cs="Calibri"/>
        </w:rPr>
        <w:t>.</w:t>
      </w:r>
    </w:p>
    <w:p w14:paraId="2C8469CC" w14:textId="77777777" w:rsidR="006613CA" w:rsidRDefault="00487C6C" w:rsidP="006613CA">
      <w:pPr>
        <w:spacing w:after="0" w:line="276" w:lineRule="auto"/>
        <w:jc w:val="both"/>
        <w:rPr>
          <w:rFonts w:ascii="Calibri" w:hAnsi="Calibri" w:cs="Calibri"/>
        </w:rPr>
      </w:pPr>
      <w:r w:rsidRPr="006613CA">
        <w:rPr>
          <w:rFonts w:ascii="Calibri" w:hAnsi="Calibri" w:cs="Calibri"/>
        </w:rPr>
        <w:tab/>
      </w:r>
    </w:p>
    <w:p w14:paraId="7D32EA8B" w14:textId="10F545D3" w:rsidR="00487C6C" w:rsidRDefault="00487C6C" w:rsidP="006613CA">
      <w:pPr>
        <w:spacing w:after="0" w:line="276" w:lineRule="auto"/>
        <w:jc w:val="both"/>
        <w:rPr>
          <w:rFonts w:ascii="Calibri" w:hAnsi="Calibri" w:cs="Calibri"/>
        </w:rPr>
      </w:pPr>
      <w:r w:rsidRPr="006613CA">
        <w:rPr>
          <w:rFonts w:ascii="Calibri" w:hAnsi="Calibri" w:cs="Calibri"/>
        </w:rPr>
        <w:t>En la Figura 6 se muestra un ejemplo de cómo se pueden realizar las pruebas de fuga de corriente utilizando el equipo de medición y la matriz de escaneo.</w:t>
      </w:r>
    </w:p>
    <w:p w14:paraId="16DC234D" w14:textId="77777777" w:rsidR="006613CA" w:rsidRDefault="006613CA" w:rsidP="006613CA">
      <w:pPr>
        <w:spacing w:after="0" w:line="276" w:lineRule="auto"/>
        <w:jc w:val="both"/>
        <w:rPr>
          <w:rFonts w:ascii="Calibri" w:hAnsi="Calibri" w:cs="Calibri"/>
        </w:rPr>
      </w:pPr>
    </w:p>
    <w:p w14:paraId="20865E83" w14:textId="77777777" w:rsidR="006613CA" w:rsidRDefault="006613CA" w:rsidP="006613CA">
      <w:pPr>
        <w:spacing w:after="0" w:line="276" w:lineRule="auto"/>
        <w:jc w:val="both"/>
        <w:rPr>
          <w:rFonts w:ascii="Calibri" w:hAnsi="Calibri" w:cs="Calibri"/>
        </w:rPr>
      </w:pPr>
    </w:p>
    <w:p w14:paraId="2623355E" w14:textId="77777777" w:rsidR="006613CA" w:rsidRDefault="006613CA" w:rsidP="006613CA">
      <w:pPr>
        <w:spacing w:after="0" w:line="276" w:lineRule="auto"/>
        <w:jc w:val="both"/>
        <w:rPr>
          <w:rFonts w:ascii="Calibri" w:hAnsi="Calibri" w:cs="Calibri"/>
        </w:rPr>
      </w:pPr>
    </w:p>
    <w:p w14:paraId="6DAE51EB" w14:textId="77777777" w:rsidR="006613CA" w:rsidRDefault="006613CA" w:rsidP="006613CA">
      <w:pPr>
        <w:spacing w:after="0" w:line="276" w:lineRule="auto"/>
        <w:jc w:val="both"/>
        <w:rPr>
          <w:rFonts w:ascii="Calibri" w:hAnsi="Calibri" w:cs="Calibri"/>
        </w:rPr>
      </w:pPr>
    </w:p>
    <w:p w14:paraId="5E2E7E9B" w14:textId="77777777" w:rsidR="006613CA" w:rsidRDefault="006613CA" w:rsidP="006613CA">
      <w:pPr>
        <w:spacing w:after="0" w:line="276" w:lineRule="auto"/>
        <w:jc w:val="both"/>
        <w:rPr>
          <w:rFonts w:ascii="Calibri" w:hAnsi="Calibri" w:cs="Calibri"/>
        </w:rPr>
      </w:pPr>
    </w:p>
    <w:p w14:paraId="1A6D4CD0" w14:textId="77777777" w:rsidR="006613CA" w:rsidRDefault="006613CA" w:rsidP="006613CA">
      <w:pPr>
        <w:spacing w:after="0" w:line="276" w:lineRule="auto"/>
        <w:jc w:val="both"/>
        <w:rPr>
          <w:rFonts w:ascii="Calibri" w:hAnsi="Calibri" w:cs="Calibri"/>
        </w:rPr>
      </w:pPr>
    </w:p>
    <w:p w14:paraId="26912BEE" w14:textId="77777777" w:rsidR="006613CA" w:rsidRDefault="006613CA" w:rsidP="006613CA">
      <w:pPr>
        <w:spacing w:after="0" w:line="276" w:lineRule="auto"/>
        <w:jc w:val="both"/>
        <w:rPr>
          <w:rFonts w:ascii="Calibri" w:hAnsi="Calibri" w:cs="Calibri"/>
        </w:rPr>
      </w:pPr>
    </w:p>
    <w:p w14:paraId="361334CA" w14:textId="77777777" w:rsidR="006613CA" w:rsidRPr="006613CA" w:rsidRDefault="006613CA" w:rsidP="006613CA">
      <w:pPr>
        <w:spacing w:after="0" w:line="276" w:lineRule="auto"/>
        <w:jc w:val="both"/>
        <w:rPr>
          <w:rFonts w:ascii="Calibri" w:hAnsi="Calibri" w:cs="Calibri"/>
        </w:rPr>
      </w:pPr>
    </w:p>
    <w:p w14:paraId="41210EEB" w14:textId="780F8F0D" w:rsidR="003452BD" w:rsidRPr="006613CA" w:rsidRDefault="003452BD" w:rsidP="006613CA">
      <w:pPr>
        <w:spacing w:after="0" w:line="276" w:lineRule="auto"/>
        <w:jc w:val="both"/>
        <w:rPr>
          <w:rFonts w:ascii="Calibri" w:hAnsi="Calibri" w:cs="Calibri"/>
          <w:i/>
          <w:iCs/>
        </w:rPr>
      </w:pPr>
      <w:r w:rsidRPr="006613CA">
        <w:rPr>
          <w:rFonts w:ascii="Calibri" w:hAnsi="Calibri" w:cs="Calibri"/>
          <w:b/>
          <w:bCs/>
        </w:rPr>
        <w:lastRenderedPageBreak/>
        <w:t>Figura 6</w:t>
      </w:r>
      <w:r w:rsidR="006613CA">
        <w:rPr>
          <w:rFonts w:ascii="Calibri" w:hAnsi="Calibri" w:cs="Calibri"/>
          <w:b/>
          <w:bCs/>
        </w:rPr>
        <w:t xml:space="preserve"> </w:t>
      </w:r>
      <w:r w:rsidRPr="006613CA">
        <w:rPr>
          <w:rFonts w:ascii="Calibri" w:hAnsi="Calibri" w:cs="Calibri"/>
          <w:i/>
          <w:iCs/>
        </w:rPr>
        <w:t xml:space="preserve">Conexión de Equipo de </w:t>
      </w:r>
      <w:r w:rsidR="00C120B2" w:rsidRPr="006613CA">
        <w:rPr>
          <w:rFonts w:ascii="Calibri" w:hAnsi="Calibri" w:cs="Calibri"/>
          <w:i/>
          <w:iCs/>
        </w:rPr>
        <w:t>Medición</w:t>
      </w:r>
      <w:r w:rsidRPr="006613CA">
        <w:rPr>
          <w:rFonts w:ascii="Calibri" w:hAnsi="Calibri" w:cs="Calibri"/>
          <w:i/>
          <w:iCs/>
        </w:rPr>
        <w:t xml:space="preserve"> y Matriz de Escaneo para Pruebas de Fuga de Corriente</w:t>
      </w:r>
      <w:r w:rsidR="00C120B2" w:rsidRPr="006613CA">
        <w:rPr>
          <w:rFonts w:ascii="Calibri" w:hAnsi="Calibri" w:cs="Calibri"/>
          <w:i/>
          <w:iCs/>
        </w:rPr>
        <w:t>.</w:t>
      </w:r>
    </w:p>
    <w:p w14:paraId="255CD461" w14:textId="77777777" w:rsidR="00487C6C" w:rsidRPr="006613CA" w:rsidRDefault="00487C6C" w:rsidP="006613CA">
      <w:pPr>
        <w:spacing w:after="0" w:line="276" w:lineRule="auto"/>
        <w:jc w:val="both"/>
        <w:rPr>
          <w:rFonts w:ascii="Calibri" w:hAnsi="Calibri" w:cs="Calibri"/>
          <w:b/>
          <w:bCs/>
        </w:rPr>
      </w:pPr>
      <w:r w:rsidRPr="006613CA">
        <w:rPr>
          <w:rFonts w:ascii="Calibri" w:hAnsi="Calibri" w:cs="Calibri"/>
          <w:noProof/>
        </w:rPr>
        <w:drawing>
          <wp:inline distT="0" distB="0" distL="0" distR="0" wp14:anchorId="1ACEE667" wp14:editId="4C667076">
            <wp:extent cx="5675397" cy="1924050"/>
            <wp:effectExtent l="38100" t="38100" r="40005" b="38100"/>
            <wp:docPr id="514402429"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02429" name="Imagen 1" descr="Diagrama&#10;&#10;Descripción generada automáticamente"/>
                    <pic:cNvPicPr/>
                  </pic:nvPicPr>
                  <pic:blipFill rotWithShape="1">
                    <a:blip r:embed="rId34"/>
                    <a:srcRect l="5647" b="7375"/>
                    <a:stretch/>
                  </pic:blipFill>
                  <pic:spPr bwMode="auto">
                    <a:xfrm>
                      <a:off x="0" y="0"/>
                      <a:ext cx="5765948" cy="1954748"/>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107925A6" w14:textId="2B46C086" w:rsidR="00C120B2" w:rsidRDefault="00C120B2" w:rsidP="006613CA">
      <w:pPr>
        <w:spacing w:after="0" w:line="276" w:lineRule="auto"/>
        <w:jc w:val="both"/>
        <w:rPr>
          <w:rFonts w:ascii="Calibri" w:hAnsi="Calibri" w:cs="Calibri"/>
        </w:rPr>
      </w:pPr>
      <w:r w:rsidRPr="006613CA">
        <w:rPr>
          <w:rFonts w:ascii="Calibri" w:hAnsi="Calibri" w:cs="Calibri"/>
          <w:b/>
          <w:bCs/>
        </w:rPr>
        <w:t>Nota.</w:t>
      </w:r>
      <w:r w:rsidRPr="006613CA">
        <w:rPr>
          <w:rFonts w:ascii="Calibri" w:hAnsi="Calibri" w:cs="Calibri"/>
        </w:rPr>
        <w:t xml:space="preserve"> Ilustración representativa de la conexión entre los instrumentos de medición utilizados para mediciones de fuga de corriente. Tomado del Manual de Servicio y Operación del OMNIA II [Fotografía] </w:t>
      </w:r>
      <w:proofErr w:type="spellStart"/>
      <w:r w:rsidRPr="006613CA">
        <w:rPr>
          <w:rFonts w:ascii="Calibri" w:hAnsi="Calibri" w:cs="Calibri"/>
        </w:rPr>
        <w:t>Associated</w:t>
      </w:r>
      <w:proofErr w:type="spellEnd"/>
      <w:r w:rsidRPr="006613CA">
        <w:rPr>
          <w:rFonts w:ascii="Calibri" w:hAnsi="Calibri" w:cs="Calibri"/>
        </w:rPr>
        <w:t xml:space="preserve"> </w:t>
      </w:r>
      <w:proofErr w:type="spellStart"/>
      <w:r w:rsidRPr="006613CA">
        <w:rPr>
          <w:rFonts w:ascii="Calibri" w:hAnsi="Calibri" w:cs="Calibri"/>
        </w:rPr>
        <w:t>Research</w:t>
      </w:r>
      <w:proofErr w:type="spellEnd"/>
      <w:r w:rsidRPr="006613CA">
        <w:rPr>
          <w:rFonts w:ascii="Calibri" w:hAnsi="Calibri" w:cs="Calibri"/>
        </w:rPr>
        <w:t xml:space="preserve">, 2024, </w:t>
      </w:r>
      <w:hyperlink r:id="rId35" w:history="1">
        <w:r w:rsidR="006613CA" w:rsidRPr="009176AA">
          <w:rPr>
            <w:rStyle w:val="Hipervnculo"/>
            <w:rFonts w:ascii="Calibri" w:hAnsi="Calibri" w:cs="Calibri"/>
          </w:rPr>
          <w:t>https://par.arisafety.com/ar_omnia_manual</w:t>
        </w:r>
      </w:hyperlink>
      <w:r w:rsidRPr="006613CA">
        <w:rPr>
          <w:rFonts w:ascii="Calibri" w:hAnsi="Calibri" w:cs="Calibri"/>
        </w:rPr>
        <w:t>.</w:t>
      </w:r>
    </w:p>
    <w:p w14:paraId="5A13B1E7" w14:textId="77777777" w:rsidR="006613CA" w:rsidRDefault="006613CA" w:rsidP="006613CA">
      <w:pPr>
        <w:spacing w:after="0" w:line="276" w:lineRule="auto"/>
        <w:ind w:firstLine="700"/>
        <w:jc w:val="both"/>
        <w:rPr>
          <w:rFonts w:ascii="Calibri" w:hAnsi="Calibri" w:cs="Calibri"/>
        </w:rPr>
      </w:pPr>
    </w:p>
    <w:p w14:paraId="0A48C947" w14:textId="1D54D247" w:rsidR="00300EDE" w:rsidRDefault="00300EDE" w:rsidP="006613CA">
      <w:pPr>
        <w:spacing w:after="0" w:line="276" w:lineRule="auto"/>
        <w:ind w:firstLine="700"/>
        <w:jc w:val="both"/>
        <w:rPr>
          <w:rFonts w:ascii="Calibri" w:hAnsi="Calibri" w:cs="Calibri"/>
        </w:rPr>
      </w:pPr>
      <w:r w:rsidRPr="006613CA">
        <w:rPr>
          <w:rFonts w:ascii="Calibri" w:hAnsi="Calibri" w:cs="Calibri"/>
        </w:rPr>
        <w:t>A continuación, se describen los diferentes tipos de prueba y los parámetros considerados por defecto para cada tipo de prueba los cuales están sujetos a cambios basados en los productos a probar, dichos cambios son requeridos por el cliente y deben de ser acordes a las regulaciones aplicables. Véase l</w:t>
      </w:r>
      <w:r w:rsidR="00FB27B5" w:rsidRPr="006613CA">
        <w:rPr>
          <w:rFonts w:ascii="Calibri" w:hAnsi="Calibri" w:cs="Calibri"/>
        </w:rPr>
        <w:t>a</w:t>
      </w:r>
      <w:r w:rsidRPr="006613CA">
        <w:rPr>
          <w:rFonts w:ascii="Calibri" w:hAnsi="Calibri" w:cs="Calibri"/>
        </w:rPr>
        <w:t xml:space="preserve"> Figura 7 como ejemplo de los parámetros mostrados por el equipo de medición para la prueba de AC-</w:t>
      </w:r>
      <w:proofErr w:type="spellStart"/>
      <w:r w:rsidRPr="006613CA">
        <w:rPr>
          <w:rFonts w:ascii="Calibri" w:hAnsi="Calibri" w:cs="Calibri"/>
        </w:rPr>
        <w:t>Withstand</w:t>
      </w:r>
      <w:proofErr w:type="spellEnd"/>
      <w:r w:rsidRPr="006613CA">
        <w:rPr>
          <w:rFonts w:ascii="Calibri" w:hAnsi="Calibri" w:cs="Calibri"/>
        </w:rPr>
        <w:t>.</w:t>
      </w:r>
    </w:p>
    <w:p w14:paraId="251DC902" w14:textId="77777777" w:rsidR="006613CA" w:rsidRPr="006613CA" w:rsidRDefault="006613CA" w:rsidP="006613CA">
      <w:pPr>
        <w:spacing w:after="0" w:line="276" w:lineRule="auto"/>
        <w:ind w:firstLine="700"/>
        <w:jc w:val="both"/>
        <w:rPr>
          <w:rFonts w:ascii="Calibri" w:hAnsi="Calibri" w:cs="Calibri"/>
        </w:rPr>
      </w:pPr>
    </w:p>
    <w:p w14:paraId="0BE6CA9D" w14:textId="5FD6E223" w:rsidR="00501AA0" w:rsidRPr="006613CA" w:rsidRDefault="00501AA0" w:rsidP="006613CA">
      <w:pPr>
        <w:spacing w:after="0" w:line="276" w:lineRule="auto"/>
        <w:jc w:val="both"/>
        <w:rPr>
          <w:rFonts w:ascii="Calibri" w:hAnsi="Calibri" w:cs="Calibri"/>
          <w:i/>
          <w:iCs/>
        </w:rPr>
      </w:pPr>
      <w:r w:rsidRPr="006613CA">
        <w:rPr>
          <w:rFonts w:ascii="Calibri" w:hAnsi="Calibri" w:cs="Calibri"/>
          <w:b/>
          <w:bCs/>
        </w:rPr>
        <w:t>Figura 7</w:t>
      </w:r>
      <w:r w:rsidR="006613CA">
        <w:rPr>
          <w:rFonts w:ascii="Calibri" w:hAnsi="Calibri" w:cs="Calibri"/>
          <w:b/>
          <w:bCs/>
        </w:rPr>
        <w:t xml:space="preserve"> </w:t>
      </w:r>
      <w:r w:rsidRPr="006613CA">
        <w:rPr>
          <w:rFonts w:ascii="Calibri" w:hAnsi="Calibri" w:cs="Calibri"/>
          <w:i/>
          <w:iCs/>
        </w:rPr>
        <w:t>Parámetros de Prueba para AC-</w:t>
      </w:r>
      <w:proofErr w:type="spellStart"/>
      <w:r w:rsidRPr="006613CA">
        <w:rPr>
          <w:rFonts w:ascii="Calibri" w:hAnsi="Calibri" w:cs="Calibri"/>
          <w:i/>
          <w:iCs/>
        </w:rPr>
        <w:t>With</w:t>
      </w:r>
      <w:r w:rsidR="00951861" w:rsidRPr="006613CA">
        <w:rPr>
          <w:rFonts w:ascii="Calibri" w:hAnsi="Calibri" w:cs="Calibri"/>
          <w:i/>
          <w:iCs/>
        </w:rPr>
        <w:t>stand</w:t>
      </w:r>
      <w:proofErr w:type="spellEnd"/>
      <w:r w:rsidR="00951861" w:rsidRPr="006613CA">
        <w:rPr>
          <w:rFonts w:ascii="Calibri" w:hAnsi="Calibri" w:cs="Calibri"/>
          <w:i/>
          <w:iCs/>
        </w:rPr>
        <w:t>.</w:t>
      </w:r>
    </w:p>
    <w:p w14:paraId="255E71C6" w14:textId="77777777" w:rsidR="00300EDE" w:rsidRPr="006613CA" w:rsidRDefault="00300EDE" w:rsidP="006613CA">
      <w:pPr>
        <w:spacing w:after="0" w:line="276" w:lineRule="auto"/>
        <w:jc w:val="both"/>
        <w:rPr>
          <w:rFonts w:ascii="Calibri" w:hAnsi="Calibri" w:cs="Calibri"/>
        </w:rPr>
      </w:pPr>
      <w:r w:rsidRPr="006613CA">
        <w:rPr>
          <w:rFonts w:ascii="Calibri" w:hAnsi="Calibri" w:cs="Calibri"/>
          <w:noProof/>
        </w:rPr>
        <w:drawing>
          <wp:inline distT="0" distB="0" distL="0" distR="0" wp14:anchorId="6E4D2D2D" wp14:editId="2758D27A">
            <wp:extent cx="5838825" cy="1617766"/>
            <wp:effectExtent l="38100" t="38100" r="28575" b="40005"/>
            <wp:docPr id="18124570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45705" name="Imagen 1" descr="Interfaz de usuario gráfica, Aplicación&#10;&#10;Descripción generada automáticamente"/>
                    <pic:cNvPicPr/>
                  </pic:nvPicPr>
                  <pic:blipFill rotWithShape="1">
                    <a:blip r:embed="rId36"/>
                    <a:srcRect r="16540" b="2711"/>
                    <a:stretch/>
                  </pic:blipFill>
                  <pic:spPr bwMode="auto">
                    <a:xfrm>
                      <a:off x="0" y="0"/>
                      <a:ext cx="5974403" cy="1655331"/>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1F7466AE" w14:textId="652153F9" w:rsidR="00951861" w:rsidRDefault="00951861" w:rsidP="006613CA">
      <w:pPr>
        <w:spacing w:after="0" w:line="276" w:lineRule="auto"/>
        <w:jc w:val="both"/>
        <w:rPr>
          <w:rFonts w:ascii="Calibri" w:hAnsi="Calibri" w:cs="Calibri"/>
        </w:rPr>
      </w:pPr>
      <w:r w:rsidRPr="006613CA">
        <w:rPr>
          <w:rFonts w:ascii="Calibri" w:hAnsi="Calibri" w:cs="Calibri"/>
          <w:b/>
          <w:bCs/>
        </w:rPr>
        <w:t>Nota.</w:t>
      </w:r>
      <w:r w:rsidRPr="006613CA">
        <w:rPr>
          <w:rFonts w:ascii="Calibri" w:hAnsi="Calibri" w:cs="Calibri"/>
        </w:rPr>
        <w:t xml:space="preserve"> Ilustración representativa de los parámetros configurables para la prueba de AC-</w:t>
      </w:r>
      <w:proofErr w:type="spellStart"/>
      <w:r w:rsidRPr="006613CA">
        <w:rPr>
          <w:rFonts w:ascii="Calibri" w:hAnsi="Calibri" w:cs="Calibri"/>
        </w:rPr>
        <w:t>Withstand</w:t>
      </w:r>
      <w:proofErr w:type="spellEnd"/>
      <w:r w:rsidRPr="006613CA">
        <w:rPr>
          <w:rFonts w:ascii="Calibri" w:hAnsi="Calibri" w:cs="Calibri"/>
        </w:rPr>
        <w:t xml:space="preserve">. Tomado del Manual de Servicio y Operación del OMNIA II [Fotografía] </w:t>
      </w:r>
      <w:proofErr w:type="spellStart"/>
      <w:r w:rsidRPr="006613CA">
        <w:rPr>
          <w:rFonts w:ascii="Calibri" w:hAnsi="Calibri" w:cs="Calibri"/>
        </w:rPr>
        <w:t>Associated</w:t>
      </w:r>
      <w:proofErr w:type="spellEnd"/>
      <w:r w:rsidRPr="006613CA">
        <w:rPr>
          <w:rFonts w:ascii="Calibri" w:hAnsi="Calibri" w:cs="Calibri"/>
        </w:rPr>
        <w:t xml:space="preserve"> </w:t>
      </w:r>
      <w:proofErr w:type="spellStart"/>
      <w:r w:rsidRPr="006613CA">
        <w:rPr>
          <w:rFonts w:ascii="Calibri" w:hAnsi="Calibri" w:cs="Calibri"/>
        </w:rPr>
        <w:t>Research</w:t>
      </w:r>
      <w:proofErr w:type="spellEnd"/>
      <w:r w:rsidRPr="006613CA">
        <w:rPr>
          <w:rFonts w:ascii="Calibri" w:hAnsi="Calibri" w:cs="Calibri"/>
        </w:rPr>
        <w:t xml:space="preserve">, 2024, </w:t>
      </w:r>
      <w:hyperlink r:id="rId37" w:history="1">
        <w:r w:rsidR="006613CA" w:rsidRPr="009176AA">
          <w:rPr>
            <w:rStyle w:val="Hipervnculo"/>
            <w:rFonts w:ascii="Calibri" w:hAnsi="Calibri" w:cs="Calibri"/>
          </w:rPr>
          <w:t>https://par.arisafety.com/ar_omnia_manual</w:t>
        </w:r>
      </w:hyperlink>
      <w:r w:rsidRPr="006613CA">
        <w:rPr>
          <w:rFonts w:ascii="Calibri" w:hAnsi="Calibri" w:cs="Calibri"/>
        </w:rPr>
        <w:t>.</w:t>
      </w:r>
    </w:p>
    <w:p w14:paraId="76A0C188" w14:textId="77777777" w:rsidR="006613CA" w:rsidRPr="006613CA" w:rsidRDefault="006613CA" w:rsidP="006613CA">
      <w:pPr>
        <w:spacing w:after="0" w:line="276" w:lineRule="auto"/>
        <w:jc w:val="both"/>
        <w:rPr>
          <w:rFonts w:ascii="Calibri" w:hAnsi="Calibri" w:cs="Calibri"/>
        </w:rPr>
      </w:pPr>
    </w:p>
    <w:p w14:paraId="2875A6AC" w14:textId="05534BC9" w:rsidR="00300EDE" w:rsidRDefault="00300EDE" w:rsidP="006613CA">
      <w:pPr>
        <w:spacing w:after="0" w:line="276" w:lineRule="auto"/>
        <w:ind w:firstLine="700"/>
        <w:jc w:val="both"/>
        <w:rPr>
          <w:rFonts w:ascii="Calibri" w:hAnsi="Calibri" w:cs="Calibri"/>
        </w:rPr>
      </w:pPr>
      <w:r w:rsidRPr="006613CA">
        <w:rPr>
          <w:rFonts w:ascii="Calibri" w:hAnsi="Calibri" w:cs="Calibri"/>
        </w:rPr>
        <w:t>En la Figura 8 se pueden observar los parámetros mostrados por el equipo de medición para la prueba de AC Ground Bond.</w:t>
      </w:r>
    </w:p>
    <w:p w14:paraId="255F4FCD" w14:textId="77777777" w:rsidR="006613CA" w:rsidRDefault="006613CA" w:rsidP="006613CA">
      <w:pPr>
        <w:spacing w:after="0" w:line="276" w:lineRule="auto"/>
        <w:ind w:firstLine="700"/>
        <w:jc w:val="both"/>
        <w:rPr>
          <w:rFonts w:ascii="Calibri" w:hAnsi="Calibri" w:cs="Calibri"/>
        </w:rPr>
      </w:pPr>
    </w:p>
    <w:p w14:paraId="16736EBD" w14:textId="77777777" w:rsidR="006613CA" w:rsidRDefault="006613CA" w:rsidP="006613CA">
      <w:pPr>
        <w:spacing w:after="0" w:line="276" w:lineRule="auto"/>
        <w:ind w:firstLine="700"/>
        <w:jc w:val="both"/>
        <w:rPr>
          <w:rFonts w:ascii="Calibri" w:hAnsi="Calibri" w:cs="Calibri"/>
        </w:rPr>
      </w:pPr>
    </w:p>
    <w:p w14:paraId="7D49BEA3" w14:textId="77777777" w:rsidR="006613CA" w:rsidRPr="006613CA" w:rsidRDefault="006613CA" w:rsidP="006613CA">
      <w:pPr>
        <w:spacing w:after="0" w:line="276" w:lineRule="auto"/>
        <w:ind w:firstLine="700"/>
        <w:jc w:val="both"/>
        <w:rPr>
          <w:rFonts w:ascii="Calibri" w:hAnsi="Calibri" w:cs="Calibri"/>
        </w:rPr>
      </w:pPr>
    </w:p>
    <w:p w14:paraId="4602BEDE" w14:textId="42852B08" w:rsidR="00951861" w:rsidRPr="006613CA" w:rsidRDefault="00951861" w:rsidP="006613CA">
      <w:pPr>
        <w:spacing w:after="0" w:line="276" w:lineRule="auto"/>
        <w:jc w:val="both"/>
        <w:rPr>
          <w:rFonts w:ascii="Calibri" w:hAnsi="Calibri" w:cs="Calibri"/>
          <w:i/>
          <w:iCs/>
        </w:rPr>
      </w:pPr>
      <w:r w:rsidRPr="006613CA">
        <w:rPr>
          <w:rFonts w:ascii="Calibri" w:hAnsi="Calibri" w:cs="Calibri"/>
          <w:b/>
          <w:bCs/>
        </w:rPr>
        <w:lastRenderedPageBreak/>
        <w:t>Figura 8</w:t>
      </w:r>
      <w:r w:rsidR="006613CA">
        <w:rPr>
          <w:rFonts w:ascii="Calibri" w:hAnsi="Calibri" w:cs="Calibri"/>
          <w:b/>
          <w:bCs/>
        </w:rPr>
        <w:t xml:space="preserve"> </w:t>
      </w:r>
      <w:r w:rsidRPr="006613CA">
        <w:rPr>
          <w:rFonts w:ascii="Calibri" w:hAnsi="Calibri" w:cs="Calibri"/>
          <w:i/>
          <w:iCs/>
        </w:rPr>
        <w:t>Parámetros de Prueba para Ground Bond</w:t>
      </w:r>
    </w:p>
    <w:p w14:paraId="4487DB24" w14:textId="77777777" w:rsidR="00300EDE" w:rsidRPr="006613CA" w:rsidRDefault="00300EDE" w:rsidP="006613CA">
      <w:pPr>
        <w:spacing w:after="0" w:line="276" w:lineRule="auto"/>
        <w:jc w:val="both"/>
        <w:rPr>
          <w:rFonts w:ascii="Calibri" w:hAnsi="Calibri" w:cs="Calibri"/>
        </w:rPr>
      </w:pPr>
      <w:r w:rsidRPr="006613CA">
        <w:rPr>
          <w:rFonts w:ascii="Calibri" w:hAnsi="Calibri" w:cs="Calibri"/>
          <w:noProof/>
        </w:rPr>
        <w:drawing>
          <wp:inline distT="0" distB="0" distL="0" distR="0" wp14:anchorId="03373D4F" wp14:editId="1E2266D2">
            <wp:extent cx="5905500" cy="1898985"/>
            <wp:effectExtent l="38100" t="38100" r="38100" b="44450"/>
            <wp:docPr id="154947269"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7269" name="Imagen 1" descr="Captura de pantalla de computadora&#10;&#10;Descripción generada automáticamente"/>
                    <pic:cNvPicPr/>
                  </pic:nvPicPr>
                  <pic:blipFill rotWithShape="1">
                    <a:blip r:embed="rId38"/>
                    <a:srcRect r="16154" b="-16"/>
                    <a:stretch/>
                  </pic:blipFill>
                  <pic:spPr bwMode="auto">
                    <a:xfrm>
                      <a:off x="0" y="0"/>
                      <a:ext cx="5964006" cy="1917798"/>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208906E7" w14:textId="4125E271" w:rsidR="0061714F" w:rsidRDefault="0061714F" w:rsidP="006613CA">
      <w:pPr>
        <w:spacing w:after="0" w:line="276" w:lineRule="auto"/>
        <w:jc w:val="both"/>
        <w:rPr>
          <w:rFonts w:ascii="Calibri" w:hAnsi="Calibri" w:cs="Calibri"/>
        </w:rPr>
      </w:pPr>
      <w:r w:rsidRPr="006613CA">
        <w:rPr>
          <w:rFonts w:ascii="Calibri" w:hAnsi="Calibri" w:cs="Calibri"/>
          <w:b/>
          <w:bCs/>
        </w:rPr>
        <w:t>Nota.</w:t>
      </w:r>
      <w:r w:rsidRPr="006613CA">
        <w:rPr>
          <w:rFonts w:ascii="Calibri" w:hAnsi="Calibri" w:cs="Calibri"/>
        </w:rPr>
        <w:t xml:space="preserve"> Ilustración representativa de los parámetros configurables para la prueba de AC Ground Bond. Tomado del Manual de Servicio y Operación del OMNIA II [Fotografía] </w:t>
      </w:r>
      <w:proofErr w:type="spellStart"/>
      <w:r w:rsidRPr="006613CA">
        <w:rPr>
          <w:rFonts w:ascii="Calibri" w:hAnsi="Calibri" w:cs="Calibri"/>
        </w:rPr>
        <w:t>Associated</w:t>
      </w:r>
      <w:proofErr w:type="spellEnd"/>
      <w:r w:rsidRPr="006613CA">
        <w:rPr>
          <w:rFonts w:ascii="Calibri" w:hAnsi="Calibri" w:cs="Calibri"/>
        </w:rPr>
        <w:t xml:space="preserve"> </w:t>
      </w:r>
      <w:proofErr w:type="spellStart"/>
      <w:r w:rsidRPr="006613CA">
        <w:rPr>
          <w:rFonts w:ascii="Calibri" w:hAnsi="Calibri" w:cs="Calibri"/>
        </w:rPr>
        <w:t>Research</w:t>
      </w:r>
      <w:proofErr w:type="spellEnd"/>
      <w:r w:rsidRPr="006613CA">
        <w:rPr>
          <w:rFonts w:ascii="Calibri" w:hAnsi="Calibri" w:cs="Calibri"/>
        </w:rPr>
        <w:t xml:space="preserve">, 2024, </w:t>
      </w:r>
      <w:hyperlink r:id="rId39" w:history="1">
        <w:r w:rsidR="006613CA" w:rsidRPr="009176AA">
          <w:rPr>
            <w:rStyle w:val="Hipervnculo"/>
            <w:rFonts w:ascii="Calibri" w:hAnsi="Calibri" w:cs="Calibri"/>
          </w:rPr>
          <w:t>https://par.arisafety.com/ar_omnia_manual</w:t>
        </w:r>
      </w:hyperlink>
      <w:r w:rsidRPr="006613CA">
        <w:rPr>
          <w:rFonts w:ascii="Calibri" w:hAnsi="Calibri" w:cs="Calibri"/>
        </w:rPr>
        <w:t>.</w:t>
      </w:r>
    </w:p>
    <w:p w14:paraId="65527634" w14:textId="77777777" w:rsidR="006613CA" w:rsidRPr="006613CA" w:rsidRDefault="006613CA" w:rsidP="006613CA">
      <w:pPr>
        <w:spacing w:after="0" w:line="276" w:lineRule="auto"/>
        <w:jc w:val="both"/>
        <w:rPr>
          <w:rFonts w:ascii="Calibri" w:hAnsi="Calibri" w:cs="Calibri"/>
        </w:rPr>
      </w:pPr>
    </w:p>
    <w:p w14:paraId="4B5FA3CC" w14:textId="721D8D6A" w:rsidR="00300EDE" w:rsidRDefault="00300EDE" w:rsidP="006613CA">
      <w:pPr>
        <w:spacing w:after="0" w:line="276" w:lineRule="auto"/>
        <w:ind w:firstLine="700"/>
        <w:jc w:val="both"/>
        <w:rPr>
          <w:rFonts w:ascii="Calibri" w:hAnsi="Calibri" w:cs="Calibri"/>
        </w:rPr>
      </w:pPr>
      <w:r w:rsidRPr="006613CA">
        <w:rPr>
          <w:rFonts w:ascii="Calibri" w:hAnsi="Calibri" w:cs="Calibri"/>
        </w:rPr>
        <w:t>En la Figura</w:t>
      </w:r>
      <w:r w:rsidR="009A2DA6" w:rsidRPr="006613CA">
        <w:rPr>
          <w:rFonts w:ascii="Calibri" w:hAnsi="Calibri" w:cs="Calibri"/>
        </w:rPr>
        <w:t xml:space="preserve"> 9</w:t>
      </w:r>
      <w:r w:rsidRPr="006613CA">
        <w:rPr>
          <w:rFonts w:ascii="Calibri" w:hAnsi="Calibri" w:cs="Calibri"/>
        </w:rPr>
        <w:t xml:space="preserve"> se pueden observar los parámetros mostrados por el equipo de medición para la prueba de DC </w:t>
      </w:r>
      <w:proofErr w:type="spellStart"/>
      <w:r w:rsidRPr="006613CA">
        <w:rPr>
          <w:rFonts w:ascii="Calibri" w:hAnsi="Calibri" w:cs="Calibri"/>
        </w:rPr>
        <w:t>Continuity</w:t>
      </w:r>
      <w:proofErr w:type="spellEnd"/>
      <w:r w:rsidRPr="006613CA">
        <w:rPr>
          <w:rFonts w:ascii="Calibri" w:hAnsi="Calibri" w:cs="Calibri"/>
        </w:rPr>
        <w:t>.</w:t>
      </w:r>
    </w:p>
    <w:p w14:paraId="66423639" w14:textId="77777777" w:rsidR="006613CA" w:rsidRPr="006613CA" w:rsidRDefault="006613CA" w:rsidP="006613CA">
      <w:pPr>
        <w:spacing w:after="0" w:line="276" w:lineRule="auto"/>
        <w:ind w:firstLine="700"/>
        <w:jc w:val="both"/>
        <w:rPr>
          <w:rFonts w:ascii="Calibri" w:hAnsi="Calibri" w:cs="Calibri"/>
        </w:rPr>
      </w:pPr>
    </w:p>
    <w:p w14:paraId="29A2E262" w14:textId="19A70C56" w:rsidR="009A2DA6" w:rsidRPr="006613CA" w:rsidRDefault="009A2DA6" w:rsidP="006613CA">
      <w:pPr>
        <w:spacing w:after="0" w:line="276" w:lineRule="auto"/>
        <w:jc w:val="both"/>
        <w:rPr>
          <w:rFonts w:ascii="Calibri" w:hAnsi="Calibri" w:cs="Calibri"/>
          <w:i/>
          <w:iCs/>
        </w:rPr>
      </w:pPr>
      <w:r w:rsidRPr="006613CA">
        <w:rPr>
          <w:rFonts w:ascii="Calibri" w:hAnsi="Calibri" w:cs="Calibri"/>
          <w:b/>
          <w:bCs/>
        </w:rPr>
        <w:t>Figur</w:t>
      </w:r>
      <w:r w:rsidR="0000562F" w:rsidRPr="006613CA">
        <w:rPr>
          <w:rFonts w:ascii="Calibri" w:hAnsi="Calibri" w:cs="Calibri"/>
          <w:b/>
          <w:bCs/>
        </w:rPr>
        <w:t>a</w:t>
      </w:r>
      <w:r w:rsidRPr="006613CA">
        <w:rPr>
          <w:rFonts w:ascii="Calibri" w:hAnsi="Calibri" w:cs="Calibri"/>
          <w:b/>
          <w:bCs/>
        </w:rPr>
        <w:t xml:space="preserve"> 9</w:t>
      </w:r>
      <w:r w:rsidR="006613CA">
        <w:rPr>
          <w:rFonts w:ascii="Calibri" w:hAnsi="Calibri" w:cs="Calibri"/>
          <w:b/>
          <w:bCs/>
        </w:rPr>
        <w:t xml:space="preserve"> </w:t>
      </w:r>
      <w:r w:rsidR="000B5361" w:rsidRPr="006613CA">
        <w:rPr>
          <w:rFonts w:ascii="Calibri" w:hAnsi="Calibri" w:cs="Calibri"/>
          <w:i/>
          <w:iCs/>
        </w:rPr>
        <w:t xml:space="preserve">Parámetros de Prueba para DC </w:t>
      </w:r>
      <w:proofErr w:type="spellStart"/>
      <w:r w:rsidR="000B5361" w:rsidRPr="006613CA">
        <w:rPr>
          <w:rFonts w:ascii="Calibri" w:hAnsi="Calibri" w:cs="Calibri"/>
          <w:i/>
          <w:iCs/>
        </w:rPr>
        <w:t>Continuity</w:t>
      </w:r>
      <w:proofErr w:type="spellEnd"/>
    </w:p>
    <w:p w14:paraId="2F1B96D0" w14:textId="77777777" w:rsidR="00300EDE" w:rsidRPr="006613CA" w:rsidRDefault="00300EDE" w:rsidP="006613CA">
      <w:pPr>
        <w:spacing w:after="0" w:line="276" w:lineRule="auto"/>
        <w:jc w:val="both"/>
        <w:rPr>
          <w:rFonts w:ascii="Calibri" w:hAnsi="Calibri" w:cs="Calibri"/>
        </w:rPr>
      </w:pPr>
      <w:r w:rsidRPr="006613CA">
        <w:rPr>
          <w:rFonts w:ascii="Calibri" w:hAnsi="Calibri" w:cs="Calibri"/>
          <w:noProof/>
        </w:rPr>
        <w:drawing>
          <wp:inline distT="0" distB="0" distL="0" distR="0" wp14:anchorId="2261F673" wp14:editId="3DC4C521">
            <wp:extent cx="5886450" cy="1809647"/>
            <wp:effectExtent l="38100" t="38100" r="38100" b="38735"/>
            <wp:docPr id="204491591"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91591" name="Imagen 1" descr="Imagen que contiene Interfaz de usuario gráfica&#10;&#10;Descripción generada automáticamente"/>
                    <pic:cNvPicPr/>
                  </pic:nvPicPr>
                  <pic:blipFill rotWithShape="1">
                    <a:blip r:embed="rId40"/>
                    <a:srcRect r="15251"/>
                    <a:stretch/>
                  </pic:blipFill>
                  <pic:spPr bwMode="auto">
                    <a:xfrm>
                      <a:off x="0" y="0"/>
                      <a:ext cx="5977653" cy="183768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767666D2" w14:textId="085AB100" w:rsidR="000B5361" w:rsidRDefault="000B5361" w:rsidP="006613CA">
      <w:pPr>
        <w:spacing w:after="0" w:line="276" w:lineRule="auto"/>
        <w:jc w:val="both"/>
        <w:rPr>
          <w:rFonts w:ascii="Calibri" w:hAnsi="Calibri" w:cs="Calibri"/>
        </w:rPr>
      </w:pPr>
      <w:r w:rsidRPr="006613CA">
        <w:rPr>
          <w:rFonts w:ascii="Calibri" w:hAnsi="Calibri" w:cs="Calibri"/>
          <w:b/>
          <w:bCs/>
        </w:rPr>
        <w:t>Nota.</w:t>
      </w:r>
      <w:r w:rsidRPr="006613CA">
        <w:rPr>
          <w:rFonts w:ascii="Calibri" w:hAnsi="Calibri" w:cs="Calibri"/>
        </w:rPr>
        <w:t xml:space="preserve"> Ilustración representativa de los parámetros configurables para la prueba de DC </w:t>
      </w:r>
      <w:proofErr w:type="spellStart"/>
      <w:r w:rsidRPr="006613CA">
        <w:rPr>
          <w:rFonts w:ascii="Calibri" w:hAnsi="Calibri" w:cs="Calibri"/>
        </w:rPr>
        <w:t>Continuity</w:t>
      </w:r>
      <w:proofErr w:type="spellEnd"/>
      <w:r w:rsidRPr="006613CA">
        <w:rPr>
          <w:rFonts w:ascii="Calibri" w:hAnsi="Calibri" w:cs="Calibri"/>
        </w:rPr>
        <w:t xml:space="preserve">. Tomado del Manual de Servicio y Operación del OMNIA II [Fotografía] </w:t>
      </w:r>
      <w:proofErr w:type="spellStart"/>
      <w:r w:rsidRPr="006613CA">
        <w:rPr>
          <w:rFonts w:ascii="Calibri" w:hAnsi="Calibri" w:cs="Calibri"/>
        </w:rPr>
        <w:t>Associated</w:t>
      </w:r>
      <w:proofErr w:type="spellEnd"/>
      <w:r w:rsidRPr="006613CA">
        <w:rPr>
          <w:rFonts w:ascii="Calibri" w:hAnsi="Calibri" w:cs="Calibri"/>
        </w:rPr>
        <w:t xml:space="preserve"> </w:t>
      </w:r>
      <w:proofErr w:type="spellStart"/>
      <w:r w:rsidRPr="006613CA">
        <w:rPr>
          <w:rFonts w:ascii="Calibri" w:hAnsi="Calibri" w:cs="Calibri"/>
        </w:rPr>
        <w:t>Research</w:t>
      </w:r>
      <w:proofErr w:type="spellEnd"/>
      <w:r w:rsidRPr="006613CA">
        <w:rPr>
          <w:rFonts w:ascii="Calibri" w:hAnsi="Calibri" w:cs="Calibri"/>
        </w:rPr>
        <w:t xml:space="preserve">, 2024, </w:t>
      </w:r>
      <w:hyperlink r:id="rId41" w:history="1">
        <w:r w:rsidR="006613CA" w:rsidRPr="009176AA">
          <w:rPr>
            <w:rStyle w:val="Hipervnculo"/>
            <w:rFonts w:ascii="Calibri" w:hAnsi="Calibri" w:cs="Calibri"/>
          </w:rPr>
          <w:t>https://par.arisafety.com/ar_omnia_manual</w:t>
        </w:r>
      </w:hyperlink>
      <w:r w:rsidRPr="006613CA">
        <w:rPr>
          <w:rFonts w:ascii="Calibri" w:hAnsi="Calibri" w:cs="Calibri"/>
        </w:rPr>
        <w:t>.</w:t>
      </w:r>
    </w:p>
    <w:p w14:paraId="538A1023" w14:textId="77777777" w:rsidR="006613CA" w:rsidRPr="006613CA" w:rsidRDefault="006613CA" w:rsidP="006613CA">
      <w:pPr>
        <w:spacing w:after="0" w:line="276" w:lineRule="auto"/>
        <w:jc w:val="both"/>
        <w:rPr>
          <w:rFonts w:ascii="Calibri" w:hAnsi="Calibri" w:cs="Calibri"/>
        </w:rPr>
      </w:pPr>
    </w:p>
    <w:p w14:paraId="690FED33" w14:textId="54CAD11C" w:rsidR="00300EDE" w:rsidRDefault="00300EDE" w:rsidP="006613CA">
      <w:pPr>
        <w:spacing w:after="0" w:line="276" w:lineRule="auto"/>
        <w:ind w:firstLine="700"/>
        <w:jc w:val="both"/>
        <w:rPr>
          <w:rFonts w:ascii="Calibri" w:hAnsi="Calibri" w:cs="Calibri"/>
        </w:rPr>
      </w:pPr>
      <w:r w:rsidRPr="006613CA">
        <w:rPr>
          <w:rFonts w:ascii="Calibri" w:hAnsi="Calibri" w:cs="Calibri"/>
        </w:rPr>
        <w:t xml:space="preserve">En la Figura </w:t>
      </w:r>
      <w:r w:rsidR="00B62F80" w:rsidRPr="006613CA">
        <w:rPr>
          <w:rFonts w:ascii="Calibri" w:hAnsi="Calibri" w:cs="Calibri"/>
        </w:rPr>
        <w:t>1</w:t>
      </w:r>
      <w:r w:rsidR="00007457" w:rsidRPr="006613CA">
        <w:rPr>
          <w:rFonts w:ascii="Calibri" w:hAnsi="Calibri" w:cs="Calibri"/>
        </w:rPr>
        <w:t>0</w:t>
      </w:r>
      <w:r w:rsidRPr="006613CA">
        <w:rPr>
          <w:rFonts w:ascii="Calibri" w:hAnsi="Calibri" w:cs="Calibri"/>
        </w:rPr>
        <w:t xml:space="preserve"> se pueden observar los parámetros mostrados por el equipo de medición para la prueba de fuga de corriente.</w:t>
      </w:r>
    </w:p>
    <w:p w14:paraId="0C529E40" w14:textId="77777777" w:rsidR="006613CA" w:rsidRDefault="006613CA" w:rsidP="006613CA">
      <w:pPr>
        <w:spacing w:after="0" w:line="276" w:lineRule="auto"/>
        <w:ind w:firstLine="700"/>
        <w:jc w:val="both"/>
        <w:rPr>
          <w:rFonts w:ascii="Calibri" w:hAnsi="Calibri" w:cs="Calibri"/>
        </w:rPr>
      </w:pPr>
    </w:p>
    <w:p w14:paraId="5D028A96" w14:textId="77777777" w:rsidR="006613CA" w:rsidRDefault="006613CA" w:rsidP="006613CA">
      <w:pPr>
        <w:spacing w:after="0" w:line="276" w:lineRule="auto"/>
        <w:ind w:firstLine="700"/>
        <w:jc w:val="both"/>
        <w:rPr>
          <w:rFonts w:ascii="Calibri" w:hAnsi="Calibri" w:cs="Calibri"/>
        </w:rPr>
      </w:pPr>
    </w:p>
    <w:p w14:paraId="151BCBF7" w14:textId="77777777" w:rsidR="006613CA" w:rsidRDefault="006613CA" w:rsidP="006613CA">
      <w:pPr>
        <w:spacing w:after="0" w:line="276" w:lineRule="auto"/>
        <w:ind w:firstLine="700"/>
        <w:jc w:val="both"/>
        <w:rPr>
          <w:rFonts w:ascii="Calibri" w:hAnsi="Calibri" w:cs="Calibri"/>
        </w:rPr>
      </w:pPr>
    </w:p>
    <w:p w14:paraId="6986E65B" w14:textId="77777777" w:rsidR="006613CA" w:rsidRDefault="006613CA" w:rsidP="006613CA">
      <w:pPr>
        <w:spacing w:after="0" w:line="276" w:lineRule="auto"/>
        <w:ind w:firstLine="700"/>
        <w:jc w:val="both"/>
        <w:rPr>
          <w:rFonts w:ascii="Calibri" w:hAnsi="Calibri" w:cs="Calibri"/>
        </w:rPr>
      </w:pPr>
    </w:p>
    <w:p w14:paraId="71CECA1E" w14:textId="77777777" w:rsidR="006613CA" w:rsidRPr="006613CA" w:rsidRDefault="006613CA" w:rsidP="006613CA">
      <w:pPr>
        <w:spacing w:after="0" w:line="276" w:lineRule="auto"/>
        <w:ind w:firstLine="700"/>
        <w:jc w:val="both"/>
        <w:rPr>
          <w:rFonts w:ascii="Calibri" w:hAnsi="Calibri" w:cs="Calibri"/>
        </w:rPr>
      </w:pPr>
    </w:p>
    <w:p w14:paraId="17500FD7" w14:textId="4F629A00" w:rsidR="000B5361" w:rsidRPr="006613CA" w:rsidRDefault="000B5361" w:rsidP="006613CA">
      <w:pPr>
        <w:spacing w:after="0" w:line="276" w:lineRule="auto"/>
        <w:jc w:val="both"/>
        <w:rPr>
          <w:rFonts w:ascii="Calibri" w:hAnsi="Calibri" w:cs="Calibri"/>
          <w:i/>
          <w:iCs/>
        </w:rPr>
      </w:pPr>
      <w:r w:rsidRPr="006613CA">
        <w:rPr>
          <w:rFonts w:ascii="Calibri" w:hAnsi="Calibri" w:cs="Calibri"/>
          <w:b/>
          <w:bCs/>
        </w:rPr>
        <w:lastRenderedPageBreak/>
        <w:t>Figura 1</w:t>
      </w:r>
      <w:r w:rsidR="00007457" w:rsidRPr="006613CA">
        <w:rPr>
          <w:rFonts w:ascii="Calibri" w:hAnsi="Calibri" w:cs="Calibri"/>
          <w:b/>
          <w:bCs/>
        </w:rPr>
        <w:t>0</w:t>
      </w:r>
      <w:r w:rsidR="006613CA">
        <w:rPr>
          <w:rFonts w:ascii="Calibri" w:hAnsi="Calibri" w:cs="Calibri"/>
          <w:b/>
          <w:bCs/>
        </w:rPr>
        <w:t xml:space="preserve"> </w:t>
      </w:r>
      <w:r w:rsidRPr="006613CA">
        <w:rPr>
          <w:rFonts w:ascii="Calibri" w:hAnsi="Calibri" w:cs="Calibri"/>
          <w:i/>
          <w:iCs/>
        </w:rPr>
        <w:t>Parámetros de Prueba para Fuga de Corriente.</w:t>
      </w:r>
    </w:p>
    <w:p w14:paraId="3E979FAE" w14:textId="77777777" w:rsidR="00300EDE" w:rsidRPr="006613CA" w:rsidRDefault="00300EDE" w:rsidP="006613CA">
      <w:pPr>
        <w:spacing w:after="0" w:line="276" w:lineRule="auto"/>
        <w:jc w:val="both"/>
        <w:rPr>
          <w:rFonts w:ascii="Calibri" w:hAnsi="Calibri" w:cs="Calibri"/>
        </w:rPr>
      </w:pPr>
      <w:r w:rsidRPr="006613CA">
        <w:rPr>
          <w:rFonts w:ascii="Calibri" w:hAnsi="Calibri" w:cs="Calibri"/>
          <w:noProof/>
        </w:rPr>
        <w:drawing>
          <wp:inline distT="0" distB="0" distL="0" distR="0" wp14:anchorId="7CD45898" wp14:editId="284DD178">
            <wp:extent cx="5667375" cy="1881918"/>
            <wp:effectExtent l="38100" t="38100" r="28575" b="42545"/>
            <wp:docPr id="851036652" name="Imagen 1" descr="Una captura de pantalla de azu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36652" name="Imagen 1" descr="Una captura de pantalla de azul&#10;&#10;Descripción generada automáticamente"/>
                    <pic:cNvPicPr/>
                  </pic:nvPicPr>
                  <pic:blipFill>
                    <a:blip r:embed="rId42"/>
                    <a:stretch>
                      <a:fillRect/>
                    </a:stretch>
                  </pic:blipFill>
                  <pic:spPr>
                    <a:xfrm>
                      <a:off x="0" y="0"/>
                      <a:ext cx="5773294" cy="191709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pic:spPr>
                </pic:pic>
              </a:graphicData>
            </a:graphic>
          </wp:inline>
        </w:drawing>
      </w:r>
    </w:p>
    <w:p w14:paraId="3507DC81" w14:textId="5C3EC1AC" w:rsidR="000B5361" w:rsidRDefault="000B5361" w:rsidP="006613CA">
      <w:pPr>
        <w:spacing w:after="0" w:line="276" w:lineRule="auto"/>
        <w:jc w:val="both"/>
        <w:rPr>
          <w:rFonts w:ascii="Calibri" w:hAnsi="Calibri" w:cs="Calibri"/>
        </w:rPr>
      </w:pPr>
      <w:r w:rsidRPr="006613CA">
        <w:rPr>
          <w:rFonts w:ascii="Calibri" w:hAnsi="Calibri" w:cs="Calibri"/>
          <w:b/>
          <w:bCs/>
        </w:rPr>
        <w:t>Nota.</w:t>
      </w:r>
      <w:r w:rsidRPr="006613CA">
        <w:rPr>
          <w:rFonts w:ascii="Calibri" w:hAnsi="Calibri" w:cs="Calibri"/>
        </w:rPr>
        <w:t xml:space="preserve"> Ilustración representativa de los parámetros configurables para la prueba de Fuga de Corriente. Tomado del Manual de Servicio y Operación del OMNIA II [Fotografía] </w:t>
      </w:r>
      <w:proofErr w:type="spellStart"/>
      <w:r w:rsidRPr="006613CA">
        <w:rPr>
          <w:rFonts w:ascii="Calibri" w:hAnsi="Calibri" w:cs="Calibri"/>
        </w:rPr>
        <w:t>Associated</w:t>
      </w:r>
      <w:proofErr w:type="spellEnd"/>
      <w:r w:rsidRPr="006613CA">
        <w:rPr>
          <w:rFonts w:ascii="Calibri" w:hAnsi="Calibri" w:cs="Calibri"/>
        </w:rPr>
        <w:t xml:space="preserve"> </w:t>
      </w:r>
      <w:proofErr w:type="spellStart"/>
      <w:r w:rsidRPr="006613CA">
        <w:rPr>
          <w:rFonts w:ascii="Calibri" w:hAnsi="Calibri" w:cs="Calibri"/>
        </w:rPr>
        <w:t>Research</w:t>
      </w:r>
      <w:proofErr w:type="spellEnd"/>
      <w:r w:rsidRPr="006613CA">
        <w:rPr>
          <w:rFonts w:ascii="Calibri" w:hAnsi="Calibri" w:cs="Calibri"/>
        </w:rPr>
        <w:t xml:space="preserve">, 2024, </w:t>
      </w:r>
      <w:hyperlink r:id="rId43" w:history="1">
        <w:r w:rsidR="006613CA" w:rsidRPr="009176AA">
          <w:rPr>
            <w:rStyle w:val="Hipervnculo"/>
            <w:rFonts w:ascii="Calibri" w:hAnsi="Calibri" w:cs="Calibri"/>
          </w:rPr>
          <w:t>https://par.arisafety.com/ar_omnia_manual</w:t>
        </w:r>
      </w:hyperlink>
      <w:r w:rsidRPr="006613CA">
        <w:rPr>
          <w:rFonts w:ascii="Calibri" w:hAnsi="Calibri" w:cs="Calibri"/>
        </w:rPr>
        <w:t>.</w:t>
      </w:r>
    </w:p>
    <w:p w14:paraId="751CE647" w14:textId="77777777" w:rsidR="006613CA" w:rsidRPr="006613CA" w:rsidRDefault="006613CA" w:rsidP="006613CA">
      <w:pPr>
        <w:spacing w:after="0" w:line="276" w:lineRule="auto"/>
        <w:jc w:val="both"/>
        <w:rPr>
          <w:rFonts w:ascii="Calibri" w:hAnsi="Calibri" w:cs="Calibri"/>
        </w:rPr>
      </w:pPr>
    </w:p>
    <w:p w14:paraId="7737043A" w14:textId="0E806314" w:rsidR="00300EDE" w:rsidRPr="006613CA" w:rsidRDefault="00300EDE" w:rsidP="006613CA">
      <w:pPr>
        <w:spacing w:after="0" w:line="276" w:lineRule="auto"/>
        <w:jc w:val="both"/>
        <w:rPr>
          <w:rFonts w:ascii="Calibri" w:hAnsi="Calibri" w:cs="Calibri"/>
        </w:rPr>
      </w:pPr>
      <w:r w:rsidRPr="006613CA">
        <w:rPr>
          <w:rFonts w:ascii="Calibri" w:hAnsi="Calibri" w:cs="Calibri"/>
        </w:rPr>
        <w:tab/>
        <w:t>Para las pruebas de fuga de corriente las configuraciones de los tipos de prueba están basadas en cómo se conecta o desconectan las líneas de la conexión de AC del producto siendo L(línea), N(neutro) y GND(Tierra). Véase la Figura</w:t>
      </w:r>
      <w:r w:rsidR="00B51A75" w:rsidRPr="006613CA">
        <w:rPr>
          <w:rFonts w:ascii="Calibri" w:hAnsi="Calibri" w:cs="Calibri"/>
        </w:rPr>
        <w:t xml:space="preserve"> 1</w:t>
      </w:r>
      <w:r w:rsidR="00007457" w:rsidRPr="006613CA">
        <w:rPr>
          <w:rFonts w:ascii="Calibri" w:hAnsi="Calibri" w:cs="Calibri"/>
        </w:rPr>
        <w:t>1</w:t>
      </w:r>
      <w:r w:rsidRPr="006613CA">
        <w:rPr>
          <w:rFonts w:ascii="Calibri" w:hAnsi="Calibri" w:cs="Calibri"/>
        </w:rPr>
        <w:t xml:space="preserve"> como referencia de las maneras posibles de realizar las pruebas de fuga al dispositivo bajo prueba</w:t>
      </w:r>
      <w:r w:rsidR="006613CA">
        <w:rPr>
          <w:rFonts w:ascii="Calibri" w:hAnsi="Calibri" w:cs="Calibri"/>
        </w:rPr>
        <w:t xml:space="preserve"> </w:t>
      </w:r>
      <w:r w:rsidRPr="006613CA">
        <w:rPr>
          <w:rFonts w:ascii="Calibri" w:hAnsi="Calibri" w:cs="Calibri"/>
        </w:rPr>
        <w:t>(DUT, por sus siglas en Ingles).</w:t>
      </w:r>
    </w:p>
    <w:p w14:paraId="42D915D1" w14:textId="77777777" w:rsidR="006613CA" w:rsidRDefault="006613CA" w:rsidP="006613CA">
      <w:pPr>
        <w:spacing w:after="0" w:line="276" w:lineRule="auto"/>
        <w:jc w:val="both"/>
        <w:rPr>
          <w:rFonts w:ascii="Calibri" w:hAnsi="Calibri" w:cs="Calibri"/>
          <w:b/>
          <w:bCs/>
        </w:rPr>
      </w:pPr>
    </w:p>
    <w:p w14:paraId="22C95A4E" w14:textId="4C69B638" w:rsidR="000B5361" w:rsidRPr="006613CA" w:rsidRDefault="000B5361" w:rsidP="006613CA">
      <w:pPr>
        <w:spacing w:after="0" w:line="276" w:lineRule="auto"/>
        <w:jc w:val="both"/>
        <w:rPr>
          <w:rFonts w:ascii="Calibri" w:hAnsi="Calibri" w:cs="Calibri"/>
          <w:i/>
          <w:iCs/>
        </w:rPr>
      </w:pPr>
      <w:r w:rsidRPr="006613CA">
        <w:rPr>
          <w:rFonts w:ascii="Calibri" w:hAnsi="Calibri" w:cs="Calibri"/>
          <w:b/>
          <w:bCs/>
        </w:rPr>
        <w:t>Figur</w:t>
      </w:r>
      <w:r w:rsidR="0000562F" w:rsidRPr="006613CA">
        <w:rPr>
          <w:rFonts w:ascii="Calibri" w:hAnsi="Calibri" w:cs="Calibri"/>
          <w:b/>
          <w:bCs/>
        </w:rPr>
        <w:t>a</w:t>
      </w:r>
      <w:r w:rsidRPr="006613CA">
        <w:rPr>
          <w:rFonts w:ascii="Calibri" w:hAnsi="Calibri" w:cs="Calibri"/>
          <w:b/>
          <w:bCs/>
        </w:rPr>
        <w:t xml:space="preserve"> 1</w:t>
      </w:r>
      <w:r w:rsidR="00007457" w:rsidRPr="006613CA">
        <w:rPr>
          <w:rFonts w:ascii="Calibri" w:hAnsi="Calibri" w:cs="Calibri"/>
          <w:b/>
          <w:bCs/>
        </w:rPr>
        <w:t>1</w:t>
      </w:r>
      <w:r w:rsidRPr="006613CA">
        <w:rPr>
          <w:rFonts w:ascii="Calibri" w:hAnsi="Calibri" w:cs="Calibri"/>
          <w:i/>
          <w:iCs/>
        </w:rPr>
        <w:t>Tipos de Prueba para Fuga de Corriente</w:t>
      </w:r>
    </w:p>
    <w:p w14:paraId="14AA146B" w14:textId="77777777" w:rsidR="00300EDE" w:rsidRPr="006613CA" w:rsidRDefault="00300EDE" w:rsidP="006613CA">
      <w:pPr>
        <w:spacing w:after="0" w:line="276" w:lineRule="auto"/>
        <w:jc w:val="both"/>
        <w:rPr>
          <w:rFonts w:ascii="Calibri" w:hAnsi="Calibri" w:cs="Calibri"/>
        </w:rPr>
      </w:pPr>
      <w:r w:rsidRPr="006613CA">
        <w:rPr>
          <w:rFonts w:ascii="Calibri" w:hAnsi="Calibri" w:cs="Calibri"/>
          <w:noProof/>
        </w:rPr>
        <w:drawing>
          <wp:inline distT="0" distB="0" distL="0" distR="0" wp14:anchorId="375FD816" wp14:editId="79BFB039">
            <wp:extent cx="5819775" cy="1506855"/>
            <wp:effectExtent l="38100" t="38100" r="47625" b="36195"/>
            <wp:docPr id="1169554146"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554146" name="Imagen 1" descr="Diagrama, Esquemático&#10;&#10;Descripción generada automáticamente"/>
                    <pic:cNvPicPr/>
                  </pic:nvPicPr>
                  <pic:blipFill rotWithShape="1">
                    <a:blip r:embed="rId44"/>
                    <a:srcRect t="25462" b="20854"/>
                    <a:stretch/>
                  </pic:blipFill>
                  <pic:spPr bwMode="auto">
                    <a:xfrm>
                      <a:off x="0" y="0"/>
                      <a:ext cx="5882096" cy="1522991"/>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11D10CE5" w14:textId="7B4DC97A" w:rsidR="007B2E4E" w:rsidRDefault="007B2E4E" w:rsidP="006613CA">
      <w:pPr>
        <w:spacing w:after="0" w:line="276" w:lineRule="auto"/>
        <w:jc w:val="both"/>
        <w:rPr>
          <w:rFonts w:ascii="Calibri" w:hAnsi="Calibri" w:cs="Calibri"/>
        </w:rPr>
      </w:pPr>
      <w:r w:rsidRPr="006613CA">
        <w:rPr>
          <w:rFonts w:ascii="Calibri" w:hAnsi="Calibri" w:cs="Calibri"/>
          <w:b/>
          <w:bCs/>
        </w:rPr>
        <w:t>Nota.</w:t>
      </w:r>
      <w:r w:rsidRPr="006613CA">
        <w:rPr>
          <w:rFonts w:ascii="Calibri" w:hAnsi="Calibri" w:cs="Calibri"/>
        </w:rPr>
        <w:t xml:space="preserve"> Ilustración representativa de los parámetros configurables para la prueba de Fuga de Corriente S1 </w:t>
      </w:r>
      <w:r w:rsidR="0087012E" w:rsidRPr="006613CA">
        <w:rPr>
          <w:rFonts w:ascii="Calibri" w:hAnsi="Calibri" w:cs="Calibri"/>
        </w:rPr>
        <w:t>representa</w:t>
      </w:r>
      <w:r w:rsidRPr="006613CA">
        <w:rPr>
          <w:rFonts w:ascii="Calibri" w:hAnsi="Calibri" w:cs="Calibri"/>
        </w:rPr>
        <w:t xml:space="preserve"> Neutro</w:t>
      </w:r>
      <w:r w:rsidR="00BB1633" w:rsidRPr="006613CA">
        <w:rPr>
          <w:rFonts w:ascii="Calibri" w:hAnsi="Calibri" w:cs="Calibri"/>
        </w:rPr>
        <w:t>, S2 representa sentido invertido, S3 representa GND.</w:t>
      </w:r>
      <w:r w:rsidRPr="006613CA">
        <w:rPr>
          <w:rFonts w:ascii="Calibri" w:hAnsi="Calibri" w:cs="Calibri"/>
        </w:rPr>
        <w:t xml:space="preserve"> Tomado del Manual de Servicio y Operación del OMNIA II [Fotografía] </w:t>
      </w:r>
      <w:proofErr w:type="spellStart"/>
      <w:r w:rsidRPr="006613CA">
        <w:rPr>
          <w:rFonts w:ascii="Calibri" w:hAnsi="Calibri" w:cs="Calibri"/>
        </w:rPr>
        <w:t>Associated</w:t>
      </w:r>
      <w:proofErr w:type="spellEnd"/>
      <w:r w:rsidRPr="006613CA">
        <w:rPr>
          <w:rFonts w:ascii="Calibri" w:hAnsi="Calibri" w:cs="Calibri"/>
        </w:rPr>
        <w:t xml:space="preserve"> </w:t>
      </w:r>
      <w:proofErr w:type="spellStart"/>
      <w:r w:rsidRPr="006613CA">
        <w:rPr>
          <w:rFonts w:ascii="Calibri" w:hAnsi="Calibri" w:cs="Calibri"/>
        </w:rPr>
        <w:t>Research</w:t>
      </w:r>
      <w:proofErr w:type="spellEnd"/>
      <w:r w:rsidRPr="006613CA">
        <w:rPr>
          <w:rFonts w:ascii="Calibri" w:hAnsi="Calibri" w:cs="Calibri"/>
        </w:rPr>
        <w:t xml:space="preserve">, 2024, </w:t>
      </w:r>
      <w:hyperlink r:id="rId45" w:history="1">
        <w:r w:rsidR="006613CA" w:rsidRPr="009176AA">
          <w:rPr>
            <w:rStyle w:val="Hipervnculo"/>
            <w:rFonts w:ascii="Calibri" w:hAnsi="Calibri" w:cs="Calibri"/>
          </w:rPr>
          <w:t>https://par.arisafety.com/ar_omnia_manual</w:t>
        </w:r>
      </w:hyperlink>
      <w:r w:rsidRPr="006613CA">
        <w:rPr>
          <w:rFonts w:ascii="Calibri" w:hAnsi="Calibri" w:cs="Calibri"/>
        </w:rPr>
        <w:t>.</w:t>
      </w:r>
    </w:p>
    <w:p w14:paraId="106054DC" w14:textId="77777777" w:rsidR="006613CA" w:rsidRPr="006613CA" w:rsidRDefault="006613CA" w:rsidP="006613CA">
      <w:pPr>
        <w:spacing w:after="0" w:line="276" w:lineRule="auto"/>
        <w:jc w:val="both"/>
        <w:rPr>
          <w:rFonts w:ascii="Calibri" w:hAnsi="Calibri" w:cs="Calibri"/>
        </w:rPr>
      </w:pPr>
    </w:p>
    <w:p w14:paraId="1EF6A48C" w14:textId="691DBCB3" w:rsidR="00964D2A" w:rsidRPr="006613CA" w:rsidRDefault="00964D2A" w:rsidP="006613CA">
      <w:pPr>
        <w:spacing w:after="0" w:line="276" w:lineRule="auto"/>
        <w:jc w:val="both"/>
        <w:rPr>
          <w:rFonts w:ascii="Calibri" w:hAnsi="Calibri" w:cs="Calibri"/>
        </w:rPr>
      </w:pPr>
      <w:r w:rsidRPr="006613CA">
        <w:rPr>
          <w:rFonts w:ascii="Calibri" w:hAnsi="Calibri" w:cs="Calibri"/>
        </w:rPr>
        <w:t>Etapa 6.</w:t>
      </w:r>
      <w:r w:rsidR="00A20F60" w:rsidRPr="006613CA">
        <w:rPr>
          <w:rFonts w:ascii="Calibri" w:hAnsi="Calibri" w:cs="Calibri"/>
        </w:rPr>
        <w:t xml:space="preserve"> Documentar Cambios</w:t>
      </w:r>
      <w:r w:rsidR="00D03965" w:rsidRPr="006613CA">
        <w:rPr>
          <w:rFonts w:ascii="Calibri" w:hAnsi="Calibri" w:cs="Calibri"/>
        </w:rPr>
        <w:t>. Se documentarán los cambios efectuados a fin de tener más información de las mejoras implementadas para evaluar su impacto, ya sea positivo o negativo.</w:t>
      </w:r>
    </w:p>
    <w:p w14:paraId="177B794B" w14:textId="33648E93" w:rsidR="00992373" w:rsidRDefault="00A20F60" w:rsidP="006613CA">
      <w:pPr>
        <w:spacing w:after="0" w:line="276" w:lineRule="auto"/>
        <w:jc w:val="both"/>
        <w:rPr>
          <w:rFonts w:ascii="Calibri" w:hAnsi="Calibri" w:cs="Calibri"/>
        </w:rPr>
      </w:pPr>
      <w:r w:rsidRPr="006613CA">
        <w:rPr>
          <w:rFonts w:ascii="Calibri" w:hAnsi="Calibri" w:cs="Calibri"/>
        </w:rPr>
        <w:t xml:space="preserve">Etapa 7. Rediseño de la </w:t>
      </w:r>
      <w:r w:rsidR="00AE731F" w:rsidRPr="006613CA">
        <w:rPr>
          <w:rFonts w:ascii="Calibri" w:hAnsi="Calibri" w:cs="Calibri"/>
        </w:rPr>
        <w:t>Estación</w:t>
      </w:r>
      <w:r w:rsidR="00992373" w:rsidRPr="006613CA">
        <w:rPr>
          <w:rFonts w:ascii="Calibri" w:hAnsi="Calibri" w:cs="Calibri"/>
        </w:rPr>
        <w:t xml:space="preserve">. El rediseño de la estación se realizará de modo que la </w:t>
      </w:r>
      <w:r w:rsidR="00AE731F" w:rsidRPr="006613CA">
        <w:rPr>
          <w:rFonts w:ascii="Calibri" w:hAnsi="Calibri" w:cs="Calibri"/>
        </w:rPr>
        <w:t>estación</w:t>
      </w:r>
      <w:r w:rsidR="00992373" w:rsidRPr="006613CA">
        <w:rPr>
          <w:rFonts w:ascii="Calibri" w:hAnsi="Calibri" w:cs="Calibri"/>
        </w:rPr>
        <w:t xml:space="preserve"> sea ergonómica para los operadores, en la cual se contemple la postura, repetición de esfuerzos y la seguridad. Se incrementará el espacio de la estación y se reorientará la posición de las </w:t>
      </w:r>
      <w:r w:rsidR="00992373" w:rsidRPr="006613CA">
        <w:rPr>
          <w:rFonts w:ascii="Calibri" w:hAnsi="Calibri" w:cs="Calibri"/>
        </w:rPr>
        <w:lastRenderedPageBreak/>
        <w:t xml:space="preserve">unidades para evitar que el asociado tenga que realizar estiramientos durante el proceso de prueba. De este modo se facilitará la conexión de los puntos de prueba, ya que los cables se colocarán en un perfil de la estación en lugar del posterior, donde se encontraban anteriormente. Se reemplazarán las conexiones de pinzas por conectores que sean más adecuados al tipo de conexión a realizar, con la finalidad de minimizar las repeticiones.  Se realizará un análisis postural REBA para evaluar el resultado final con la implementación de las mejoras propuestas. </w:t>
      </w:r>
    </w:p>
    <w:p w14:paraId="5142C189" w14:textId="77777777" w:rsidR="006613CA" w:rsidRPr="006613CA" w:rsidRDefault="006613CA" w:rsidP="006613CA">
      <w:pPr>
        <w:spacing w:after="0" w:line="276" w:lineRule="auto"/>
        <w:jc w:val="both"/>
        <w:rPr>
          <w:rFonts w:ascii="Calibri" w:hAnsi="Calibri" w:cs="Calibri"/>
        </w:rPr>
      </w:pPr>
    </w:p>
    <w:p w14:paraId="40459CC2" w14:textId="0267C369" w:rsidR="00A20F60" w:rsidRDefault="00A20F60" w:rsidP="006613CA">
      <w:pPr>
        <w:spacing w:after="0" w:line="276" w:lineRule="auto"/>
        <w:jc w:val="both"/>
        <w:rPr>
          <w:rFonts w:ascii="Calibri" w:hAnsi="Calibri" w:cs="Calibri"/>
        </w:rPr>
      </w:pPr>
      <w:r w:rsidRPr="006613CA">
        <w:rPr>
          <w:rFonts w:ascii="Calibri" w:hAnsi="Calibri" w:cs="Calibri"/>
        </w:rPr>
        <w:t xml:space="preserve">Etapa 8. </w:t>
      </w:r>
      <w:r w:rsidR="00AE731F" w:rsidRPr="006613CA">
        <w:rPr>
          <w:rFonts w:ascii="Calibri" w:hAnsi="Calibri" w:cs="Calibri"/>
        </w:rPr>
        <w:t>Recolección</w:t>
      </w:r>
      <w:r w:rsidRPr="006613CA">
        <w:rPr>
          <w:rFonts w:ascii="Calibri" w:hAnsi="Calibri" w:cs="Calibri"/>
        </w:rPr>
        <w:t xml:space="preserve"> de Datos Posterior a la Intervención.</w:t>
      </w:r>
      <w:r w:rsidR="00F23C16" w:rsidRPr="006613CA">
        <w:rPr>
          <w:rFonts w:ascii="Calibri" w:hAnsi="Calibri" w:cs="Calibri"/>
        </w:rPr>
        <w:t xml:space="preserve"> Se recolectarán datos posteriores a la intervención para poder realizar la evaluación de la mejora.</w:t>
      </w:r>
    </w:p>
    <w:p w14:paraId="7F577AED" w14:textId="77777777" w:rsidR="006613CA" w:rsidRPr="006613CA" w:rsidRDefault="006613CA" w:rsidP="006613CA">
      <w:pPr>
        <w:spacing w:after="0" w:line="276" w:lineRule="auto"/>
        <w:jc w:val="both"/>
        <w:rPr>
          <w:rFonts w:ascii="Calibri" w:hAnsi="Calibri" w:cs="Calibri"/>
        </w:rPr>
      </w:pPr>
    </w:p>
    <w:p w14:paraId="4D6D9427" w14:textId="46DA50AB" w:rsidR="001955D4" w:rsidRPr="006613CA" w:rsidRDefault="001955D4" w:rsidP="006613CA">
      <w:pPr>
        <w:spacing w:after="0" w:line="276" w:lineRule="auto"/>
        <w:jc w:val="center"/>
        <w:rPr>
          <w:rFonts w:ascii="Calibri" w:hAnsi="Calibri" w:cs="Calibri"/>
          <w:b/>
          <w:bCs/>
        </w:rPr>
      </w:pPr>
      <w:r w:rsidRPr="006613CA">
        <w:rPr>
          <w:rFonts w:ascii="Calibri" w:hAnsi="Calibri" w:cs="Calibri"/>
          <w:b/>
          <w:bCs/>
        </w:rPr>
        <w:t>R</w:t>
      </w:r>
      <w:r w:rsidR="006613CA" w:rsidRPr="006613CA">
        <w:rPr>
          <w:rFonts w:ascii="Calibri" w:hAnsi="Calibri" w:cs="Calibri"/>
          <w:b/>
          <w:bCs/>
        </w:rPr>
        <w:t>esultados esperados</w:t>
      </w:r>
    </w:p>
    <w:p w14:paraId="4EB638DD" w14:textId="7B37EA84" w:rsidR="007C7A3C" w:rsidRDefault="001955D4" w:rsidP="006613CA">
      <w:pPr>
        <w:spacing w:after="0" w:line="276" w:lineRule="auto"/>
        <w:jc w:val="both"/>
        <w:rPr>
          <w:rFonts w:ascii="Calibri" w:hAnsi="Calibri" w:cs="Calibri"/>
        </w:rPr>
      </w:pPr>
      <w:r w:rsidRPr="006613CA">
        <w:rPr>
          <w:rFonts w:ascii="Calibri" w:hAnsi="Calibri" w:cs="Calibri"/>
        </w:rPr>
        <w:tab/>
      </w:r>
      <w:r w:rsidR="007C7A3C" w:rsidRPr="006613CA">
        <w:rPr>
          <w:rFonts w:ascii="Calibri" w:hAnsi="Calibri" w:cs="Calibri"/>
        </w:rPr>
        <w:t>Se espera que el redise</w:t>
      </w:r>
      <w:r w:rsidR="00C23D4E" w:rsidRPr="006613CA">
        <w:rPr>
          <w:rFonts w:ascii="Calibri" w:hAnsi="Calibri" w:cs="Calibri"/>
        </w:rPr>
        <w:t xml:space="preserve">ño y la automatización de la estación </w:t>
      </w:r>
      <w:r w:rsidR="00CC799B" w:rsidRPr="006613CA">
        <w:rPr>
          <w:rFonts w:ascii="Calibri" w:hAnsi="Calibri" w:cs="Calibri"/>
        </w:rPr>
        <w:t>de prueba</w:t>
      </w:r>
      <w:r w:rsidR="002B5CDA" w:rsidRPr="006613CA">
        <w:rPr>
          <w:rFonts w:ascii="Calibri" w:hAnsi="Calibri" w:cs="Calibri"/>
        </w:rPr>
        <w:t xml:space="preserve"> eléctrica, permita mejorar las prestaciones ofrecidas p</w:t>
      </w:r>
      <w:r w:rsidR="00510AA2" w:rsidRPr="006613CA">
        <w:rPr>
          <w:rFonts w:ascii="Calibri" w:hAnsi="Calibri" w:cs="Calibri"/>
        </w:rPr>
        <w:t>or el equipo de prueba con l</w:t>
      </w:r>
      <w:r w:rsidR="00C57093" w:rsidRPr="006613CA">
        <w:rPr>
          <w:rFonts w:ascii="Calibri" w:hAnsi="Calibri" w:cs="Calibri"/>
        </w:rPr>
        <w:t>o</w:t>
      </w:r>
      <w:r w:rsidR="00510AA2" w:rsidRPr="006613CA">
        <w:rPr>
          <w:rFonts w:ascii="Calibri" w:hAnsi="Calibri" w:cs="Calibri"/>
        </w:rPr>
        <w:t xml:space="preserve"> cual se permita </w:t>
      </w:r>
      <w:r w:rsidR="00F14F96" w:rsidRPr="006613CA">
        <w:rPr>
          <w:rFonts w:ascii="Calibri" w:hAnsi="Calibri" w:cs="Calibri"/>
        </w:rPr>
        <w:t xml:space="preserve">incrementar la capacidad de producción mediante la reducción de tiempos y </w:t>
      </w:r>
      <w:r w:rsidR="00AB56FF" w:rsidRPr="006613CA">
        <w:rPr>
          <w:rFonts w:ascii="Calibri" w:hAnsi="Calibri" w:cs="Calibri"/>
        </w:rPr>
        <w:t xml:space="preserve">la disminución de fallas que son asociadas al proceso de recolección de datos </w:t>
      </w:r>
      <w:r w:rsidR="00C57093" w:rsidRPr="006613CA">
        <w:rPr>
          <w:rFonts w:ascii="Calibri" w:hAnsi="Calibri" w:cs="Calibri"/>
        </w:rPr>
        <w:t>de manera</w:t>
      </w:r>
      <w:r w:rsidR="00B26F4E" w:rsidRPr="006613CA">
        <w:rPr>
          <w:rFonts w:ascii="Calibri" w:hAnsi="Calibri" w:cs="Calibri"/>
        </w:rPr>
        <w:t xml:space="preserve"> </w:t>
      </w:r>
      <w:r w:rsidR="00AB56FF" w:rsidRPr="006613CA">
        <w:rPr>
          <w:rFonts w:ascii="Calibri" w:hAnsi="Calibri" w:cs="Calibri"/>
        </w:rPr>
        <w:t>m</w:t>
      </w:r>
      <w:r w:rsidR="00B26F4E" w:rsidRPr="006613CA">
        <w:rPr>
          <w:rFonts w:ascii="Calibri" w:hAnsi="Calibri" w:cs="Calibri"/>
        </w:rPr>
        <w:t>anual</w:t>
      </w:r>
      <w:r w:rsidR="00AB56FF" w:rsidRPr="006613CA">
        <w:rPr>
          <w:rFonts w:ascii="Calibri" w:hAnsi="Calibri" w:cs="Calibri"/>
        </w:rPr>
        <w:t xml:space="preserve">, con </w:t>
      </w:r>
      <w:r w:rsidR="003F0C9F" w:rsidRPr="006613CA">
        <w:rPr>
          <w:rFonts w:ascii="Calibri" w:hAnsi="Calibri" w:cs="Calibri"/>
        </w:rPr>
        <w:t>el rediseño y la automatización se pretende minimizar los tiempos perdidos que son asociados a la operación manual a</w:t>
      </w:r>
      <w:r w:rsidR="000107C3" w:rsidRPr="006613CA">
        <w:rPr>
          <w:rFonts w:ascii="Calibri" w:hAnsi="Calibri" w:cs="Calibri"/>
        </w:rPr>
        <w:t xml:space="preserve">l reducir la cantidad de intervenciones del operador, esto </w:t>
      </w:r>
      <w:r w:rsidR="00D735AD" w:rsidRPr="006613CA">
        <w:rPr>
          <w:rFonts w:ascii="Calibri" w:hAnsi="Calibri" w:cs="Calibri"/>
        </w:rPr>
        <w:t>permitirá</w:t>
      </w:r>
      <w:r w:rsidR="000107C3" w:rsidRPr="006613CA">
        <w:rPr>
          <w:rFonts w:ascii="Calibri" w:hAnsi="Calibri" w:cs="Calibri"/>
        </w:rPr>
        <w:t xml:space="preserve"> </w:t>
      </w:r>
      <w:r w:rsidR="00B26F4E" w:rsidRPr="006613CA">
        <w:rPr>
          <w:rFonts w:ascii="Calibri" w:hAnsi="Calibri" w:cs="Calibri"/>
        </w:rPr>
        <w:t>disminuir</w:t>
      </w:r>
      <w:r w:rsidR="000107C3" w:rsidRPr="006613CA">
        <w:rPr>
          <w:rFonts w:ascii="Calibri" w:hAnsi="Calibri" w:cs="Calibri"/>
        </w:rPr>
        <w:t xml:space="preserve"> tiempo </w:t>
      </w:r>
      <w:r w:rsidR="00E65593" w:rsidRPr="006613CA">
        <w:rPr>
          <w:rFonts w:ascii="Calibri" w:hAnsi="Calibri" w:cs="Calibri"/>
        </w:rPr>
        <w:t>de prueba y cuidar la ergonomía en la estación</w:t>
      </w:r>
      <w:r w:rsidR="0080057C" w:rsidRPr="006613CA">
        <w:rPr>
          <w:rFonts w:ascii="Calibri" w:hAnsi="Calibri" w:cs="Calibri"/>
        </w:rPr>
        <w:t xml:space="preserve">, lo que </w:t>
      </w:r>
      <w:r w:rsidR="009C22B4" w:rsidRPr="006613CA">
        <w:rPr>
          <w:rFonts w:ascii="Calibri" w:hAnsi="Calibri" w:cs="Calibri"/>
        </w:rPr>
        <w:t xml:space="preserve">servirá para </w:t>
      </w:r>
      <w:r w:rsidR="00E65593" w:rsidRPr="006613CA">
        <w:rPr>
          <w:rFonts w:ascii="Calibri" w:hAnsi="Calibri" w:cs="Calibri"/>
        </w:rPr>
        <w:t>evitar lesiones musculoesqueléticas asociadas a repetición de tareas por periodos continuos de tiempo.</w:t>
      </w:r>
      <w:r w:rsidR="00721F4E" w:rsidRPr="006613CA">
        <w:rPr>
          <w:rFonts w:ascii="Calibri" w:hAnsi="Calibri" w:cs="Calibri"/>
        </w:rPr>
        <w:t xml:space="preserve"> Esto permitirá cuidar la integridad de los </w:t>
      </w:r>
      <w:r w:rsidR="009C22B4" w:rsidRPr="006613CA">
        <w:rPr>
          <w:rFonts w:ascii="Calibri" w:hAnsi="Calibri" w:cs="Calibri"/>
        </w:rPr>
        <w:t>operadores</w:t>
      </w:r>
      <w:r w:rsidR="001B07F2" w:rsidRPr="006613CA">
        <w:rPr>
          <w:rFonts w:ascii="Calibri" w:hAnsi="Calibri" w:cs="Calibri"/>
        </w:rPr>
        <w:t xml:space="preserve">, </w:t>
      </w:r>
      <w:r w:rsidR="00721F4E" w:rsidRPr="006613CA">
        <w:rPr>
          <w:rFonts w:ascii="Calibri" w:hAnsi="Calibri" w:cs="Calibri"/>
        </w:rPr>
        <w:t>ya que requerirían intervenir con menor frecuencia en el equipo</w:t>
      </w:r>
      <w:r w:rsidR="00641DB9" w:rsidRPr="006613CA">
        <w:rPr>
          <w:rFonts w:ascii="Calibri" w:hAnsi="Calibri" w:cs="Calibri"/>
        </w:rPr>
        <w:t xml:space="preserve">, lo cual a su vez resulta en la oportunidad de que el operador sea asignado a una tarea complementaria lo cual permita a producción optimizar alguna otra estación sin comprometer la integridad </w:t>
      </w:r>
      <w:r w:rsidR="00704EA9" w:rsidRPr="006613CA">
        <w:rPr>
          <w:rFonts w:ascii="Calibri" w:hAnsi="Calibri" w:cs="Calibri"/>
        </w:rPr>
        <w:t>de las pruebas realizadas, ya que el operador no tendrá que ser un experto en la estación, bastara con ser un operador certificado y con seguir las instrucciones que se le presenten en la estación automatizada de prueba.</w:t>
      </w:r>
      <w:r w:rsidR="00330E3C" w:rsidRPr="006613CA">
        <w:rPr>
          <w:rFonts w:ascii="Calibri" w:hAnsi="Calibri" w:cs="Calibri"/>
        </w:rPr>
        <w:t xml:space="preserve"> </w:t>
      </w:r>
    </w:p>
    <w:p w14:paraId="59908D7E" w14:textId="77777777" w:rsidR="006613CA" w:rsidRPr="006613CA" w:rsidRDefault="006613CA" w:rsidP="006613CA">
      <w:pPr>
        <w:spacing w:after="0" w:line="276" w:lineRule="auto"/>
        <w:jc w:val="both"/>
        <w:rPr>
          <w:rFonts w:ascii="Calibri" w:hAnsi="Calibri" w:cs="Calibri"/>
        </w:rPr>
      </w:pPr>
    </w:p>
    <w:p w14:paraId="7FD974E1" w14:textId="04E4A7EA" w:rsidR="001955D4" w:rsidRDefault="00330E3C" w:rsidP="006613CA">
      <w:pPr>
        <w:spacing w:after="0" w:line="276" w:lineRule="auto"/>
        <w:jc w:val="both"/>
        <w:rPr>
          <w:rFonts w:ascii="Calibri" w:hAnsi="Calibri" w:cs="Calibri"/>
        </w:rPr>
      </w:pPr>
      <w:r w:rsidRPr="006613CA">
        <w:rPr>
          <w:rFonts w:ascii="Calibri" w:hAnsi="Calibri" w:cs="Calibri"/>
        </w:rPr>
        <w:tab/>
        <w:t xml:space="preserve">Se espera </w:t>
      </w:r>
      <w:r w:rsidR="00FA4188" w:rsidRPr="006613CA">
        <w:rPr>
          <w:rFonts w:ascii="Calibri" w:hAnsi="Calibri" w:cs="Calibri"/>
        </w:rPr>
        <w:t>que,</w:t>
      </w:r>
      <w:r w:rsidRPr="006613CA">
        <w:rPr>
          <w:rFonts w:ascii="Calibri" w:hAnsi="Calibri" w:cs="Calibri"/>
        </w:rPr>
        <w:t xml:space="preserve"> con la recolección de datos de manera autónoma, el análisis de </w:t>
      </w:r>
      <w:r w:rsidR="00CE1D14" w:rsidRPr="006613CA">
        <w:rPr>
          <w:rFonts w:ascii="Calibri" w:hAnsi="Calibri" w:cs="Calibri"/>
        </w:rPr>
        <w:t>estos</w:t>
      </w:r>
      <w:r w:rsidRPr="006613CA">
        <w:rPr>
          <w:rFonts w:ascii="Calibri" w:hAnsi="Calibri" w:cs="Calibri"/>
        </w:rPr>
        <w:t xml:space="preserve"> en tiempo real permita identificar patrones de comportamiento para poder </w:t>
      </w:r>
      <w:r w:rsidR="00AD5921" w:rsidRPr="006613CA">
        <w:rPr>
          <w:rFonts w:ascii="Calibri" w:hAnsi="Calibri" w:cs="Calibri"/>
        </w:rPr>
        <w:t>prever</w:t>
      </w:r>
      <w:r w:rsidRPr="006613CA">
        <w:rPr>
          <w:rFonts w:ascii="Calibri" w:hAnsi="Calibri" w:cs="Calibri"/>
        </w:rPr>
        <w:t xml:space="preserve"> </w:t>
      </w:r>
      <w:r w:rsidR="009A05E1" w:rsidRPr="006613CA">
        <w:rPr>
          <w:rFonts w:ascii="Calibri" w:hAnsi="Calibri" w:cs="Calibri"/>
        </w:rPr>
        <w:t xml:space="preserve">potenciales </w:t>
      </w:r>
      <w:r w:rsidRPr="006613CA">
        <w:rPr>
          <w:rFonts w:ascii="Calibri" w:hAnsi="Calibri" w:cs="Calibri"/>
        </w:rPr>
        <w:t xml:space="preserve">modos de falla y poder atenderlos antes de que resulten en un problema de funcionalidad, además de que mediante el análisis se pretende </w:t>
      </w:r>
      <w:r w:rsidR="008443D9" w:rsidRPr="006613CA">
        <w:rPr>
          <w:rFonts w:ascii="Calibri" w:hAnsi="Calibri" w:cs="Calibri"/>
        </w:rPr>
        <w:t>analizar las lecturas para determinar con anticipación deterioro del equipo en la estación</w:t>
      </w:r>
      <w:r w:rsidR="00FA4188" w:rsidRPr="006613CA">
        <w:rPr>
          <w:rFonts w:ascii="Calibri" w:hAnsi="Calibri" w:cs="Calibri"/>
        </w:rPr>
        <w:t>.</w:t>
      </w:r>
      <w:r w:rsidR="00CF02BA" w:rsidRPr="006613CA">
        <w:rPr>
          <w:rFonts w:ascii="Calibri" w:hAnsi="Calibri" w:cs="Calibri"/>
        </w:rPr>
        <w:t xml:space="preserve"> </w:t>
      </w:r>
      <w:r w:rsidR="00847FDA" w:rsidRPr="006613CA">
        <w:rPr>
          <w:rFonts w:ascii="Calibri" w:hAnsi="Calibri" w:cs="Calibri"/>
        </w:rPr>
        <w:t xml:space="preserve">Se espera </w:t>
      </w:r>
      <w:r w:rsidR="00CF02BA" w:rsidRPr="006613CA">
        <w:rPr>
          <w:rFonts w:ascii="Calibri" w:hAnsi="Calibri" w:cs="Calibri"/>
        </w:rPr>
        <w:t>que,</w:t>
      </w:r>
      <w:r w:rsidR="00847FDA" w:rsidRPr="006613CA">
        <w:rPr>
          <w:rFonts w:ascii="Calibri" w:hAnsi="Calibri" w:cs="Calibri"/>
        </w:rPr>
        <w:t xml:space="preserve"> </w:t>
      </w:r>
      <w:r w:rsidR="00BE7086" w:rsidRPr="006613CA">
        <w:rPr>
          <w:rFonts w:ascii="Calibri" w:hAnsi="Calibri" w:cs="Calibri"/>
        </w:rPr>
        <w:t>como resul</w:t>
      </w:r>
      <w:r w:rsidR="00D15C27" w:rsidRPr="006613CA">
        <w:rPr>
          <w:rFonts w:ascii="Calibri" w:hAnsi="Calibri" w:cs="Calibri"/>
        </w:rPr>
        <w:t>tado del rediseño de la estación a futuro puedan ser integrad</w:t>
      </w:r>
      <w:r w:rsidR="00CF02BA" w:rsidRPr="006613CA">
        <w:rPr>
          <w:rFonts w:ascii="Calibri" w:hAnsi="Calibri" w:cs="Calibri"/>
        </w:rPr>
        <w:t>as</w:t>
      </w:r>
      <w:r w:rsidR="00D15C27" w:rsidRPr="006613CA">
        <w:rPr>
          <w:rFonts w:ascii="Calibri" w:hAnsi="Calibri" w:cs="Calibri"/>
        </w:rPr>
        <w:t xml:space="preserve"> </w:t>
      </w:r>
      <w:r w:rsidR="00CF02BA" w:rsidRPr="006613CA">
        <w:rPr>
          <w:rFonts w:ascii="Calibri" w:hAnsi="Calibri" w:cs="Calibri"/>
        </w:rPr>
        <w:t>más</w:t>
      </w:r>
      <w:r w:rsidR="00D15C27" w:rsidRPr="006613CA">
        <w:rPr>
          <w:rFonts w:ascii="Calibri" w:hAnsi="Calibri" w:cs="Calibri"/>
        </w:rPr>
        <w:t xml:space="preserve"> </w:t>
      </w:r>
      <w:r w:rsidR="00CF02BA" w:rsidRPr="006613CA">
        <w:rPr>
          <w:rFonts w:ascii="Calibri" w:hAnsi="Calibri" w:cs="Calibri"/>
        </w:rPr>
        <w:t>líneas</w:t>
      </w:r>
      <w:r w:rsidR="00D15C27" w:rsidRPr="006613CA">
        <w:rPr>
          <w:rFonts w:ascii="Calibri" w:hAnsi="Calibri" w:cs="Calibri"/>
        </w:rPr>
        <w:t xml:space="preserve"> de producto a la misma estación </w:t>
      </w:r>
      <w:r w:rsidR="00D93A92" w:rsidRPr="006613CA">
        <w:rPr>
          <w:rFonts w:ascii="Calibri" w:hAnsi="Calibri" w:cs="Calibri"/>
        </w:rPr>
        <w:t xml:space="preserve">sin la necesidad de realizar cambios mayores lo cual permita reaccionar de manera </w:t>
      </w:r>
      <w:r w:rsidR="00CF02BA" w:rsidRPr="006613CA">
        <w:rPr>
          <w:rFonts w:ascii="Calibri" w:hAnsi="Calibri" w:cs="Calibri"/>
        </w:rPr>
        <w:t>oportuna a las necesidades del mercado.</w:t>
      </w:r>
    </w:p>
    <w:p w14:paraId="6B917F59" w14:textId="77777777" w:rsidR="006613CA" w:rsidRDefault="006613CA" w:rsidP="006613CA">
      <w:pPr>
        <w:spacing w:after="0" w:line="276" w:lineRule="auto"/>
        <w:jc w:val="both"/>
        <w:rPr>
          <w:rFonts w:ascii="Calibri" w:hAnsi="Calibri" w:cs="Calibri"/>
        </w:rPr>
      </w:pPr>
    </w:p>
    <w:p w14:paraId="7B2EC8B1" w14:textId="77777777" w:rsidR="006613CA" w:rsidRDefault="006613CA" w:rsidP="006613CA">
      <w:pPr>
        <w:spacing w:after="0" w:line="276" w:lineRule="auto"/>
        <w:jc w:val="both"/>
        <w:rPr>
          <w:rFonts w:ascii="Calibri" w:hAnsi="Calibri" w:cs="Calibri"/>
        </w:rPr>
      </w:pPr>
    </w:p>
    <w:p w14:paraId="4E950A43" w14:textId="77777777" w:rsidR="006613CA" w:rsidRDefault="006613CA" w:rsidP="006613CA">
      <w:pPr>
        <w:spacing w:after="0" w:line="276" w:lineRule="auto"/>
        <w:jc w:val="both"/>
        <w:rPr>
          <w:rFonts w:ascii="Calibri" w:hAnsi="Calibri" w:cs="Calibri"/>
        </w:rPr>
      </w:pPr>
    </w:p>
    <w:p w14:paraId="0D43DA9D" w14:textId="77777777" w:rsidR="006613CA" w:rsidRPr="006613CA" w:rsidRDefault="006613CA" w:rsidP="006613CA">
      <w:pPr>
        <w:spacing w:after="0" w:line="276" w:lineRule="auto"/>
        <w:jc w:val="both"/>
        <w:rPr>
          <w:rFonts w:ascii="Calibri" w:hAnsi="Calibri" w:cs="Calibri"/>
        </w:rPr>
      </w:pPr>
    </w:p>
    <w:p w14:paraId="5465DE56" w14:textId="01C9FBFF" w:rsidR="001955D4" w:rsidRPr="006613CA" w:rsidRDefault="001955D4" w:rsidP="006613CA">
      <w:pPr>
        <w:spacing w:after="0" w:line="276" w:lineRule="auto"/>
        <w:jc w:val="center"/>
        <w:rPr>
          <w:rFonts w:ascii="Calibri" w:hAnsi="Calibri" w:cs="Calibri"/>
          <w:b/>
          <w:bCs/>
        </w:rPr>
      </w:pPr>
      <w:r w:rsidRPr="006613CA">
        <w:rPr>
          <w:rFonts w:ascii="Calibri" w:hAnsi="Calibri" w:cs="Calibri"/>
          <w:b/>
          <w:bCs/>
        </w:rPr>
        <w:lastRenderedPageBreak/>
        <w:t>C</w:t>
      </w:r>
      <w:r w:rsidR="006613CA" w:rsidRPr="006613CA">
        <w:rPr>
          <w:rFonts w:ascii="Calibri" w:hAnsi="Calibri" w:cs="Calibri"/>
          <w:b/>
          <w:bCs/>
        </w:rPr>
        <w:t>onclusión</w:t>
      </w:r>
    </w:p>
    <w:p w14:paraId="22D8AD09" w14:textId="08679F77" w:rsidR="007A72F5" w:rsidRDefault="001955D4" w:rsidP="006613CA">
      <w:pPr>
        <w:spacing w:after="0" w:line="276" w:lineRule="auto"/>
        <w:jc w:val="both"/>
        <w:rPr>
          <w:rFonts w:ascii="Calibri" w:hAnsi="Calibri" w:cs="Calibri"/>
        </w:rPr>
      </w:pPr>
      <w:r w:rsidRPr="006613CA">
        <w:rPr>
          <w:rFonts w:ascii="Calibri" w:hAnsi="Calibri" w:cs="Calibri"/>
          <w:b/>
          <w:bCs/>
        </w:rPr>
        <w:tab/>
      </w:r>
      <w:r w:rsidR="005133E6" w:rsidRPr="006613CA">
        <w:rPr>
          <w:rFonts w:ascii="Calibri" w:hAnsi="Calibri" w:cs="Calibri"/>
        </w:rPr>
        <w:t xml:space="preserve">Se concluye que </w:t>
      </w:r>
      <w:r w:rsidR="0018348F" w:rsidRPr="006613CA">
        <w:rPr>
          <w:rFonts w:ascii="Calibri" w:hAnsi="Calibri" w:cs="Calibri"/>
        </w:rPr>
        <w:t xml:space="preserve">los beneficios asociados a la realización de un rediseño y automatización de la </w:t>
      </w:r>
      <w:r w:rsidR="00E31E3C" w:rsidRPr="006613CA">
        <w:rPr>
          <w:rFonts w:ascii="Calibri" w:hAnsi="Calibri" w:cs="Calibri"/>
        </w:rPr>
        <w:t>estación</w:t>
      </w:r>
      <w:r w:rsidR="0018348F" w:rsidRPr="006613CA">
        <w:rPr>
          <w:rFonts w:ascii="Calibri" w:hAnsi="Calibri" w:cs="Calibri"/>
        </w:rPr>
        <w:t xml:space="preserve"> tendrán influencia en los </w:t>
      </w:r>
      <w:r w:rsidR="00E31E3C" w:rsidRPr="006613CA">
        <w:rPr>
          <w:rFonts w:ascii="Calibri" w:hAnsi="Calibri" w:cs="Calibri"/>
        </w:rPr>
        <w:t>operadores de manera positiva</w:t>
      </w:r>
      <w:r w:rsidR="00CB40A5" w:rsidRPr="006613CA">
        <w:rPr>
          <w:rFonts w:ascii="Calibri" w:hAnsi="Calibri" w:cs="Calibri"/>
        </w:rPr>
        <w:t xml:space="preserve">, </w:t>
      </w:r>
      <w:r w:rsidR="00E31E3C" w:rsidRPr="006613CA">
        <w:rPr>
          <w:rFonts w:ascii="Calibri" w:hAnsi="Calibri" w:cs="Calibri"/>
        </w:rPr>
        <w:t>ya que no se verán afectados por lesiones derivadas de operaciones con tareas repetitivas por largos periodos de tiempo, además de que se les facilitara la m</w:t>
      </w:r>
      <w:r w:rsidR="000B143D" w:rsidRPr="006613CA">
        <w:rPr>
          <w:rFonts w:ascii="Calibri" w:hAnsi="Calibri" w:cs="Calibri"/>
        </w:rPr>
        <w:t xml:space="preserve">anera en la que la secuencia de pasos de la prueba es realizada con la integración de apoyos visuales que señalen las conexiones a realizar para cada modelo especifico de productos a probar, </w:t>
      </w:r>
      <w:r w:rsidR="00AF6948" w:rsidRPr="006613CA">
        <w:rPr>
          <w:rFonts w:ascii="Calibri" w:hAnsi="Calibri" w:cs="Calibri"/>
        </w:rPr>
        <w:t xml:space="preserve">así como la disminución del tiempo que </w:t>
      </w:r>
      <w:r w:rsidR="007A72F5" w:rsidRPr="006613CA">
        <w:rPr>
          <w:rFonts w:ascii="Calibri" w:hAnsi="Calibri" w:cs="Calibri"/>
        </w:rPr>
        <w:t>intervienen</w:t>
      </w:r>
      <w:r w:rsidR="003F7385" w:rsidRPr="006613CA">
        <w:rPr>
          <w:rFonts w:ascii="Calibri" w:hAnsi="Calibri" w:cs="Calibri"/>
        </w:rPr>
        <w:t xml:space="preserve"> directamente con el equipo.</w:t>
      </w:r>
      <w:r w:rsidR="007A72F5" w:rsidRPr="006613CA">
        <w:rPr>
          <w:rFonts w:ascii="Calibri" w:hAnsi="Calibri" w:cs="Calibri"/>
        </w:rPr>
        <w:t xml:space="preserve"> </w:t>
      </w:r>
      <w:r w:rsidR="003F7385" w:rsidRPr="006613CA">
        <w:rPr>
          <w:rFonts w:ascii="Calibri" w:hAnsi="Calibri" w:cs="Calibri"/>
        </w:rPr>
        <w:t xml:space="preserve">Por </w:t>
      </w:r>
      <w:r w:rsidR="008376D9" w:rsidRPr="006613CA">
        <w:rPr>
          <w:rFonts w:ascii="Calibri" w:hAnsi="Calibri" w:cs="Calibri"/>
        </w:rPr>
        <w:t xml:space="preserve">otro </w:t>
      </w:r>
      <w:r w:rsidR="007A72F5" w:rsidRPr="006613CA">
        <w:rPr>
          <w:rFonts w:ascii="Calibri" w:hAnsi="Calibri" w:cs="Calibri"/>
        </w:rPr>
        <w:t>lado,</w:t>
      </w:r>
      <w:r w:rsidR="008376D9" w:rsidRPr="006613CA">
        <w:rPr>
          <w:rFonts w:ascii="Calibri" w:hAnsi="Calibri" w:cs="Calibri"/>
        </w:rPr>
        <w:t xml:space="preserve"> con la automatización se concluye que los efectos en cuestión de calidad y de </w:t>
      </w:r>
      <w:r w:rsidR="007A72F5" w:rsidRPr="006613CA">
        <w:rPr>
          <w:rFonts w:ascii="Calibri" w:hAnsi="Calibri" w:cs="Calibri"/>
        </w:rPr>
        <w:t>trazabilidad</w:t>
      </w:r>
      <w:r w:rsidR="003A1A44" w:rsidRPr="006613CA">
        <w:rPr>
          <w:rFonts w:ascii="Calibri" w:hAnsi="Calibri" w:cs="Calibri"/>
        </w:rPr>
        <w:t xml:space="preserve"> para cada producto se ven incrementados al </w:t>
      </w:r>
      <w:r w:rsidR="007A72F5" w:rsidRPr="006613CA">
        <w:rPr>
          <w:rFonts w:ascii="Calibri" w:hAnsi="Calibri" w:cs="Calibri"/>
        </w:rPr>
        <w:t>prescindir</w:t>
      </w:r>
      <w:r w:rsidR="003A1A44" w:rsidRPr="006613CA">
        <w:rPr>
          <w:rFonts w:ascii="Calibri" w:hAnsi="Calibri" w:cs="Calibri"/>
        </w:rPr>
        <w:t xml:space="preserve"> del factor humano para las tareas de </w:t>
      </w:r>
      <w:r w:rsidR="00F03E51" w:rsidRPr="006613CA">
        <w:rPr>
          <w:rFonts w:ascii="Calibri" w:hAnsi="Calibri" w:cs="Calibri"/>
        </w:rPr>
        <w:t xml:space="preserve">recolección de datos, además que la disponibilidad de los datos en tiempo real </w:t>
      </w:r>
      <w:r w:rsidR="007A72F5" w:rsidRPr="006613CA">
        <w:rPr>
          <w:rFonts w:ascii="Calibri" w:hAnsi="Calibri" w:cs="Calibri"/>
        </w:rPr>
        <w:t>permitirá</w:t>
      </w:r>
      <w:r w:rsidR="00F03E51" w:rsidRPr="006613CA">
        <w:rPr>
          <w:rFonts w:ascii="Calibri" w:hAnsi="Calibri" w:cs="Calibri"/>
        </w:rPr>
        <w:t xml:space="preserve"> que s</w:t>
      </w:r>
      <w:r w:rsidR="007A72F5" w:rsidRPr="006613CA">
        <w:rPr>
          <w:rFonts w:ascii="Calibri" w:hAnsi="Calibri" w:cs="Calibri"/>
        </w:rPr>
        <w:t>ea más sencillo utilizar los mismos para realizar análisis comparativos y determinar variaciones en los procesos de ensamble.</w:t>
      </w:r>
    </w:p>
    <w:p w14:paraId="5B07091C" w14:textId="77777777" w:rsidR="006613CA" w:rsidRPr="006613CA" w:rsidRDefault="006613CA" w:rsidP="006613CA">
      <w:pPr>
        <w:spacing w:after="0" w:line="276" w:lineRule="auto"/>
        <w:jc w:val="both"/>
        <w:rPr>
          <w:rFonts w:ascii="Calibri" w:hAnsi="Calibri" w:cs="Calibri"/>
        </w:rPr>
      </w:pPr>
    </w:p>
    <w:p w14:paraId="63CE4677" w14:textId="71BC2739" w:rsidR="001955D4" w:rsidRPr="006613CA" w:rsidRDefault="001955D4" w:rsidP="006613CA">
      <w:pPr>
        <w:spacing w:after="0" w:line="276" w:lineRule="auto"/>
        <w:jc w:val="both"/>
        <w:rPr>
          <w:rFonts w:ascii="Calibri" w:hAnsi="Calibri" w:cs="Calibri"/>
        </w:rPr>
      </w:pPr>
      <w:r w:rsidRPr="006613CA">
        <w:rPr>
          <w:rFonts w:ascii="Calibri" w:hAnsi="Calibri" w:cs="Calibri"/>
        </w:rPr>
        <w:tab/>
        <w:t>Como conclusión complementaria se obtiene que las estaciones de producción tienen que estar pensadas para cuidar de la seguridad de los operadores considerando la ergonomía</w:t>
      </w:r>
      <w:r w:rsidR="007A72F5" w:rsidRPr="006613CA">
        <w:rPr>
          <w:rFonts w:ascii="Calibri" w:hAnsi="Calibri" w:cs="Calibri"/>
        </w:rPr>
        <w:t xml:space="preserve"> y priorizando la seguridad, pero tiene que ser lo suficientemente flexibles para que puedan ser adecuadas a las necesidades repentinas que el mercado requiera.</w:t>
      </w:r>
    </w:p>
    <w:p w14:paraId="75B5CB02" w14:textId="77777777" w:rsidR="00A61331" w:rsidRPr="006613CA" w:rsidRDefault="00A61331" w:rsidP="006613CA">
      <w:pPr>
        <w:spacing w:after="0" w:line="276" w:lineRule="auto"/>
        <w:jc w:val="both"/>
        <w:rPr>
          <w:rFonts w:ascii="Calibri" w:hAnsi="Calibri" w:cs="Calibri"/>
          <w:b/>
          <w:bCs/>
        </w:rPr>
      </w:pPr>
    </w:p>
    <w:p w14:paraId="339DC7D5" w14:textId="2A97EB31" w:rsidR="00C16B90" w:rsidRPr="006613CA" w:rsidRDefault="00841328" w:rsidP="006613CA">
      <w:pPr>
        <w:spacing w:after="0" w:line="276" w:lineRule="auto"/>
        <w:jc w:val="center"/>
        <w:rPr>
          <w:rFonts w:ascii="Calibri" w:hAnsi="Calibri" w:cs="Calibri"/>
        </w:rPr>
      </w:pPr>
      <w:r w:rsidRPr="006613CA">
        <w:rPr>
          <w:rFonts w:ascii="Calibri" w:hAnsi="Calibri" w:cs="Calibri"/>
          <w:b/>
          <w:bCs/>
        </w:rPr>
        <w:t>A</w:t>
      </w:r>
      <w:r w:rsidR="006613CA" w:rsidRPr="006613CA">
        <w:rPr>
          <w:rFonts w:ascii="Calibri" w:hAnsi="Calibri" w:cs="Calibri"/>
          <w:b/>
          <w:bCs/>
        </w:rPr>
        <w:t>gradecimientos</w:t>
      </w:r>
    </w:p>
    <w:p w14:paraId="7A9DF42C" w14:textId="69326CA2" w:rsidR="00E14AF2" w:rsidRPr="006613CA" w:rsidRDefault="00E14AF2" w:rsidP="006613CA">
      <w:pPr>
        <w:spacing w:after="0" w:line="276" w:lineRule="auto"/>
        <w:jc w:val="both"/>
        <w:rPr>
          <w:rFonts w:ascii="Calibri" w:hAnsi="Calibri" w:cs="Calibri"/>
        </w:rPr>
      </w:pPr>
      <w:r w:rsidRPr="006613CA">
        <w:rPr>
          <w:rFonts w:ascii="Calibri" w:hAnsi="Calibri" w:cs="Calibri"/>
        </w:rPr>
        <w:t>Gracias al apoyo brindado por el Tecnológico Nacional de México</w:t>
      </w:r>
      <w:r w:rsidR="0026628E" w:rsidRPr="006613CA">
        <w:rPr>
          <w:rFonts w:ascii="Calibri" w:hAnsi="Calibri" w:cs="Calibri"/>
        </w:rPr>
        <w:t xml:space="preserve"> / IT </w:t>
      </w:r>
      <w:r w:rsidRPr="006613CA">
        <w:rPr>
          <w:rFonts w:ascii="Calibri" w:hAnsi="Calibri" w:cs="Calibri"/>
        </w:rPr>
        <w:t>Ciudad Juárez.</w:t>
      </w:r>
    </w:p>
    <w:p w14:paraId="4F06E977" w14:textId="77777777" w:rsidR="00A61331" w:rsidRPr="006613CA" w:rsidRDefault="00A61331" w:rsidP="006613CA">
      <w:pPr>
        <w:spacing w:after="0" w:line="276" w:lineRule="auto"/>
        <w:jc w:val="both"/>
        <w:rPr>
          <w:rFonts w:ascii="Calibri" w:hAnsi="Calibri" w:cs="Calibri"/>
          <w:b/>
          <w:bCs/>
        </w:rPr>
      </w:pPr>
    </w:p>
    <w:p w14:paraId="584C306F" w14:textId="77777777" w:rsidR="0070752D" w:rsidRPr="006613CA" w:rsidRDefault="0070752D" w:rsidP="006613CA">
      <w:pPr>
        <w:spacing w:after="0" w:line="276" w:lineRule="auto"/>
        <w:jc w:val="both"/>
        <w:rPr>
          <w:rFonts w:ascii="Calibri" w:hAnsi="Calibri" w:cs="Calibri"/>
          <w:b/>
          <w:bCs/>
        </w:rPr>
      </w:pPr>
    </w:p>
    <w:p w14:paraId="3BA05455" w14:textId="77777777" w:rsidR="0070752D" w:rsidRPr="006613CA" w:rsidRDefault="0070752D" w:rsidP="006613CA">
      <w:pPr>
        <w:spacing w:after="0" w:line="276" w:lineRule="auto"/>
        <w:jc w:val="both"/>
        <w:rPr>
          <w:rFonts w:ascii="Calibri" w:hAnsi="Calibri" w:cs="Calibri"/>
          <w:b/>
          <w:bCs/>
        </w:rPr>
      </w:pPr>
    </w:p>
    <w:p w14:paraId="184231AD" w14:textId="77777777" w:rsidR="0070752D" w:rsidRPr="006613CA" w:rsidRDefault="0070752D" w:rsidP="006613CA">
      <w:pPr>
        <w:spacing w:after="0" w:line="276" w:lineRule="auto"/>
        <w:jc w:val="both"/>
        <w:rPr>
          <w:rFonts w:ascii="Calibri" w:hAnsi="Calibri" w:cs="Calibri"/>
          <w:b/>
          <w:bCs/>
        </w:rPr>
      </w:pPr>
    </w:p>
    <w:p w14:paraId="728E6D81" w14:textId="77777777" w:rsidR="003F0DE0" w:rsidRPr="006613CA" w:rsidRDefault="003F0DE0" w:rsidP="006613CA">
      <w:pPr>
        <w:spacing w:after="0" w:line="276" w:lineRule="auto"/>
        <w:jc w:val="both"/>
        <w:rPr>
          <w:rFonts w:ascii="Calibri" w:hAnsi="Calibri" w:cs="Calibri"/>
          <w:b/>
          <w:bCs/>
        </w:rPr>
      </w:pPr>
    </w:p>
    <w:p w14:paraId="2D9095BC" w14:textId="77777777" w:rsidR="003F0DE0" w:rsidRPr="006613CA" w:rsidRDefault="003F0DE0" w:rsidP="006613CA">
      <w:pPr>
        <w:spacing w:after="0" w:line="276" w:lineRule="auto"/>
        <w:jc w:val="both"/>
        <w:rPr>
          <w:rFonts w:ascii="Calibri" w:hAnsi="Calibri" w:cs="Calibri"/>
          <w:b/>
          <w:bCs/>
        </w:rPr>
      </w:pPr>
    </w:p>
    <w:p w14:paraId="302BB69D" w14:textId="77777777" w:rsidR="0070752D" w:rsidRDefault="0070752D" w:rsidP="006613CA">
      <w:pPr>
        <w:spacing w:after="0" w:line="276" w:lineRule="auto"/>
        <w:jc w:val="both"/>
        <w:rPr>
          <w:rFonts w:ascii="Calibri" w:hAnsi="Calibri" w:cs="Calibri"/>
          <w:b/>
          <w:bCs/>
        </w:rPr>
      </w:pPr>
    </w:p>
    <w:p w14:paraId="561A403E" w14:textId="77777777" w:rsidR="006613CA" w:rsidRDefault="006613CA" w:rsidP="006613CA">
      <w:pPr>
        <w:spacing w:after="0" w:line="276" w:lineRule="auto"/>
        <w:jc w:val="both"/>
        <w:rPr>
          <w:rFonts w:ascii="Calibri" w:hAnsi="Calibri" w:cs="Calibri"/>
          <w:b/>
          <w:bCs/>
        </w:rPr>
      </w:pPr>
    </w:p>
    <w:p w14:paraId="79EC57D7" w14:textId="77777777" w:rsidR="006613CA" w:rsidRDefault="006613CA" w:rsidP="006613CA">
      <w:pPr>
        <w:spacing w:after="0" w:line="276" w:lineRule="auto"/>
        <w:jc w:val="both"/>
        <w:rPr>
          <w:rFonts w:ascii="Calibri" w:hAnsi="Calibri" w:cs="Calibri"/>
          <w:b/>
          <w:bCs/>
        </w:rPr>
      </w:pPr>
    </w:p>
    <w:p w14:paraId="4D1D9800" w14:textId="77777777" w:rsidR="006613CA" w:rsidRDefault="006613CA" w:rsidP="006613CA">
      <w:pPr>
        <w:spacing w:after="0" w:line="276" w:lineRule="auto"/>
        <w:jc w:val="both"/>
        <w:rPr>
          <w:rFonts w:ascii="Calibri" w:hAnsi="Calibri" w:cs="Calibri"/>
          <w:b/>
          <w:bCs/>
        </w:rPr>
      </w:pPr>
    </w:p>
    <w:p w14:paraId="245FB855" w14:textId="77777777" w:rsidR="006613CA" w:rsidRDefault="006613CA" w:rsidP="006613CA">
      <w:pPr>
        <w:spacing w:after="0" w:line="276" w:lineRule="auto"/>
        <w:jc w:val="both"/>
        <w:rPr>
          <w:rFonts w:ascii="Calibri" w:hAnsi="Calibri" w:cs="Calibri"/>
          <w:b/>
          <w:bCs/>
        </w:rPr>
      </w:pPr>
    </w:p>
    <w:p w14:paraId="3D8FCA5E" w14:textId="77777777" w:rsidR="006613CA" w:rsidRPr="006613CA" w:rsidRDefault="006613CA" w:rsidP="006613CA">
      <w:pPr>
        <w:spacing w:after="0" w:line="276" w:lineRule="auto"/>
        <w:jc w:val="both"/>
        <w:rPr>
          <w:rFonts w:ascii="Calibri" w:hAnsi="Calibri" w:cs="Calibri"/>
          <w:b/>
          <w:bCs/>
        </w:rPr>
      </w:pPr>
    </w:p>
    <w:p w14:paraId="3ED0EEFF" w14:textId="77777777" w:rsidR="0070752D" w:rsidRPr="006613CA" w:rsidRDefault="0070752D" w:rsidP="006613CA">
      <w:pPr>
        <w:spacing w:after="0" w:line="276" w:lineRule="auto"/>
        <w:jc w:val="both"/>
        <w:rPr>
          <w:rFonts w:ascii="Calibri" w:hAnsi="Calibri" w:cs="Calibri"/>
          <w:b/>
          <w:bCs/>
        </w:rPr>
      </w:pPr>
    </w:p>
    <w:p w14:paraId="34654CA6" w14:textId="77777777" w:rsidR="0070752D" w:rsidRPr="006613CA" w:rsidRDefault="0070752D" w:rsidP="006613CA">
      <w:pPr>
        <w:spacing w:after="0" w:line="276" w:lineRule="auto"/>
        <w:jc w:val="both"/>
        <w:rPr>
          <w:rFonts w:ascii="Calibri" w:hAnsi="Calibri" w:cs="Calibri"/>
          <w:b/>
          <w:bCs/>
        </w:rPr>
      </w:pPr>
    </w:p>
    <w:p w14:paraId="3138A46D" w14:textId="77777777" w:rsidR="0070752D" w:rsidRPr="006613CA" w:rsidRDefault="0070752D" w:rsidP="006613CA">
      <w:pPr>
        <w:spacing w:after="0" w:line="276" w:lineRule="auto"/>
        <w:jc w:val="both"/>
        <w:rPr>
          <w:rFonts w:ascii="Calibri" w:hAnsi="Calibri" w:cs="Calibri"/>
          <w:b/>
          <w:bCs/>
        </w:rPr>
      </w:pPr>
    </w:p>
    <w:p w14:paraId="1AA643BA" w14:textId="77777777" w:rsidR="0070752D" w:rsidRPr="006613CA" w:rsidRDefault="0070752D" w:rsidP="006613CA">
      <w:pPr>
        <w:spacing w:after="0" w:line="276" w:lineRule="auto"/>
        <w:jc w:val="both"/>
        <w:rPr>
          <w:rFonts w:ascii="Calibri" w:hAnsi="Calibri" w:cs="Calibri"/>
          <w:b/>
          <w:bCs/>
        </w:rPr>
      </w:pPr>
    </w:p>
    <w:p w14:paraId="29040FFF" w14:textId="77777777" w:rsidR="0070752D" w:rsidRPr="006613CA" w:rsidRDefault="0070752D" w:rsidP="006613CA">
      <w:pPr>
        <w:spacing w:after="0" w:line="276" w:lineRule="auto"/>
        <w:jc w:val="both"/>
        <w:rPr>
          <w:rFonts w:ascii="Calibri" w:hAnsi="Calibri" w:cs="Calibri"/>
          <w:b/>
          <w:bCs/>
        </w:rPr>
      </w:pPr>
    </w:p>
    <w:p w14:paraId="736BC6B7" w14:textId="77777777" w:rsidR="0070752D" w:rsidRPr="006613CA" w:rsidRDefault="0070752D" w:rsidP="006613CA">
      <w:pPr>
        <w:spacing w:after="0" w:line="276" w:lineRule="auto"/>
        <w:jc w:val="both"/>
        <w:rPr>
          <w:rFonts w:ascii="Calibri" w:hAnsi="Calibri" w:cs="Calibri"/>
          <w:b/>
          <w:bCs/>
        </w:rPr>
      </w:pPr>
    </w:p>
    <w:p w14:paraId="2C26497D" w14:textId="6C6C1AAE" w:rsidR="00C16B90" w:rsidRPr="006613CA" w:rsidRDefault="000722A4" w:rsidP="006613CA">
      <w:pPr>
        <w:spacing w:after="0" w:line="276" w:lineRule="auto"/>
        <w:jc w:val="center"/>
        <w:rPr>
          <w:rFonts w:ascii="Calibri" w:hAnsi="Calibri" w:cs="Calibri"/>
          <w:b/>
          <w:bCs/>
        </w:rPr>
      </w:pPr>
      <w:r w:rsidRPr="006613CA">
        <w:rPr>
          <w:rFonts w:ascii="Calibri" w:hAnsi="Calibri" w:cs="Calibri"/>
          <w:b/>
          <w:bCs/>
        </w:rPr>
        <w:lastRenderedPageBreak/>
        <w:t>Referencias</w:t>
      </w:r>
    </w:p>
    <w:sdt>
      <w:sdtPr>
        <w:rPr>
          <w:rFonts w:ascii="Calibri" w:hAnsi="Calibri" w:cs="Calibri"/>
        </w:rPr>
        <w:id w:val="-573587230"/>
        <w:bibliography/>
      </w:sdtPr>
      <w:sdtEndPr/>
      <w:sdtContent>
        <w:sdt>
          <w:sdtPr>
            <w:rPr>
              <w:rFonts w:ascii="Calibri" w:hAnsi="Calibri" w:cs="Calibri"/>
            </w:rPr>
            <w:id w:val="-1420951980"/>
            <w:bibliography/>
          </w:sdtPr>
          <w:sdtEndPr/>
          <w:sdtContent>
            <w:p w14:paraId="461D3EA1" w14:textId="18C018D0" w:rsidR="00723B8F" w:rsidRPr="006613CA" w:rsidRDefault="00791B50" w:rsidP="006613CA">
              <w:pPr>
                <w:pStyle w:val="Bibliografa"/>
                <w:spacing w:line="276" w:lineRule="auto"/>
                <w:ind w:left="720" w:hanging="720"/>
                <w:jc w:val="both"/>
                <w:rPr>
                  <w:rFonts w:ascii="Calibri" w:hAnsi="Calibri" w:cs="Calibri"/>
                  <w:b/>
                  <w:bCs/>
                  <w:noProof/>
                </w:rPr>
              </w:pPr>
              <w:r w:rsidRPr="006613CA">
                <w:rPr>
                  <w:rFonts w:ascii="Calibri" w:hAnsi="Calibri" w:cs="Calibri"/>
                </w:rPr>
                <w:fldChar w:fldCharType="begin"/>
              </w:r>
              <w:r w:rsidRPr="006613CA">
                <w:rPr>
                  <w:rFonts w:ascii="Calibri" w:hAnsi="Calibri" w:cs="Calibri"/>
                </w:rPr>
                <w:instrText xml:space="preserve"> BIBLIOGRAPHY </w:instrText>
              </w:r>
              <w:r w:rsidRPr="006613CA">
                <w:rPr>
                  <w:rFonts w:ascii="Calibri" w:hAnsi="Calibri" w:cs="Calibri"/>
                </w:rPr>
                <w:fldChar w:fldCharType="separate"/>
              </w:r>
              <w:r w:rsidR="00BB1633" w:rsidRPr="006613CA">
                <w:rPr>
                  <w:rFonts w:ascii="Calibri" w:hAnsi="Calibri" w:cs="Calibri"/>
                </w:rPr>
                <w:t>A</w:t>
              </w:r>
              <w:r w:rsidR="00421404" w:rsidRPr="006613CA">
                <w:rPr>
                  <w:rFonts w:ascii="Calibri" w:hAnsi="Calibri" w:cs="Calibri"/>
                </w:rPr>
                <w:t>ssociated Research</w:t>
              </w:r>
              <w:r w:rsidR="00BB1633" w:rsidRPr="006613CA">
                <w:rPr>
                  <w:rFonts w:ascii="Calibri" w:hAnsi="Calibri" w:cs="Calibri"/>
                </w:rPr>
                <w:t xml:space="preserve">. (Agosto de 2024). </w:t>
              </w:r>
              <w:r w:rsidR="00723B8F" w:rsidRPr="006613CA">
                <w:rPr>
                  <w:rFonts w:ascii="Calibri" w:hAnsi="Calibri" w:cs="Calibri"/>
                  <w:i/>
                  <w:iCs/>
                </w:rPr>
                <w:t>Manual de Servicio y Operación del OMNIA II</w:t>
              </w:r>
              <w:r w:rsidR="00BB1633" w:rsidRPr="006613CA">
                <w:rPr>
                  <w:rFonts w:ascii="Calibri" w:hAnsi="Calibri" w:cs="Calibri"/>
                </w:rPr>
                <w:t xml:space="preserve"> [</w:t>
              </w:r>
              <w:r w:rsidR="00AA6EC4" w:rsidRPr="006613CA">
                <w:rPr>
                  <w:rFonts w:ascii="Calibri" w:hAnsi="Calibri" w:cs="Calibri"/>
                </w:rPr>
                <w:t>Fotografía</w:t>
              </w:r>
              <w:r w:rsidR="00BB1633" w:rsidRPr="006613CA">
                <w:rPr>
                  <w:rFonts w:ascii="Calibri" w:hAnsi="Calibri" w:cs="Calibri"/>
                </w:rPr>
                <w:t>].</w:t>
              </w:r>
              <w:r w:rsidR="00137D7E" w:rsidRPr="006613CA">
                <w:rPr>
                  <w:rFonts w:ascii="Calibri" w:hAnsi="Calibri" w:cs="Calibri"/>
                </w:rPr>
                <w:t xml:space="preserve"> </w:t>
              </w:r>
              <w:r w:rsidR="00BB1633" w:rsidRPr="006613CA">
                <w:rPr>
                  <w:rFonts w:ascii="Calibri" w:hAnsi="Calibri" w:cs="Calibri"/>
                </w:rPr>
                <w:t>https://par.arisafety.com/ar_omnia_manual</w:t>
              </w:r>
              <w:r w:rsidRPr="006613CA">
                <w:rPr>
                  <w:rFonts w:ascii="Calibri" w:hAnsi="Calibri" w:cs="Calibri"/>
                </w:rPr>
                <w:fldChar w:fldCharType="end"/>
              </w:r>
            </w:p>
            <w:sdt>
              <w:sdtPr>
                <w:rPr>
                  <w:rFonts w:ascii="Calibri" w:hAnsi="Calibri" w:cs="Calibri"/>
                </w:rPr>
                <w:id w:val="-705646786"/>
                <w:bibliography/>
              </w:sdtPr>
              <w:sdtEndPr/>
              <w:sdtContent>
                <w:p w14:paraId="4A806755" w14:textId="771220CE" w:rsidR="00791B50" w:rsidRPr="006613CA" w:rsidRDefault="00723B8F" w:rsidP="006613CA">
                  <w:pPr>
                    <w:pStyle w:val="Bibliografa"/>
                    <w:spacing w:line="276" w:lineRule="auto"/>
                    <w:ind w:left="720" w:hanging="720"/>
                    <w:jc w:val="both"/>
                    <w:rPr>
                      <w:rFonts w:ascii="Calibri" w:hAnsi="Calibri" w:cs="Calibri"/>
                    </w:rPr>
                  </w:pPr>
                  <w:r w:rsidRPr="006613CA">
                    <w:rPr>
                      <w:rFonts w:ascii="Calibri" w:hAnsi="Calibri" w:cs="Calibri"/>
                    </w:rPr>
                    <w:fldChar w:fldCharType="begin"/>
                  </w:r>
                  <w:r w:rsidRPr="006613CA">
                    <w:rPr>
                      <w:rFonts w:ascii="Calibri" w:hAnsi="Calibri" w:cs="Calibri"/>
                    </w:rPr>
                    <w:instrText xml:space="preserve"> BIBLIOGRAPHY </w:instrText>
                  </w:r>
                  <w:r w:rsidRPr="006613CA">
                    <w:rPr>
                      <w:rFonts w:ascii="Calibri" w:hAnsi="Calibri" w:cs="Calibri"/>
                    </w:rPr>
                    <w:fldChar w:fldCharType="separate"/>
                  </w:r>
                  <w:r w:rsidRPr="006613CA">
                    <w:rPr>
                      <w:rFonts w:ascii="Calibri" w:hAnsi="Calibri" w:cs="Calibri"/>
                    </w:rPr>
                    <w:t>A</w:t>
                  </w:r>
                  <w:r w:rsidR="00421404" w:rsidRPr="006613CA">
                    <w:rPr>
                      <w:rFonts w:ascii="Calibri" w:hAnsi="Calibri" w:cs="Calibri"/>
                    </w:rPr>
                    <w:t xml:space="preserve">ssociated </w:t>
                  </w:r>
                  <w:r w:rsidRPr="006613CA">
                    <w:rPr>
                      <w:rFonts w:ascii="Calibri" w:hAnsi="Calibri" w:cs="Calibri"/>
                    </w:rPr>
                    <w:t>R</w:t>
                  </w:r>
                  <w:r w:rsidR="00421404" w:rsidRPr="006613CA">
                    <w:rPr>
                      <w:rFonts w:ascii="Calibri" w:hAnsi="Calibri" w:cs="Calibri"/>
                    </w:rPr>
                    <w:t>esearch</w:t>
                  </w:r>
                  <w:r w:rsidRPr="006613CA">
                    <w:rPr>
                      <w:rFonts w:ascii="Calibri" w:hAnsi="Calibri" w:cs="Calibri"/>
                    </w:rPr>
                    <w:t xml:space="preserve">. (Abril de 2024). </w:t>
                  </w:r>
                  <w:r w:rsidR="00F33816" w:rsidRPr="006613CA">
                    <w:rPr>
                      <w:rFonts w:ascii="Calibri" w:hAnsi="Calibri" w:cs="Calibri"/>
                      <w:i/>
                      <w:iCs/>
                    </w:rPr>
                    <w:t>Manual de Servicio y Operación del Modelo SC6540</w:t>
                  </w:r>
                  <w:r w:rsidRPr="006613CA">
                    <w:rPr>
                      <w:rFonts w:ascii="Calibri" w:hAnsi="Calibri" w:cs="Calibri"/>
                    </w:rPr>
                    <w:t xml:space="preserve"> [</w:t>
                  </w:r>
                  <w:r w:rsidR="00F33816" w:rsidRPr="006613CA">
                    <w:rPr>
                      <w:rFonts w:ascii="Calibri" w:hAnsi="Calibri" w:cs="Calibri"/>
                    </w:rPr>
                    <w:t>Fotografía</w:t>
                  </w:r>
                  <w:r w:rsidRPr="006613CA">
                    <w:rPr>
                      <w:rFonts w:ascii="Calibri" w:hAnsi="Calibri" w:cs="Calibri"/>
                    </w:rPr>
                    <w:t>]. https://par.arisafety.com/ar_omnia_manual</w:t>
                  </w:r>
                  <w:r w:rsidRPr="006613CA">
                    <w:rPr>
                      <w:rFonts w:ascii="Calibri" w:hAnsi="Calibri" w:cs="Calibri"/>
                    </w:rPr>
                    <w:fldChar w:fldCharType="end"/>
                  </w:r>
                </w:p>
              </w:sdtContent>
            </w:sdt>
          </w:sdtContent>
        </w:sdt>
        <w:p w14:paraId="1995663B" w14:textId="79625D66" w:rsidR="0055264D" w:rsidRPr="006613CA" w:rsidRDefault="0055264D" w:rsidP="006613CA">
          <w:pPr>
            <w:pStyle w:val="Bibliografa"/>
            <w:spacing w:line="276" w:lineRule="auto"/>
            <w:ind w:left="720" w:hanging="720"/>
            <w:jc w:val="both"/>
            <w:rPr>
              <w:rFonts w:ascii="Calibri" w:hAnsi="Calibri" w:cs="Calibri"/>
              <w:lang w:val="en-US"/>
            </w:rPr>
          </w:pPr>
          <w:r w:rsidRPr="006613CA">
            <w:rPr>
              <w:rFonts w:ascii="Calibri" w:hAnsi="Calibri" w:cs="Calibri"/>
            </w:rPr>
            <w:t xml:space="preserve">Breen, R. (25 de May de 2016). </w:t>
          </w:r>
          <w:r w:rsidRPr="006613CA">
            <w:rPr>
              <w:rFonts w:ascii="Calibri" w:hAnsi="Calibri" w:cs="Calibri"/>
              <w:i/>
              <w:iCs/>
              <w:lang w:val="en-US"/>
            </w:rPr>
            <w:t xml:space="preserve">Electrical Testing: 15 Terms You Should Know. </w:t>
          </w:r>
          <w:r w:rsidR="00086F68" w:rsidRPr="006613CA">
            <w:rPr>
              <w:rFonts w:ascii="Calibri" w:hAnsi="Calibri" w:cs="Calibri"/>
              <w:lang w:val="en-US"/>
            </w:rPr>
            <w:t>PanelShop</w:t>
          </w:r>
          <w:r w:rsidR="009522A9" w:rsidRPr="006613CA">
            <w:rPr>
              <w:rFonts w:ascii="Calibri" w:hAnsi="Calibri" w:cs="Calibri"/>
              <w:lang w:val="en-US"/>
            </w:rPr>
            <w:t>.https://info.panelshop.com/blog/electrical-testing-15-terms-you-should-know</w:t>
          </w:r>
        </w:p>
        <w:p w14:paraId="40036DD8" w14:textId="5481EEAF" w:rsidR="0055264D" w:rsidRPr="006613CA" w:rsidRDefault="0055264D" w:rsidP="006613CA">
          <w:pPr>
            <w:pStyle w:val="Bibliografa"/>
            <w:spacing w:line="276" w:lineRule="auto"/>
            <w:ind w:left="720" w:hanging="720"/>
            <w:jc w:val="both"/>
            <w:rPr>
              <w:rFonts w:ascii="Calibri" w:hAnsi="Calibri" w:cs="Calibri"/>
              <w:lang w:val="en-US"/>
            </w:rPr>
          </w:pPr>
          <w:proofErr w:type="spellStart"/>
          <w:r w:rsidRPr="006613CA">
            <w:rPr>
              <w:rFonts w:ascii="Calibri" w:hAnsi="Calibri" w:cs="Calibri"/>
              <w:lang w:val="en-US"/>
            </w:rPr>
            <w:t>Elmogahzy</w:t>
          </w:r>
          <w:proofErr w:type="spellEnd"/>
          <w:r w:rsidRPr="006613CA">
            <w:rPr>
              <w:rFonts w:ascii="Calibri" w:hAnsi="Calibri" w:cs="Calibri"/>
              <w:lang w:val="en-US"/>
            </w:rPr>
            <w:t xml:space="preserve">, Y. E. (2020). Engineering design in the textile and garment industry. </w:t>
          </w:r>
          <w:r w:rsidRPr="006613CA">
            <w:rPr>
              <w:rFonts w:ascii="Calibri" w:hAnsi="Calibri" w:cs="Calibri"/>
              <w:i/>
              <w:iCs/>
              <w:lang w:val="en-US"/>
            </w:rPr>
            <w:t>Engineering Textiles</w:t>
          </w:r>
          <w:r w:rsidR="00A5656F" w:rsidRPr="006613CA">
            <w:rPr>
              <w:rFonts w:ascii="Calibri" w:hAnsi="Calibri" w:cs="Calibri"/>
              <w:i/>
              <w:iCs/>
              <w:lang w:val="en-US"/>
            </w:rPr>
            <w:t xml:space="preserve"> </w:t>
          </w:r>
          <w:r w:rsidR="00A5656F" w:rsidRPr="006613CA">
            <w:rPr>
              <w:rFonts w:ascii="Calibri" w:hAnsi="Calibri" w:cs="Calibri"/>
              <w:i/>
              <w:iCs/>
              <w:lang w:val="en"/>
            </w:rPr>
            <w:t>Integrating the Design and Manufacture of Textile Products</w:t>
          </w:r>
          <w:r w:rsidR="004F396A" w:rsidRPr="006613CA">
            <w:rPr>
              <w:rFonts w:ascii="Calibri" w:hAnsi="Calibri" w:cs="Calibri"/>
              <w:i/>
              <w:iCs/>
              <w:lang w:val="en"/>
            </w:rPr>
            <w:t xml:space="preserve">. </w:t>
          </w:r>
          <w:r w:rsidR="004F396A" w:rsidRPr="006613CA">
            <w:rPr>
              <w:rFonts w:ascii="Calibri" w:hAnsi="Calibri" w:cs="Calibri"/>
              <w:lang w:val="en"/>
            </w:rPr>
            <w:t>Second Edition</w:t>
          </w:r>
          <w:r w:rsidR="002F34EA" w:rsidRPr="006613CA">
            <w:rPr>
              <w:rFonts w:ascii="Calibri" w:hAnsi="Calibri" w:cs="Calibri"/>
              <w:lang w:val="en"/>
            </w:rPr>
            <w:t>,</w:t>
          </w:r>
          <w:r w:rsidRPr="006613CA">
            <w:rPr>
              <w:rFonts w:ascii="Calibri" w:hAnsi="Calibri" w:cs="Calibri"/>
              <w:lang w:val="en-US"/>
            </w:rPr>
            <w:t xml:space="preserve"> 85-117. </w:t>
          </w:r>
          <w:r w:rsidR="00AF4117" w:rsidRPr="006613CA">
            <w:rPr>
              <w:rFonts w:ascii="Calibri" w:hAnsi="Calibri" w:cs="Calibri"/>
              <w:lang w:val="en-US"/>
            </w:rPr>
            <w:t>https://doi.org/10.1016/B978-0-08-102488-1.00005-8</w:t>
          </w:r>
        </w:p>
        <w:p w14:paraId="4F7264B0" w14:textId="08D72810" w:rsidR="0055264D" w:rsidRPr="006613CA" w:rsidRDefault="0055264D" w:rsidP="006613CA">
          <w:pPr>
            <w:pStyle w:val="Bibliografa"/>
            <w:spacing w:line="276" w:lineRule="auto"/>
            <w:ind w:left="720" w:hanging="720"/>
            <w:jc w:val="both"/>
            <w:rPr>
              <w:rFonts w:ascii="Calibri" w:hAnsi="Calibri" w:cs="Calibri"/>
              <w:lang w:val="en-US"/>
            </w:rPr>
          </w:pPr>
          <w:proofErr w:type="spellStart"/>
          <w:r w:rsidRPr="006613CA">
            <w:rPr>
              <w:rFonts w:ascii="Calibri" w:hAnsi="Calibri" w:cs="Calibri"/>
              <w:lang w:val="en-US"/>
            </w:rPr>
            <w:t>Formentini</w:t>
          </w:r>
          <w:proofErr w:type="spellEnd"/>
          <w:r w:rsidRPr="006613CA">
            <w:rPr>
              <w:rFonts w:ascii="Calibri" w:hAnsi="Calibri" w:cs="Calibri"/>
              <w:lang w:val="en-US"/>
            </w:rPr>
            <w:t xml:space="preserve">, G., </w:t>
          </w:r>
          <w:proofErr w:type="spellStart"/>
          <w:r w:rsidRPr="006613CA">
            <w:rPr>
              <w:rFonts w:ascii="Calibri" w:hAnsi="Calibri" w:cs="Calibri"/>
              <w:lang w:val="en-US"/>
            </w:rPr>
            <w:t>Bouissiere</w:t>
          </w:r>
          <w:proofErr w:type="spellEnd"/>
          <w:r w:rsidRPr="006613CA">
            <w:rPr>
              <w:rFonts w:ascii="Calibri" w:hAnsi="Calibri" w:cs="Calibri"/>
              <w:lang w:val="en-US"/>
            </w:rPr>
            <w:t xml:space="preserve">, F., </w:t>
          </w:r>
          <w:proofErr w:type="spellStart"/>
          <w:r w:rsidRPr="006613CA">
            <w:rPr>
              <w:rFonts w:ascii="Calibri" w:hAnsi="Calibri" w:cs="Calibri"/>
              <w:lang w:val="en-US"/>
            </w:rPr>
            <w:t>Cuiller</w:t>
          </w:r>
          <w:proofErr w:type="spellEnd"/>
          <w:r w:rsidRPr="006613CA">
            <w:rPr>
              <w:rFonts w:ascii="Calibri" w:hAnsi="Calibri" w:cs="Calibri"/>
              <w:lang w:val="en-US"/>
            </w:rPr>
            <w:t xml:space="preserve">, C., </w:t>
          </w:r>
          <w:proofErr w:type="spellStart"/>
          <w:r w:rsidRPr="006613CA">
            <w:rPr>
              <w:rFonts w:ascii="Calibri" w:hAnsi="Calibri" w:cs="Calibri"/>
              <w:lang w:val="en-US"/>
            </w:rPr>
            <w:t>Dereux</w:t>
          </w:r>
          <w:proofErr w:type="spellEnd"/>
          <w:r w:rsidRPr="006613CA">
            <w:rPr>
              <w:rFonts w:ascii="Calibri" w:hAnsi="Calibri" w:cs="Calibri"/>
              <w:lang w:val="en-US"/>
            </w:rPr>
            <w:t xml:space="preserve">, P. E., &amp; Favi, C. (2022). Conceptual Design for Assembly methodology formalization: systems installation analysis and manufacturing information integration in the design and development of aircraft architectures. </w:t>
          </w:r>
          <w:r w:rsidRPr="006613CA">
            <w:rPr>
              <w:rFonts w:ascii="Calibri" w:hAnsi="Calibri" w:cs="Calibri"/>
              <w:i/>
              <w:iCs/>
              <w:lang w:val="en-US"/>
            </w:rPr>
            <w:t>Journal of Industrial Information Integration</w:t>
          </w:r>
          <w:r w:rsidRPr="006613CA">
            <w:rPr>
              <w:rFonts w:ascii="Calibri" w:hAnsi="Calibri" w:cs="Calibri"/>
              <w:lang w:val="en-US"/>
            </w:rPr>
            <w:t>.</w:t>
          </w:r>
          <w:r w:rsidR="00956274" w:rsidRPr="006613CA">
            <w:rPr>
              <w:rFonts w:ascii="Calibri" w:hAnsi="Calibri" w:cs="Calibri"/>
              <w:lang w:val="en-US"/>
            </w:rPr>
            <w:t xml:space="preserve"> Volumen 26</w:t>
          </w:r>
          <w:r w:rsidR="00A579CA" w:rsidRPr="006613CA">
            <w:rPr>
              <w:rFonts w:ascii="Calibri" w:hAnsi="Calibri" w:cs="Calibri"/>
              <w:lang w:val="en-US"/>
            </w:rPr>
            <w:t>. https://doi.org/10.1016/j.jii.2022.100327</w:t>
          </w:r>
        </w:p>
        <w:p w14:paraId="3C45744D" w14:textId="6F423CDE" w:rsidR="0055264D" w:rsidRPr="006613CA" w:rsidRDefault="001E641F" w:rsidP="006613CA">
          <w:pPr>
            <w:pStyle w:val="Bibliografa"/>
            <w:spacing w:line="276" w:lineRule="auto"/>
            <w:ind w:left="720" w:hanging="720"/>
            <w:jc w:val="both"/>
            <w:rPr>
              <w:rFonts w:ascii="Calibri" w:hAnsi="Calibri" w:cs="Calibri"/>
              <w:lang w:val="en-US"/>
            </w:rPr>
          </w:pPr>
          <w:proofErr w:type="spellStart"/>
          <w:r w:rsidRPr="006613CA">
            <w:rPr>
              <w:rFonts w:ascii="Calibri" w:hAnsi="Calibri" w:cs="Calibri"/>
              <w:lang w:val="en-US"/>
            </w:rPr>
            <w:t>Bakthavachalam</w:t>
          </w:r>
          <w:proofErr w:type="spellEnd"/>
          <w:r w:rsidR="0055264D" w:rsidRPr="006613CA">
            <w:rPr>
              <w:rFonts w:ascii="Calibri" w:hAnsi="Calibri" w:cs="Calibri"/>
              <w:lang w:val="en-US"/>
            </w:rPr>
            <w:t xml:space="preserve">, </w:t>
          </w:r>
          <w:r w:rsidRPr="006613CA">
            <w:rPr>
              <w:rFonts w:ascii="Calibri" w:hAnsi="Calibri" w:cs="Calibri"/>
              <w:lang w:val="en-US"/>
            </w:rPr>
            <w:t>P</w:t>
          </w:r>
          <w:r w:rsidR="0055264D" w:rsidRPr="006613CA">
            <w:rPr>
              <w:rFonts w:ascii="Calibri" w:hAnsi="Calibri" w:cs="Calibri"/>
              <w:lang w:val="en-US"/>
            </w:rPr>
            <w:t xml:space="preserve">., Chockalingam, </w:t>
          </w:r>
          <w:r w:rsidR="008B7BD9" w:rsidRPr="006613CA">
            <w:rPr>
              <w:rFonts w:ascii="Calibri" w:hAnsi="Calibri" w:cs="Calibri"/>
              <w:lang w:val="en-US"/>
            </w:rPr>
            <w:t>L</w:t>
          </w:r>
          <w:r w:rsidR="00646B34" w:rsidRPr="006613CA">
            <w:rPr>
              <w:rFonts w:ascii="Calibri" w:hAnsi="Calibri" w:cs="Calibri"/>
              <w:lang w:val="en-US"/>
            </w:rPr>
            <w:t>.</w:t>
          </w:r>
          <w:r w:rsidR="0055264D" w:rsidRPr="006613CA">
            <w:rPr>
              <w:rFonts w:ascii="Calibri" w:hAnsi="Calibri" w:cs="Calibri"/>
              <w:lang w:val="en-US"/>
            </w:rPr>
            <w:t xml:space="preserve"> &amp; </w:t>
          </w:r>
          <w:proofErr w:type="spellStart"/>
          <w:r w:rsidR="0055264D" w:rsidRPr="006613CA">
            <w:rPr>
              <w:rFonts w:ascii="Calibri" w:hAnsi="Calibri" w:cs="Calibri"/>
              <w:lang w:val="en-US"/>
            </w:rPr>
            <w:t>Timiri</w:t>
          </w:r>
          <w:proofErr w:type="spellEnd"/>
          <w:r w:rsidR="0055264D" w:rsidRPr="006613CA">
            <w:rPr>
              <w:rFonts w:ascii="Calibri" w:hAnsi="Calibri" w:cs="Calibri"/>
              <w:lang w:val="en-US"/>
            </w:rPr>
            <w:t xml:space="preserve"> Shanmugam, P. S. (2020). Medical device regulations. </w:t>
          </w:r>
          <w:r w:rsidR="0055264D" w:rsidRPr="006613CA">
            <w:rPr>
              <w:rFonts w:ascii="Calibri" w:hAnsi="Calibri" w:cs="Calibri"/>
              <w:i/>
              <w:iCs/>
              <w:lang w:val="en-US"/>
            </w:rPr>
            <w:t>Trends in Development of Medical Devices</w:t>
          </w:r>
          <w:r w:rsidR="0055264D" w:rsidRPr="006613CA">
            <w:rPr>
              <w:rFonts w:ascii="Calibri" w:hAnsi="Calibri" w:cs="Calibri"/>
              <w:lang w:val="en-US"/>
            </w:rPr>
            <w:t xml:space="preserve">, 135-152. </w:t>
          </w:r>
          <w:r w:rsidR="00A0638F" w:rsidRPr="006613CA">
            <w:rPr>
              <w:rFonts w:ascii="Calibri" w:hAnsi="Calibri" w:cs="Calibri"/>
              <w:lang w:val="en-US"/>
            </w:rPr>
            <w:t>https://doi.org/10.1016/C2019-0-00425-6</w:t>
          </w:r>
        </w:p>
        <w:p w14:paraId="35B555F2" w14:textId="0DCA2660" w:rsidR="0055264D" w:rsidRPr="006613CA" w:rsidRDefault="0055264D" w:rsidP="006613CA">
          <w:pPr>
            <w:pStyle w:val="Bibliografa"/>
            <w:spacing w:line="276" w:lineRule="auto"/>
            <w:ind w:left="720" w:hanging="720"/>
            <w:jc w:val="both"/>
            <w:rPr>
              <w:rFonts w:ascii="Calibri" w:hAnsi="Calibri" w:cs="Calibri"/>
              <w:lang w:val="en-US"/>
            </w:rPr>
          </w:pPr>
          <w:r w:rsidRPr="006613CA">
            <w:rPr>
              <w:rFonts w:ascii="Calibri" w:hAnsi="Calibri" w:cs="Calibri"/>
              <w:lang w:val="en-US"/>
            </w:rPr>
            <w:t xml:space="preserve">Jamal, R. (1994). Graphical object-oriented programming with LabVIEW, </w:t>
          </w:r>
          <w:r w:rsidRPr="006613CA">
            <w:rPr>
              <w:rFonts w:ascii="Calibri" w:hAnsi="Calibri" w:cs="Calibri"/>
              <w:i/>
              <w:iCs/>
              <w:lang w:val="en-US"/>
            </w:rPr>
            <w:t>Nuclear Instruments and Methods in Physics Research Section A: Accelerators, Spectrometers, Detectors and Associated Equipment</w:t>
          </w:r>
          <w:r w:rsidR="00B21FD5" w:rsidRPr="006613CA">
            <w:rPr>
              <w:rFonts w:ascii="Calibri" w:hAnsi="Calibri" w:cs="Calibri"/>
              <w:lang w:val="en-US"/>
            </w:rPr>
            <w:t>. Volumen 352.</w:t>
          </w:r>
          <w:r w:rsidRPr="006613CA">
            <w:rPr>
              <w:rFonts w:ascii="Calibri" w:hAnsi="Calibri" w:cs="Calibri"/>
              <w:lang w:val="en-US"/>
            </w:rPr>
            <w:t xml:space="preserve"> 438-441. </w:t>
          </w:r>
          <w:r w:rsidR="00B73985" w:rsidRPr="006613CA">
            <w:rPr>
              <w:rFonts w:ascii="Calibri" w:hAnsi="Calibri" w:cs="Calibri"/>
              <w:lang w:val="en-US"/>
            </w:rPr>
            <w:t>https://doi.org/10.1016/0168-9002(94)91564-4</w:t>
          </w:r>
        </w:p>
        <w:p w14:paraId="08AEE6C8" w14:textId="26258DEC" w:rsidR="0055264D" w:rsidRPr="006613CA" w:rsidRDefault="0055264D" w:rsidP="006613CA">
          <w:pPr>
            <w:pStyle w:val="Bibliografa"/>
            <w:spacing w:line="276" w:lineRule="auto"/>
            <w:ind w:left="720" w:hanging="720"/>
            <w:jc w:val="both"/>
            <w:rPr>
              <w:rFonts w:ascii="Calibri" w:hAnsi="Calibri" w:cs="Calibri"/>
              <w:lang w:val="en-US"/>
            </w:rPr>
          </w:pPr>
          <w:r w:rsidRPr="006613CA">
            <w:rPr>
              <w:rFonts w:ascii="Calibri" w:hAnsi="Calibri" w:cs="Calibri"/>
              <w:lang w:val="en-US"/>
            </w:rPr>
            <w:t xml:space="preserve">Jerome, J. (2010). </w:t>
          </w:r>
          <w:r w:rsidRPr="006613CA">
            <w:rPr>
              <w:rFonts w:ascii="Calibri" w:hAnsi="Calibri" w:cs="Calibri"/>
              <w:i/>
              <w:iCs/>
              <w:lang w:val="en-US"/>
            </w:rPr>
            <w:t>VIRTUAL INSTRUMENTATION USING LabVIEW.</w:t>
          </w:r>
          <w:r w:rsidRPr="006613CA">
            <w:rPr>
              <w:rFonts w:ascii="Calibri" w:hAnsi="Calibri" w:cs="Calibri"/>
              <w:lang w:val="en-US"/>
            </w:rPr>
            <w:t xml:space="preserve"> </w:t>
          </w:r>
          <w:r w:rsidR="004D03B1" w:rsidRPr="006613CA">
            <w:rPr>
              <w:rFonts w:ascii="Calibri" w:hAnsi="Calibri" w:cs="Calibri"/>
              <w:lang w:val="en-US"/>
            </w:rPr>
            <w:t>PHI Learning Private Limited.</w:t>
          </w:r>
        </w:p>
        <w:p w14:paraId="38D82D2C" w14:textId="1C84A98C" w:rsidR="0055264D" w:rsidRPr="006613CA" w:rsidRDefault="0055264D" w:rsidP="006613CA">
          <w:pPr>
            <w:pStyle w:val="Bibliografa"/>
            <w:spacing w:line="276" w:lineRule="auto"/>
            <w:ind w:left="720" w:hanging="720"/>
            <w:jc w:val="both"/>
            <w:rPr>
              <w:rFonts w:ascii="Calibri" w:hAnsi="Calibri" w:cs="Calibri"/>
              <w:lang w:val="en-US"/>
            </w:rPr>
          </w:pPr>
          <w:proofErr w:type="spellStart"/>
          <w:r w:rsidRPr="006613CA">
            <w:rPr>
              <w:rFonts w:ascii="Calibri" w:hAnsi="Calibri" w:cs="Calibri"/>
              <w:lang w:val="en-US"/>
            </w:rPr>
            <w:t>Kallambettu</w:t>
          </w:r>
          <w:proofErr w:type="spellEnd"/>
          <w:r w:rsidRPr="006613CA">
            <w:rPr>
              <w:rFonts w:ascii="Calibri" w:hAnsi="Calibri" w:cs="Calibri"/>
              <w:lang w:val="en-US"/>
            </w:rPr>
            <w:t xml:space="preserve">, J., &amp; Viswanathan, V. (2018). Application of functional safety to electrical power equipment and systems in process industries. </w:t>
          </w:r>
          <w:r w:rsidRPr="006613CA">
            <w:rPr>
              <w:rFonts w:ascii="Calibri" w:hAnsi="Calibri" w:cs="Calibri"/>
              <w:i/>
              <w:iCs/>
              <w:lang w:val="en-US"/>
            </w:rPr>
            <w:t>Journal of Loss Prevention in the Process Industries</w:t>
          </w:r>
          <w:r w:rsidR="00F149F5" w:rsidRPr="006613CA">
            <w:rPr>
              <w:rFonts w:ascii="Calibri" w:hAnsi="Calibri" w:cs="Calibri"/>
              <w:i/>
              <w:iCs/>
              <w:lang w:val="en-US"/>
            </w:rPr>
            <w:t>.</w:t>
          </w:r>
          <w:r w:rsidR="00AA6EC4" w:rsidRPr="006613CA">
            <w:rPr>
              <w:rFonts w:ascii="Calibri" w:hAnsi="Calibri" w:cs="Calibri"/>
              <w:i/>
              <w:iCs/>
              <w:lang w:val="en-US"/>
            </w:rPr>
            <w:t xml:space="preserve"> </w:t>
          </w:r>
          <w:r w:rsidR="00F149F5" w:rsidRPr="006613CA">
            <w:rPr>
              <w:rFonts w:ascii="Calibri" w:hAnsi="Calibri" w:cs="Calibri"/>
              <w:lang w:val="en-US"/>
            </w:rPr>
            <w:t>Volumen 56.</w:t>
          </w:r>
          <w:r w:rsidRPr="006613CA">
            <w:rPr>
              <w:rFonts w:ascii="Calibri" w:hAnsi="Calibri" w:cs="Calibri"/>
              <w:lang w:val="en-US"/>
            </w:rPr>
            <w:t xml:space="preserve"> 155-161.</w:t>
          </w:r>
          <w:r w:rsidR="00CE4706" w:rsidRPr="006613CA">
            <w:rPr>
              <w:rFonts w:ascii="Calibri" w:hAnsi="Calibri" w:cs="Calibri"/>
              <w:lang w:val="en-US"/>
            </w:rPr>
            <w:t xml:space="preserve"> https://doi.org/10.1016/j.jlp.2018.07.009</w:t>
          </w:r>
        </w:p>
        <w:p w14:paraId="5849B265" w14:textId="5402A276" w:rsidR="0055264D" w:rsidRPr="006613CA" w:rsidRDefault="0055264D" w:rsidP="006613CA">
          <w:pPr>
            <w:pStyle w:val="Bibliografa"/>
            <w:spacing w:line="276" w:lineRule="auto"/>
            <w:ind w:left="720" w:hanging="720"/>
            <w:jc w:val="both"/>
            <w:rPr>
              <w:rFonts w:ascii="Calibri" w:hAnsi="Calibri" w:cs="Calibri"/>
              <w:lang w:val="en-US"/>
            </w:rPr>
          </w:pPr>
          <w:proofErr w:type="spellStart"/>
          <w:r w:rsidRPr="006613CA">
            <w:rPr>
              <w:rFonts w:ascii="Calibri" w:hAnsi="Calibri" w:cs="Calibri"/>
              <w:lang w:val="en-US"/>
            </w:rPr>
            <w:t>Kehtarnavaz</w:t>
          </w:r>
          <w:proofErr w:type="spellEnd"/>
          <w:r w:rsidRPr="006613CA">
            <w:rPr>
              <w:rFonts w:ascii="Calibri" w:hAnsi="Calibri" w:cs="Calibri"/>
              <w:lang w:val="en-US"/>
            </w:rPr>
            <w:t xml:space="preserve">, N., &amp; Kim, N. (2005). LabVIEW Programming Environment. </w:t>
          </w:r>
          <w:r w:rsidRPr="006613CA">
            <w:rPr>
              <w:rFonts w:ascii="Calibri" w:hAnsi="Calibri" w:cs="Calibri"/>
              <w:i/>
              <w:iCs/>
              <w:lang w:val="en-US"/>
            </w:rPr>
            <w:t>Digital Signal Processing System-Level Design Using LabVIEW</w:t>
          </w:r>
          <w:r w:rsidR="00E53120" w:rsidRPr="006613CA">
            <w:rPr>
              <w:rFonts w:ascii="Calibri" w:hAnsi="Calibri" w:cs="Calibri"/>
              <w:lang w:val="en-US"/>
            </w:rPr>
            <w:t xml:space="preserve"> (pp. </w:t>
          </w:r>
          <w:r w:rsidRPr="006613CA">
            <w:rPr>
              <w:rFonts w:ascii="Calibri" w:hAnsi="Calibri" w:cs="Calibri"/>
              <w:lang w:val="en-US"/>
            </w:rPr>
            <w:t>5-14</w:t>
          </w:r>
          <w:r w:rsidR="00E53120" w:rsidRPr="006613CA">
            <w:rPr>
              <w:rFonts w:ascii="Calibri" w:hAnsi="Calibri" w:cs="Calibri"/>
              <w:lang w:val="en-US"/>
            </w:rPr>
            <w:t>)</w:t>
          </w:r>
          <w:r w:rsidRPr="006613CA">
            <w:rPr>
              <w:rFonts w:ascii="Calibri" w:hAnsi="Calibri" w:cs="Calibri"/>
              <w:lang w:val="en-US"/>
            </w:rPr>
            <w:t>.</w:t>
          </w:r>
          <w:r w:rsidR="00914DC0" w:rsidRPr="006613CA">
            <w:rPr>
              <w:rFonts w:ascii="Calibri" w:hAnsi="Calibri" w:cs="Calibri"/>
              <w:lang w:val="en-US"/>
            </w:rPr>
            <w:t xml:space="preserve"> https://doi.org/10.1016/B978-0-7506-7914-5.X5000-4</w:t>
          </w:r>
        </w:p>
        <w:p w14:paraId="2744BB30" w14:textId="5B6D9C8E" w:rsidR="0055264D" w:rsidRPr="006613CA" w:rsidRDefault="0055264D" w:rsidP="006613CA">
          <w:pPr>
            <w:pStyle w:val="Bibliografa"/>
            <w:spacing w:line="276" w:lineRule="auto"/>
            <w:ind w:left="720" w:hanging="720"/>
            <w:jc w:val="both"/>
            <w:rPr>
              <w:rFonts w:ascii="Calibri" w:hAnsi="Calibri" w:cs="Calibri"/>
              <w:lang w:val="en-US"/>
            </w:rPr>
          </w:pPr>
          <w:r w:rsidRPr="006613CA">
            <w:rPr>
              <w:rFonts w:ascii="Calibri" w:hAnsi="Calibri" w:cs="Calibri"/>
              <w:lang w:val="en-US"/>
            </w:rPr>
            <w:t xml:space="preserve">Kuang, J., &amp; He, T. (2022). Research on automatic test sequence generation method of computer interlocking test. </w:t>
          </w:r>
          <w:r w:rsidRPr="006613CA">
            <w:rPr>
              <w:rFonts w:ascii="Calibri" w:hAnsi="Calibri" w:cs="Calibri"/>
              <w:i/>
              <w:iCs/>
              <w:lang w:val="en-US"/>
            </w:rPr>
            <w:t>Journal of Physics: Conference Series</w:t>
          </w:r>
          <w:r w:rsidRPr="006613CA">
            <w:rPr>
              <w:rFonts w:ascii="Calibri" w:hAnsi="Calibri" w:cs="Calibri"/>
              <w:lang w:val="en-US"/>
            </w:rPr>
            <w:t xml:space="preserve">. </w:t>
          </w:r>
          <w:r w:rsidR="00C26242" w:rsidRPr="006613CA">
            <w:rPr>
              <w:rFonts w:ascii="Calibri" w:hAnsi="Calibri" w:cs="Calibri"/>
              <w:lang w:val="en-US"/>
            </w:rPr>
            <w:t>https://doi.org/10.1088/1742-6596/2246/1/012072</w:t>
          </w:r>
        </w:p>
        <w:p w14:paraId="12CDE79F" w14:textId="650E461D" w:rsidR="0055264D" w:rsidRPr="006613CA" w:rsidRDefault="0055264D" w:rsidP="006613CA">
          <w:pPr>
            <w:pStyle w:val="Bibliografa"/>
            <w:spacing w:line="276" w:lineRule="auto"/>
            <w:ind w:left="720" w:hanging="720"/>
            <w:jc w:val="both"/>
            <w:rPr>
              <w:rFonts w:ascii="Calibri" w:hAnsi="Calibri" w:cs="Calibri"/>
              <w:lang w:val="en-US"/>
            </w:rPr>
          </w:pPr>
          <w:r w:rsidRPr="006613CA">
            <w:rPr>
              <w:rFonts w:ascii="Calibri" w:hAnsi="Calibri" w:cs="Calibri"/>
              <w:i/>
              <w:iCs/>
              <w:lang w:val="en-US"/>
            </w:rPr>
            <w:t xml:space="preserve">Wall y </w:t>
          </w:r>
          <w:proofErr w:type="spellStart"/>
          <w:proofErr w:type="gramStart"/>
          <w:r w:rsidRPr="006613CA">
            <w:rPr>
              <w:rFonts w:ascii="Calibri" w:hAnsi="Calibri" w:cs="Calibri"/>
              <w:i/>
              <w:iCs/>
              <w:lang w:val="en-US"/>
            </w:rPr>
            <w:t>Melzack</w:t>
          </w:r>
          <w:proofErr w:type="spellEnd"/>
          <w:r w:rsidRPr="006613CA">
            <w:rPr>
              <w:rFonts w:ascii="Calibri" w:hAnsi="Calibri" w:cs="Calibri"/>
              <w:i/>
              <w:iCs/>
              <w:lang w:val="en-US"/>
            </w:rPr>
            <w:t>.</w:t>
          </w:r>
          <w:r w:rsidR="00561F82" w:rsidRPr="006613CA">
            <w:rPr>
              <w:rFonts w:ascii="Calibri" w:hAnsi="Calibri" w:cs="Calibri"/>
              <w:i/>
              <w:iCs/>
              <w:lang w:val="en-US"/>
            </w:rPr>
            <w:t>(</w:t>
          </w:r>
          <w:proofErr w:type="gramEnd"/>
          <w:r w:rsidR="00561F82" w:rsidRPr="006613CA">
            <w:rPr>
              <w:rFonts w:ascii="Calibri" w:hAnsi="Calibri" w:cs="Calibri"/>
              <w:i/>
              <w:iCs/>
              <w:lang w:val="en-US"/>
            </w:rPr>
            <w:t>2007)</w:t>
          </w:r>
          <w:r w:rsidR="00F7645F" w:rsidRPr="006613CA">
            <w:rPr>
              <w:rFonts w:ascii="Calibri" w:hAnsi="Calibri" w:cs="Calibri"/>
              <w:i/>
              <w:iCs/>
              <w:lang w:val="en-US"/>
            </w:rPr>
            <w:t>.</w:t>
          </w:r>
          <w:r w:rsidR="00F7645F" w:rsidRPr="006613CA">
            <w:rPr>
              <w:rFonts w:ascii="Calibri" w:eastAsiaTheme="minorHAnsi" w:hAnsi="Calibri" w:cs="Calibri"/>
              <w:color w:val="333333"/>
              <w:kern w:val="2"/>
              <w:shd w:val="clear" w:color="auto" w:fill="FFFFFF"/>
              <w:lang w:val="en-US"/>
              <w14:ligatures w14:val="standardContextual"/>
            </w:rPr>
            <w:t xml:space="preserve"> </w:t>
          </w:r>
          <w:r w:rsidR="00F7645F" w:rsidRPr="006613CA">
            <w:rPr>
              <w:rFonts w:ascii="Calibri" w:hAnsi="Calibri" w:cs="Calibri"/>
              <w:i/>
              <w:iCs/>
              <w:lang w:val="en-US"/>
            </w:rPr>
            <w:t> </w:t>
          </w:r>
          <w:r w:rsidR="00F7645F" w:rsidRPr="006613CA">
            <w:rPr>
              <w:rFonts w:ascii="Calibri" w:hAnsi="Calibri" w:cs="Calibri"/>
            </w:rPr>
            <w:t>Lesión por esfuerzos repetitivos</w:t>
          </w:r>
          <w:r w:rsidR="00F7645F" w:rsidRPr="006613CA">
            <w:rPr>
              <w:rFonts w:ascii="Calibri" w:hAnsi="Calibri" w:cs="Calibri"/>
              <w:i/>
              <w:iCs/>
            </w:rPr>
            <w:t xml:space="preserve">. </w:t>
          </w:r>
          <w:r w:rsidR="00F7645F" w:rsidRPr="006613CA">
            <w:rPr>
              <w:rFonts w:ascii="Calibri" w:hAnsi="Calibri" w:cs="Calibri"/>
            </w:rPr>
            <w:t xml:space="preserve">En </w:t>
          </w:r>
          <w:r w:rsidR="00357A39" w:rsidRPr="006613CA">
            <w:rPr>
              <w:rFonts w:ascii="Calibri" w:hAnsi="Calibri" w:cs="Calibri"/>
            </w:rPr>
            <w:t xml:space="preserve">McMahon, S. y </w:t>
          </w:r>
          <w:proofErr w:type="spellStart"/>
          <w:r w:rsidR="00357A39" w:rsidRPr="006613CA">
            <w:rPr>
              <w:rFonts w:ascii="Calibri" w:hAnsi="Calibri" w:cs="Calibri"/>
            </w:rPr>
            <w:t>Koltzenburg</w:t>
          </w:r>
          <w:proofErr w:type="spellEnd"/>
          <w:r w:rsidR="00357A39" w:rsidRPr="006613CA">
            <w:rPr>
              <w:rFonts w:ascii="Calibri" w:hAnsi="Calibri" w:cs="Calibri"/>
            </w:rPr>
            <w:t>, M</w:t>
          </w:r>
          <w:r w:rsidR="00357A39" w:rsidRPr="006613CA">
            <w:rPr>
              <w:rFonts w:ascii="Calibri" w:hAnsi="Calibri" w:cs="Calibri"/>
              <w:i/>
              <w:iCs/>
            </w:rPr>
            <w:t>.</w:t>
          </w:r>
          <w:r w:rsidRPr="006613CA">
            <w:rPr>
              <w:rFonts w:ascii="Calibri" w:hAnsi="Calibri" w:cs="Calibri"/>
              <w:i/>
              <w:iCs/>
            </w:rPr>
            <w:t xml:space="preserve"> Tratado del Dolor</w:t>
          </w:r>
          <w:r w:rsidRPr="006613CA">
            <w:rPr>
              <w:rFonts w:ascii="Calibri" w:hAnsi="Calibri" w:cs="Calibri"/>
            </w:rPr>
            <w:t xml:space="preserve"> </w:t>
          </w:r>
          <w:r w:rsidR="009618DA" w:rsidRPr="006613CA">
            <w:rPr>
              <w:rFonts w:ascii="Calibri" w:hAnsi="Calibri" w:cs="Calibri"/>
            </w:rPr>
            <w:t xml:space="preserve">(pp. </w:t>
          </w:r>
          <w:r w:rsidRPr="006613CA">
            <w:rPr>
              <w:rFonts w:ascii="Calibri" w:hAnsi="Calibri" w:cs="Calibri"/>
            </w:rPr>
            <w:t>727-737</w:t>
          </w:r>
          <w:r w:rsidR="009618DA" w:rsidRPr="006613CA">
            <w:rPr>
              <w:rFonts w:ascii="Calibri" w:hAnsi="Calibri" w:cs="Calibri"/>
            </w:rPr>
            <w:t>)</w:t>
          </w:r>
          <w:r w:rsidRPr="006613CA">
            <w:rPr>
              <w:rFonts w:ascii="Calibri" w:hAnsi="Calibri" w:cs="Calibri"/>
            </w:rPr>
            <w:t>.</w:t>
          </w:r>
          <w:r w:rsidR="00241919" w:rsidRPr="006613CA">
            <w:rPr>
              <w:rFonts w:ascii="Calibri" w:hAnsi="Calibri" w:cs="Calibri"/>
            </w:rPr>
            <w:t xml:space="preserve"> </w:t>
          </w:r>
          <w:r w:rsidR="00241919" w:rsidRPr="006613CA">
            <w:rPr>
              <w:rFonts w:ascii="Calibri" w:hAnsi="Calibri" w:cs="Calibri"/>
              <w:lang w:val="en-US"/>
            </w:rPr>
            <w:t>Elsevier</w:t>
          </w:r>
        </w:p>
        <w:p w14:paraId="06D07AD9" w14:textId="2AD0C228" w:rsidR="0055264D" w:rsidRPr="006613CA" w:rsidRDefault="00332BC0" w:rsidP="006613CA">
          <w:pPr>
            <w:pStyle w:val="Bibliografa"/>
            <w:spacing w:line="276" w:lineRule="auto"/>
            <w:ind w:left="720" w:hanging="720"/>
            <w:jc w:val="both"/>
            <w:rPr>
              <w:rFonts w:ascii="Calibri" w:hAnsi="Calibri" w:cs="Calibri"/>
            </w:rPr>
          </w:pPr>
          <w:proofErr w:type="spellStart"/>
          <w:r w:rsidRPr="006613CA">
            <w:rPr>
              <w:rFonts w:ascii="Calibri" w:hAnsi="Calibri" w:cs="Calibri"/>
              <w:lang w:val="en-US"/>
            </w:rPr>
            <w:t>Velayutham</w:t>
          </w:r>
          <w:proofErr w:type="spellEnd"/>
          <w:r w:rsidRPr="006613CA">
            <w:rPr>
              <w:rFonts w:ascii="Calibri" w:hAnsi="Calibri" w:cs="Calibri"/>
              <w:lang w:val="en-US"/>
            </w:rPr>
            <w:t>, Y.</w:t>
          </w:r>
          <w:r w:rsidR="00FD62C8" w:rsidRPr="006613CA">
            <w:rPr>
              <w:rFonts w:ascii="Calibri" w:hAnsi="Calibri" w:cs="Calibri"/>
              <w:lang w:val="en-US"/>
            </w:rPr>
            <w:t xml:space="preserve"> </w:t>
          </w:r>
          <w:r w:rsidR="0055264D" w:rsidRPr="006613CA">
            <w:rPr>
              <w:rFonts w:ascii="Calibri" w:hAnsi="Calibri" w:cs="Calibri"/>
              <w:i/>
              <w:iCs/>
              <w:lang w:val="en-US"/>
            </w:rPr>
            <w:t>Medical Electrical Equipment Safety and Regulation</w:t>
          </w:r>
          <w:r w:rsidR="0055264D" w:rsidRPr="006613CA">
            <w:rPr>
              <w:rFonts w:ascii="Calibri" w:hAnsi="Calibri" w:cs="Calibri"/>
              <w:lang w:val="en-US"/>
            </w:rPr>
            <w:t>. (</w:t>
          </w:r>
          <w:proofErr w:type="spellStart"/>
          <w:r w:rsidR="0055264D" w:rsidRPr="006613CA">
            <w:rPr>
              <w:rFonts w:ascii="Calibri" w:hAnsi="Calibri" w:cs="Calibri"/>
              <w:lang w:val="en-US"/>
            </w:rPr>
            <w:t>D</w:t>
          </w:r>
          <w:r w:rsidR="00FD62C8" w:rsidRPr="006613CA">
            <w:rPr>
              <w:rFonts w:ascii="Calibri" w:hAnsi="Calibri" w:cs="Calibri"/>
              <w:lang w:val="en-US"/>
            </w:rPr>
            <w:t>iciembre</w:t>
          </w:r>
          <w:proofErr w:type="spellEnd"/>
          <w:r w:rsidR="0055264D" w:rsidRPr="006613CA">
            <w:rPr>
              <w:rFonts w:ascii="Calibri" w:hAnsi="Calibri" w:cs="Calibri"/>
              <w:lang w:val="en-US"/>
            </w:rPr>
            <w:t xml:space="preserve"> de 2019). </w:t>
          </w:r>
          <w:proofErr w:type="spellStart"/>
          <w:r w:rsidR="0055264D" w:rsidRPr="006613CA">
            <w:rPr>
              <w:rFonts w:ascii="Calibri" w:hAnsi="Calibri" w:cs="Calibri"/>
            </w:rPr>
            <w:t>Talema</w:t>
          </w:r>
          <w:proofErr w:type="spellEnd"/>
          <w:r w:rsidR="0055264D" w:rsidRPr="006613CA">
            <w:rPr>
              <w:rFonts w:ascii="Calibri" w:hAnsi="Calibri" w:cs="Calibri"/>
            </w:rPr>
            <w:t xml:space="preserve"> Group.</w:t>
          </w:r>
          <w:r w:rsidR="00070B32" w:rsidRPr="006613CA">
            <w:rPr>
              <w:rFonts w:ascii="Calibri" w:hAnsi="Calibri" w:cs="Calibri"/>
            </w:rPr>
            <w:t>https://talema.com/medical-electrical-equipment-safety-regulation/</w:t>
          </w:r>
          <w:r w:rsidR="0055264D" w:rsidRPr="006613CA">
            <w:rPr>
              <w:rFonts w:ascii="Calibri" w:hAnsi="Calibri" w:cs="Calibri"/>
            </w:rPr>
            <w:t xml:space="preserve"> </w:t>
          </w:r>
        </w:p>
        <w:p w14:paraId="1E256545" w14:textId="2AEB1E4B" w:rsidR="0055264D" w:rsidRPr="006613CA" w:rsidRDefault="0055264D" w:rsidP="006613CA">
          <w:pPr>
            <w:pStyle w:val="Bibliografa"/>
            <w:spacing w:line="276" w:lineRule="auto"/>
            <w:ind w:left="720" w:hanging="720"/>
            <w:jc w:val="both"/>
            <w:rPr>
              <w:rFonts w:ascii="Calibri" w:hAnsi="Calibri" w:cs="Calibri"/>
              <w:lang w:val="en-US"/>
            </w:rPr>
          </w:pPr>
          <w:r w:rsidRPr="006613CA">
            <w:rPr>
              <w:rFonts w:ascii="Calibri" w:hAnsi="Calibri" w:cs="Calibri"/>
            </w:rPr>
            <w:lastRenderedPageBreak/>
            <w:t xml:space="preserve">Munro, O. (15 de </w:t>
          </w:r>
          <w:proofErr w:type="gramStart"/>
          <w:r w:rsidRPr="006613CA">
            <w:rPr>
              <w:rFonts w:ascii="Calibri" w:hAnsi="Calibri" w:cs="Calibri"/>
            </w:rPr>
            <w:t>Febrero</w:t>
          </w:r>
          <w:proofErr w:type="gramEnd"/>
          <w:r w:rsidRPr="006613CA">
            <w:rPr>
              <w:rFonts w:ascii="Calibri" w:hAnsi="Calibri" w:cs="Calibri"/>
            </w:rPr>
            <w:t xml:space="preserve"> de 2023). </w:t>
          </w:r>
          <w:r w:rsidR="00786DCF" w:rsidRPr="006613CA">
            <w:rPr>
              <w:rFonts w:ascii="Calibri" w:hAnsi="Calibri" w:cs="Calibri"/>
              <w:i/>
              <w:iCs/>
              <w:lang w:val="en-US"/>
            </w:rPr>
            <w:t>A</w:t>
          </w:r>
          <w:r w:rsidRPr="006613CA">
            <w:rPr>
              <w:rFonts w:ascii="Calibri" w:hAnsi="Calibri" w:cs="Calibri"/>
              <w:i/>
              <w:iCs/>
              <w:lang w:val="en-US"/>
            </w:rPr>
            <w:t>utomation in Manufacturing: Uses, Examples, &amp; Trends</w:t>
          </w:r>
          <w:r w:rsidRPr="006613CA">
            <w:rPr>
              <w:rFonts w:ascii="Calibri" w:hAnsi="Calibri" w:cs="Calibri"/>
              <w:lang w:val="en-US"/>
            </w:rPr>
            <w:t xml:space="preserve">. </w:t>
          </w:r>
          <w:r w:rsidR="0099093E" w:rsidRPr="006613CA">
            <w:rPr>
              <w:rFonts w:ascii="Calibri" w:hAnsi="Calibri" w:cs="Calibri"/>
              <w:lang w:val="en-US"/>
            </w:rPr>
            <w:t xml:space="preserve">UNLEASHED. </w:t>
          </w:r>
          <w:r w:rsidR="001F6481" w:rsidRPr="006613CA">
            <w:rPr>
              <w:rFonts w:ascii="Calibri" w:hAnsi="Calibri" w:cs="Calibri"/>
              <w:lang w:val="en-US"/>
            </w:rPr>
            <w:t>https://www.unleashedsoftware.com/blog/automation-in-manufacturing#:~:text=Automation%20in%20manufacturing%20refers%20to,the%20risk%20of%20human%20error</w:t>
          </w:r>
          <w:r w:rsidRPr="006613CA">
            <w:rPr>
              <w:rFonts w:ascii="Calibri" w:hAnsi="Calibri" w:cs="Calibri"/>
              <w:lang w:val="en-US"/>
            </w:rPr>
            <w:t xml:space="preserve">. </w:t>
          </w:r>
        </w:p>
        <w:p w14:paraId="404EBA17" w14:textId="0AA49934" w:rsidR="0050696E" w:rsidRPr="006613CA" w:rsidRDefault="0055264D" w:rsidP="006613CA">
          <w:pPr>
            <w:pStyle w:val="Bibliografa"/>
            <w:spacing w:line="276" w:lineRule="auto"/>
            <w:ind w:left="720" w:hanging="720"/>
            <w:jc w:val="both"/>
            <w:rPr>
              <w:rFonts w:ascii="Calibri" w:hAnsi="Calibri" w:cs="Calibri"/>
              <w:lang w:val="en-US"/>
            </w:rPr>
          </w:pPr>
          <w:proofErr w:type="spellStart"/>
          <w:r w:rsidRPr="006613CA">
            <w:rPr>
              <w:rFonts w:ascii="Calibri" w:hAnsi="Calibri" w:cs="Calibri"/>
            </w:rPr>
            <w:t>N</w:t>
          </w:r>
          <w:r w:rsidR="00421404" w:rsidRPr="006613CA">
            <w:rPr>
              <w:rFonts w:ascii="Calibri" w:hAnsi="Calibri" w:cs="Calibri"/>
            </w:rPr>
            <w:t>ational</w:t>
          </w:r>
          <w:proofErr w:type="spellEnd"/>
          <w:r w:rsidRPr="006613CA">
            <w:rPr>
              <w:rFonts w:ascii="Calibri" w:hAnsi="Calibri" w:cs="Calibri"/>
            </w:rPr>
            <w:t xml:space="preserve"> I</w:t>
          </w:r>
          <w:r w:rsidR="00421404" w:rsidRPr="006613CA">
            <w:rPr>
              <w:rFonts w:ascii="Calibri" w:hAnsi="Calibri" w:cs="Calibri"/>
            </w:rPr>
            <w:t>nstruments</w:t>
          </w:r>
          <w:r w:rsidRPr="006613CA">
            <w:rPr>
              <w:rFonts w:ascii="Calibri" w:hAnsi="Calibri" w:cs="Calibri"/>
            </w:rPr>
            <w:t xml:space="preserve"> C</w:t>
          </w:r>
          <w:r w:rsidR="00421404" w:rsidRPr="006613CA">
            <w:rPr>
              <w:rFonts w:ascii="Calibri" w:hAnsi="Calibri" w:cs="Calibri"/>
            </w:rPr>
            <w:t>orp</w:t>
          </w:r>
          <w:r w:rsidRPr="006613CA">
            <w:rPr>
              <w:rFonts w:ascii="Calibri" w:hAnsi="Calibri" w:cs="Calibri"/>
            </w:rPr>
            <w:t>. (</w:t>
          </w:r>
          <w:r w:rsidR="007F07D0" w:rsidRPr="006613CA">
            <w:rPr>
              <w:rFonts w:ascii="Calibri" w:hAnsi="Calibri" w:cs="Calibri"/>
            </w:rPr>
            <w:t>2024</w:t>
          </w:r>
          <w:r w:rsidRPr="006613CA">
            <w:rPr>
              <w:rFonts w:ascii="Calibri" w:hAnsi="Calibri" w:cs="Calibri"/>
            </w:rPr>
            <w:t xml:space="preserve">). </w:t>
          </w:r>
          <w:r w:rsidR="00D8423C" w:rsidRPr="006613CA">
            <w:rPr>
              <w:rFonts w:ascii="Calibri" w:hAnsi="Calibri" w:cs="Calibri"/>
              <w:i/>
              <w:iCs/>
            </w:rPr>
            <w:t>Desarrolle con programación gráfica</w:t>
          </w:r>
          <w:r w:rsidRPr="006613CA">
            <w:rPr>
              <w:rFonts w:ascii="Calibri" w:hAnsi="Calibri" w:cs="Calibri"/>
            </w:rPr>
            <w:t xml:space="preserve">. </w:t>
          </w:r>
          <w:r w:rsidR="0050696E" w:rsidRPr="006613CA">
            <w:rPr>
              <w:rFonts w:ascii="Calibri" w:hAnsi="Calibri" w:cs="Calibri"/>
              <w:lang w:val="en-US"/>
            </w:rPr>
            <w:t>Ni.com. https://www.ni.com/es/shop/labview/develop-graphical-programming.html?srsltid=AfmBOoplHmsyoOd_rdqiYYfj3Kk_MdXZ8v-w9qLZiVeP6s5TbNoD3OEZ</w:t>
          </w:r>
        </w:p>
        <w:p w14:paraId="32E864FD" w14:textId="322CCCD2" w:rsidR="0055264D" w:rsidRPr="006613CA" w:rsidRDefault="0055264D" w:rsidP="006613CA">
          <w:pPr>
            <w:pStyle w:val="Bibliografa"/>
            <w:spacing w:line="276" w:lineRule="auto"/>
            <w:ind w:left="720" w:hanging="720"/>
            <w:jc w:val="both"/>
            <w:rPr>
              <w:rFonts w:ascii="Calibri" w:hAnsi="Calibri" w:cs="Calibri"/>
              <w:lang w:val="en-US"/>
            </w:rPr>
          </w:pPr>
          <w:r w:rsidRPr="006613CA">
            <w:rPr>
              <w:rFonts w:ascii="Calibri" w:hAnsi="Calibri" w:cs="Calibri"/>
            </w:rPr>
            <w:t>Párraga, M. (2003). DISEÑO CORRECTO DE LA ESTACIÓN DE TRABAJO.</w:t>
          </w:r>
          <w:r w:rsidR="00703D28" w:rsidRPr="006613CA">
            <w:rPr>
              <w:rFonts w:ascii="Calibri" w:hAnsi="Calibri" w:cs="Calibri"/>
              <w:i/>
              <w:iCs/>
            </w:rPr>
            <w:t xml:space="preserve"> </w:t>
          </w:r>
          <w:r w:rsidR="00703D28" w:rsidRPr="006613CA">
            <w:rPr>
              <w:rFonts w:ascii="Calibri" w:hAnsi="Calibri" w:cs="Calibri"/>
              <w:i/>
              <w:iCs/>
              <w:lang w:val="en-US"/>
            </w:rPr>
            <w:t>Industrial Data</w:t>
          </w:r>
          <w:r w:rsidR="00703D28" w:rsidRPr="006613CA">
            <w:rPr>
              <w:rFonts w:ascii="Calibri" w:hAnsi="Calibri" w:cs="Calibri"/>
              <w:lang w:val="en-US"/>
            </w:rPr>
            <w:t>.</w:t>
          </w:r>
          <w:r w:rsidR="009C07F8" w:rsidRPr="006613CA">
            <w:rPr>
              <w:rFonts w:ascii="Calibri" w:hAnsi="Calibri" w:cs="Calibri"/>
              <w:lang w:val="en-US"/>
            </w:rPr>
            <w:t xml:space="preserve"> Volumen 6.</w:t>
          </w:r>
          <w:r w:rsidRPr="006613CA">
            <w:rPr>
              <w:rFonts w:ascii="Calibri" w:hAnsi="Calibri" w:cs="Calibri"/>
              <w:lang w:val="en-US"/>
            </w:rPr>
            <w:t xml:space="preserve"> 95-</w:t>
          </w:r>
          <w:r w:rsidR="00C7294C" w:rsidRPr="006613CA">
            <w:rPr>
              <w:rFonts w:ascii="Calibri" w:hAnsi="Calibri" w:cs="Calibri"/>
              <w:lang w:val="en-US"/>
            </w:rPr>
            <w:t>9</w:t>
          </w:r>
          <w:r w:rsidRPr="006613CA">
            <w:rPr>
              <w:rFonts w:ascii="Calibri" w:hAnsi="Calibri" w:cs="Calibri"/>
              <w:lang w:val="en-US"/>
            </w:rPr>
            <w:t xml:space="preserve">8. </w:t>
          </w:r>
          <w:r w:rsidR="009C07F8" w:rsidRPr="006613CA">
            <w:rPr>
              <w:rFonts w:ascii="Calibri" w:hAnsi="Calibri" w:cs="Calibri"/>
              <w:lang w:val="en-US"/>
            </w:rPr>
            <w:t>https://doi.org/10.15381/idata.v6i1.6016</w:t>
          </w:r>
        </w:p>
        <w:p w14:paraId="1877009A" w14:textId="03F4AE56" w:rsidR="0055264D" w:rsidRPr="006613CA" w:rsidRDefault="0055264D" w:rsidP="006613CA">
          <w:pPr>
            <w:pStyle w:val="Bibliografa"/>
            <w:spacing w:line="276" w:lineRule="auto"/>
            <w:ind w:left="720" w:hanging="720"/>
            <w:jc w:val="both"/>
            <w:rPr>
              <w:rFonts w:ascii="Calibri" w:hAnsi="Calibri" w:cs="Calibri"/>
            </w:rPr>
          </w:pPr>
          <w:r w:rsidRPr="006613CA">
            <w:rPr>
              <w:rFonts w:ascii="Calibri" w:hAnsi="Calibri" w:cs="Calibri"/>
            </w:rPr>
            <w:t xml:space="preserve">Prado, J. J. (26 de </w:t>
          </w:r>
          <w:proofErr w:type="gramStart"/>
          <w:r w:rsidRPr="006613CA">
            <w:rPr>
              <w:rFonts w:ascii="Calibri" w:hAnsi="Calibri" w:cs="Calibri"/>
            </w:rPr>
            <w:t>Marzo</w:t>
          </w:r>
          <w:proofErr w:type="gramEnd"/>
          <w:r w:rsidRPr="006613CA">
            <w:rPr>
              <w:rFonts w:ascii="Calibri" w:hAnsi="Calibri" w:cs="Calibri"/>
            </w:rPr>
            <w:t xml:space="preserve"> de 2012). </w:t>
          </w:r>
          <w:r w:rsidR="00525145" w:rsidRPr="006613CA">
            <w:rPr>
              <w:rFonts w:ascii="Calibri" w:hAnsi="Calibri" w:cs="Calibri"/>
              <w:i/>
              <w:iCs/>
            </w:rPr>
            <w:t>Pruebas eléctricas y dieléctricas</w:t>
          </w:r>
          <w:r w:rsidR="00525145" w:rsidRPr="006613CA">
            <w:rPr>
              <w:rFonts w:ascii="Calibri" w:hAnsi="Calibri" w:cs="Calibri"/>
            </w:rPr>
            <w:t xml:space="preserve">. </w:t>
          </w:r>
          <w:r w:rsidRPr="006613CA">
            <w:rPr>
              <w:rFonts w:ascii="Calibri" w:hAnsi="Calibri" w:cs="Calibri"/>
            </w:rPr>
            <w:t>Energy Management Magazine</w:t>
          </w:r>
          <w:r w:rsidR="00525145" w:rsidRPr="006613CA">
            <w:rPr>
              <w:rFonts w:ascii="Calibri" w:hAnsi="Calibri" w:cs="Calibri"/>
            </w:rPr>
            <w:t>.</w:t>
          </w:r>
          <w:r w:rsidRPr="006613CA">
            <w:rPr>
              <w:rFonts w:ascii="Calibri" w:hAnsi="Calibri" w:cs="Calibri"/>
            </w:rPr>
            <w:t xml:space="preserve"> https://e-management.mx/2012/03/26/pruebas-electricas-y-dielectricas/ </w:t>
          </w:r>
        </w:p>
        <w:p w14:paraId="507D2BAD" w14:textId="3CC0D49E" w:rsidR="0055264D" w:rsidRPr="006613CA" w:rsidRDefault="0055264D" w:rsidP="006613CA">
          <w:pPr>
            <w:pStyle w:val="Bibliografa"/>
            <w:spacing w:line="276" w:lineRule="auto"/>
            <w:ind w:left="720" w:hanging="720"/>
            <w:jc w:val="both"/>
            <w:rPr>
              <w:rFonts w:ascii="Calibri" w:hAnsi="Calibri" w:cs="Calibri"/>
            </w:rPr>
          </w:pPr>
          <w:r w:rsidRPr="006613CA">
            <w:rPr>
              <w:rFonts w:ascii="Calibri" w:hAnsi="Calibri" w:cs="Calibri"/>
            </w:rPr>
            <w:t xml:space="preserve">Salazar Gómez, A. J., &amp; Cuervo </w:t>
          </w:r>
          <w:proofErr w:type="spellStart"/>
          <w:r w:rsidRPr="006613CA">
            <w:rPr>
              <w:rFonts w:ascii="Calibri" w:hAnsi="Calibri" w:cs="Calibri"/>
            </w:rPr>
            <w:t>Ramirez</w:t>
          </w:r>
          <w:proofErr w:type="spellEnd"/>
          <w:r w:rsidRPr="006613CA">
            <w:rPr>
              <w:rFonts w:ascii="Calibri" w:hAnsi="Calibri" w:cs="Calibri"/>
            </w:rPr>
            <w:t>, D. K. (2013). Protocolo de pruebas de seguridad eléctrica para equipos</w:t>
          </w:r>
          <w:r w:rsidR="00C7729D" w:rsidRPr="006613CA">
            <w:rPr>
              <w:rFonts w:ascii="Calibri" w:hAnsi="Calibri" w:cs="Calibri"/>
            </w:rPr>
            <w:t xml:space="preserve"> </w:t>
          </w:r>
          <w:proofErr w:type="spellStart"/>
          <w:r w:rsidR="00C7729D" w:rsidRPr="006613CA">
            <w:rPr>
              <w:rFonts w:ascii="Calibri" w:hAnsi="Calibri" w:cs="Calibri"/>
            </w:rPr>
            <w:t>electromédicos</w:t>
          </w:r>
          <w:proofErr w:type="spellEnd"/>
          <w:r w:rsidRPr="006613CA">
            <w:rPr>
              <w:rFonts w:ascii="Calibri" w:hAnsi="Calibri" w:cs="Calibri"/>
            </w:rPr>
            <w:t xml:space="preserve">. </w:t>
          </w:r>
          <w:r w:rsidRPr="006613CA">
            <w:rPr>
              <w:rFonts w:ascii="Calibri" w:hAnsi="Calibri" w:cs="Calibri"/>
              <w:i/>
              <w:iCs/>
            </w:rPr>
            <w:t xml:space="preserve">Revista de Ingeniería. </w:t>
          </w:r>
          <w:r w:rsidR="00D3431D" w:rsidRPr="006613CA">
            <w:rPr>
              <w:rFonts w:ascii="Calibri" w:hAnsi="Calibri" w:cs="Calibri"/>
            </w:rPr>
            <w:t>Volumen 38.</w:t>
          </w:r>
          <w:r w:rsidRPr="006613CA">
            <w:rPr>
              <w:rFonts w:ascii="Calibri" w:hAnsi="Calibri" w:cs="Calibri"/>
            </w:rPr>
            <w:t xml:space="preserve"> 27-32.</w:t>
          </w:r>
        </w:p>
        <w:p w14:paraId="6D0175F2" w14:textId="77777777" w:rsidR="0055264D" w:rsidRPr="006613CA" w:rsidRDefault="0055264D" w:rsidP="006613CA">
          <w:pPr>
            <w:pStyle w:val="Bibliografa"/>
            <w:spacing w:line="276" w:lineRule="auto"/>
            <w:ind w:left="720" w:hanging="720"/>
            <w:jc w:val="both"/>
            <w:rPr>
              <w:rFonts w:ascii="Calibri" w:hAnsi="Calibri" w:cs="Calibri"/>
              <w:lang w:val="en-US"/>
            </w:rPr>
          </w:pPr>
          <w:r w:rsidRPr="006613CA">
            <w:rPr>
              <w:rFonts w:ascii="Calibri" w:hAnsi="Calibri" w:cs="Calibri"/>
            </w:rPr>
            <w:t xml:space="preserve">Sampieri, R. H. (2014). </w:t>
          </w:r>
          <w:proofErr w:type="spellStart"/>
          <w:r w:rsidRPr="006613CA">
            <w:rPr>
              <w:rFonts w:ascii="Calibri" w:hAnsi="Calibri" w:cs="Calibri"/>
              <w:i/>
              <w:iCs/>
            </w:rPr>
            <w:t>Metodologia</w:t>
          </w:r>
          <w:proofErr w:type="spellEnd"/>
          <w:r w:rsidRPr="006613CA">
            <w:rPr>
              <w:rFonts w:ascii="Calibri" w:hAnsi="Calibri" w:cs="Calibri"/>
              <w:i/>
              <w:iCs/>
            </w:rPr>
            <w:t xml:space="preserve"> de la </w:t>
          </w:r>
          <w:proofErr w:type="spellStart"/>
          <w:r w:rsidRPr="006613CA">
            <w:rPr>
              <w:rFonts w:ascii="Calibri" w:hAnsi="Calibri" w:cs="Calibri"/>
              <w:i/>
              <w:iCs/>
            </w:rPr>
            <w:t>investigacion</w:t>
          </w:r>
          <w:proofErr w:type="spellEnd"/>
          <w:r w:rsidRPr="006613CA">
            <w:rPr>
              <w:rFonts w:ascii="Calibri" w:hAnsi="Calibri" w:cs="Calibri"/>
              <w:i/>
              <w:iCs/>
            </w:rPr>
            <w:t>.</w:t>
          </w:r>
          <w:r w:rsidRPr="006613CA">
            <w:rPr>
              <w:rFonts w:ascii="Calibri" w:hAnsi="Calibri" w:cs="Calibri"/>
            </w:rPr>
            <w:t xml:space="preserve"> </w:t>
          </w:r>
          <w:r w:rsidRPr="006613CA">
            <w:rPr>
              <w:rFonts w:ascii="Calibri" w:hAnsi="Calibri" w:cs="Calibri"/>
              <w:lang w:val="en-US"/>
            </w:rPr>
            <w:t>McGrawHill. (Book)</w:t>
          </w:r>
        </w:p>
        <w:p w14:paraId="3C001669" w14:textId="0B44B4CF" w:rsidR="0055264D" w:rsidRPr="006613CA" w:rsidRDefault="00AC0AEC" w:rsidP="006613CA">
          <w:pPr>
            <w:pStyle w:val="Bibliografa"/>
            <w:spacing w:line="276" w:lineRule="auto"/>
            <w:ind w:left="720" w:hanging="720"/>
            <w:jc w:val="both"/>
            <w:rPr>
              <w:rFonts w:ascii="Calibri" w:hAnsi="Calibri" w:cs="Calibri"/>
              <w:lang w:val="en-US"/>
            </w:rPr>
          </w:pPr>
          <w:r w:rsidRPr="006613CA">
            <w:rPr>
              <w:rFonts w:ascii="Calibri" w:hAnsi="Calibri" w:cs="Calibri"/>
              <w:lang w:val="en-US"/>
            </w:rPr>
            <w:t>Kipfer</w:t>
          </w:r>
          <w:r w:rsidR="0055264D" w:rsidRPr="006613CA">
            <w:rPr>
              <w:rFonts w:ascii="Calibri" w:hAnsi="Calibri" w:cs="Calibri"/>
              <w:lang w:val="en-US"/>
            </w:rPr>
            <w:t xml:space="preserve">, </w:t>
          </w:r>
          <w:r w:rsidR="00E74DD0" w:rsidRPr="006613CA">
            <w:rPr>
              <w:rFonts w:ascii="Calibri" w:hAnsi="Calibri" w:cs="Calibri"/>
              <w:lang w:val="en-US"/>
            </w:rPr>
            <w:t>B. A</w:t>
          </w:r>
          <w:r w:rsidR="0055264D" w:rsidRPr="006613CA">
            <w:rPr>
              <w:rFonts w:ascii="Calibri" w:hAnsi="Calibri" w:cs="Calibri"/>
              <w:lang w:val="en-US"/>
            </w:rPr>
            <w:t xml:space="preserve">. (2021). </w:t>
          </w:r>
          <w:r w:rsidR="00B06393" w:rsidRPr="006613CA">
            <w:rPr>
              <w:rFonts w:ascii="Calibri" w:hAnsi="Calibri" w:cs="Calibri"/>
              <w:lang w:val="en-US"/>
            </w:rPr>
            <w:t>Manufacture</w:t>
          </w:r>
          <w:r w:rsidR="00105AE1" w:rsidRPr="006613CA">
            <w:rPr>
              <w:rFonts w:ascii="Calibri" w:hAnsi="Calibri" w:cs="Calibri"/>
              <w:lang w:val="en-US"/>
            </w:rPr>
            <w:t xml:space="preserve">. </w:t>
          </w:r>
          <w:r w:rsidR="00105AE1" w:rsidRPr="006613CA">
            <w:rPr>
              <w:rFonts w:ascii="Calibri" w:hAnsi="Calibri" w:cs="Calibri"/>
              <w:i/>
              <w:iCs/>
              <w:lang w:val="en-US"/>
            </w:rPr>
            <w:t xml:space="preserve">Encyclopedic Dictionary of </w:t>
          </w:r>
          <w:r w:rsidR="00105AE1" w:rsidRPr="006613CA">
            <w:rPr>
              <w:rFonts w:ascii="Calibri" w:hAnsi="Calibri" w:cs="Calibri"/>
              <w:lang w:val="en-US"/>
            </w:rPr>
            <w:t>Archaeology.</w:t>
          </w:r>
          <w:r w:rsidR="00A603CE" w:rsidRPr="006613CA">
            <w:rPr>
              <w:rFonts w:ascii="Calibri" w:hAnsi="Calibri" w:cs="Calibri"/>
              <w:lang w:val="en-US"/>
            </w:rPr>
            <w:t xml:space="preserve"> </w:t>
          </w:r>
          <w:r w:rsidRPr="006613CA">
            <w:rPr>
              <w:rFonts w:ascii="Calibri" w:hAnsi="Calibri" w:cs="Calibri"/>
              <w:lang w:val="en-US"/>
            </w:rPr>
            <w:t>https://doi.org/10.1007/978-3-030-58292-0_130148</w:t>
          </w:r>
          <w:r w:rsidR="0055264D" w:rsidRPr="006613CA">
            <w:rPr>
              <w:rFonts w:ascii="Calibri" w:hAnsi="Calibri" w:cs="Calibri"/>
              <w:lang w:val="en-US"/>
            </w:rPr>
            <w:t xml:space="preserve"> </w:t>
          </w:r>
        </w:p>
        <w:p w14:paraId="5B5FB497" w14:textId="6DFB9771" w:rsidR="0055264D" w:rsidRPr="006613CA" w:rsidRDefault="0055264D" w:rsidP="006613CA">
          <w:pPr>
            <w:pStyle w:val="Bibliografa"/>
            <w:spacing w:line="276" w:lineRule="auto"/>
            <w:ind w:left="720" w:hanging="720"/>
            <w:jc w:val="both"/>
            <w:rPr>
              <w:rFonts w:ascii="Calibri" w:hAnsi="Calibri" w:cs="Calibri"/>
              <w:lang w:val="en-US"/>
            </w:rPr>
          </w:pPr>
          <w:r w:rsidRPr="006613CA">
            <w:rPr>
              <w:rFonts w:ascii="Calibri" w:hAnsi="Calibri" w:cs="Calibri"/>
              <w:lang w:val="en-US"/>
            </w:rPr>
            <w:t xml:space="preserve">Yin, R. (2016). Dynamic Tailored Design and Integration Theory of Steel Plants. </w:t>
          </w:r>
          <w:r w:rsidRPr="006613CA">
            <w:rPr>
              <w:rFonts w:ascii="Calibri" w:hAnsi="Calibri" w:cs="Calibri"/>
              <w:i/>
              <w:iCs/>
              <w:lang w:val="en-US"/>
            </w:rPr>
            <w:t>Theory and Methods of Metallurgical Process Integration</w:t>
          </w:r>
          <w:r w:rsidRPr="006613CA">
            <w:rPr>
              <w:rFonts w:ascii="Calibri" w:hAnsi="Calibri" w:cs="Calibri"/>
              <w:lang w:val="en-US"/>
            </w:rPr>
            <w:t>, 115-178.</w:t>
          </w:r>
          <w:r w:rsidR="00E2381E" w:rsidRPr="006613CA">
            <w:rPr>
              <w:rFonts w:ascii="Calibri" w:hAnsi="Calibri" w:cs="Calibri"/>
              <w:lang w:val="en-US"/>
            </w:rPr>
            <w:t xml:space="preserve"> https://doi.org/10.1016/B978-0-12-809568-3.00015-2</w:t>
          </w:r>
          <w:r w:rsidRPr="006613CA">
            <w:rPr>
              <w:rFonts w:ascii="Calibri" w:hAnsi="Calibri" w:cs="Calibri"/>
              <w:lang w:val="en-US"/>
            </w:rPr>
            <w:t xml:space="preserve"> </w:t>
          </w:r>
        </w:p>
      </w:sdtContent>
    </w:sdt>
    <w:sectPr w:rsidR="0055264D" w:rsidRPr="006613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9AE8A" w14:textId="77777777" w:rsidR="00B47389" w:rsidRDefault="00B47389" w:rsidP="004D129F">
      <w:pPr>
        <w:spacing w:after="0" w:line="240" w:lineRule="auto"/>
      </w:pPr>
      <w:r>
        <w:separator/>
      </w:r>
    </w:p>
  </w:endnote>
  <w:endnote w:type="continuationSeparator" w:id="0">
    <w:p w14:paraId="140E8DDD" w14:textId="77777777" w:rsidR="00B47389" w:rsidRDefault="00B47389" w:rsidP="004D1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22EF6" w14:textId="77777777" w:rsidR="004D129F" w:rsidRDefault="004D129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AC41" w14:textId="57289E18" w:rsidR="004D129F" w:rsidRDefault="004D129F" w:rsidP="004D129F">
    <w:pPr>
      <w:pStyle w:val="Piedepgina"/>
      <w:jc w:val="center"/>
    </w:pPr>
    <w:r w:rsidRPr="006A2EA3">
      <w:rPr>
        <w:b/>
        <w:bCs/>
      </w:rPr>
      <w:t xml:space="preserve">Vol. 11 Núm. 22 (2024): Julio - </w:t>
    </w:r>
    <w:proofErr w:type="gramStart"/>
    <w:r w:rsidRPr="006A2EA3">
      <w:rPr>
        <w:b/>
        <w:bCs/>
      </w:rPr>
      <w:t>Diciembre</w:t>
    </w:r>
    <w:proofErr w:type="gramEnd"/>
    <w:r w:rsidRPr="006A2EA3">
      <w:rPr>
        <w:b/>
        <w:bCs/>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E62D" w14:textId="77777777" w:rsidR="004D129F" w:rsidRDefault="004D129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7BA2A" w14:textId="77777777" w:rsidR="00B47389" w:rsidRDefault="00B47389" w:rsidP="004D129F">
      <w:pPr>
        <w:spacing w:after="0" w:line="240" w:lineRule="auto"/>
      </w:pPr>
      <w:r>
        <w:separator/>
      </w:r>
    </w:p>
  </w:footnote>
  <w:footnote w:type="continuationSeparator" w:id="0">
    <w:p w14:paraId="1767259F" w14:textId="77777777" w:rsidR="00B47389" w:rsidRDefault="00B47389" w:rsidP="004D12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9C9A" w14:textId="77777777" w:rsidR="004D129F" w:rsidRDefault="004D129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14C1" w14:textId="77777777" w:rsidR="004D129F" w:rsidRDefault="004D129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A3F14" w14:textId="77777777" w:rsidR="004D129F" w:rsidRDefault="004D129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E1277"/>
    <w:multiLevelType w:val="hybridMultilevel"/>
    <w:tmpl w:val="35B2744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389378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2A4"/>
    <w:rsid w:val="0000562F"/>
    <w:rsid w:val="00007457"/>
    <w:rsid w:val="000107C3"/>
    <w:rsid w:val="00015453"/>
    <w:rsid w:val="00016897"/>
    <w:rsid w:val="0002597A"/>
    <w:rsid w:val="000425E5"/>
    <w:rsid w:val="00043E84"/>
    <w:rsid w:val="0005305D"/>
    <w:rsid w:val="0005327C"/>
    <w:rsid w:val="00053D2F"/>
    <w:rsid w:val="00065AE3"/>
    <w:rsid w:val="00066C97"/>
    <w:rsid w:val="00070B32"/>
    <w:rsid w:val="000722A4"/>
    <w:rsid w:val="00073A3C"/>
    <w:rsid w:val="00073E06"/>
    <w:rsid w:val="0008309C"/>
    <w:rsid w:val="000852F0"/>
    <w:rsid w:val="00086F68"/>
    <w:rsid w:val="00087434"/>
    <w:rsid w:val="00092E42"/>
    <w:rsid w:val="00094F62"/>
    <w:rsid w:val="000A61A3"/>
    <w:rsid w:val="000A62C8"/>
    <w:rsid w:val="000B01C9"/>
    <w:rsid w:val="000B143D"/>
    <w:rsid w:val="000B4517"/>
    <w:rsid w:val="000B5361"/>
    <w:rsid w:val="000C6E4E"/>
    <w:rsid w:val="000C70A6"/>
    <w:rsid w:val="000E682D"/>
    <w:rsid w:val="0010051B"/>
    <w:rsid w:val="00101295"/>
    <w:rsid w:val="00102D7A"/>
    <w:rsid w:val="00103C20"/>
    <w:rsid w:val="00105AE1"/>
    <w:rsid w:val="00105F9B"/>
    <w:rsid w:val="00106622"/>
    <w:rsid w:val="00113473"/>
    <w:rsid w:val="00120258"/>
    <w:rsid w:val="00123BAE"/>
    <w:rsid w:val="00131184"/>
    <w:rsid w:val="00137D7E"/>
    <w:rsid w:val="00142A77"/>
    <w:rsid w:val="00142AE2"/>
    <w:rsid w:val="0014363B"/>
    <w:rsid w:val="001461B6"/>
    <w:rsid w:val="00153C80"/>
    <w:rsid w:val="00157BA5"/>
    <w:rsid w:val="001626B0"/>
    <w:rsid w:val="0016458F"/>
    <w:rsid w:val="00175604"/>
    <w:rsid w:val="00182BEC"/>
    <w:rsid w:val="0018348F"/>
    <w:rsid w:val="0018734E"/>
    <w:rsid w:val="001900D2"/>
    <w:rsid w:val="001955D4"/>
    <w:rsid w:val="001A3147"/>
    <w:rsid w:val="001A78E4"/>
    <w:rsid w:val="001B07F2"/>
    <w:rsid w:val="001B1055"/>
    <w:rsid w:val="001B2D02"/>
    <w:rsid w:val="001C708C"/>
    <w:rsid w:val="001D0313"/>
    <w:rsid w:val="001D0BA1"/>
    <w:rsid w:val="001D4FAD"/>
    <w:rsid w:val="001E641F"/>
    <w:rsid w:val="001F2196"/>
    <w:rsid w:val="001F6481"/>
    <w:rsid w:val="00205D02"/>
    <w:rsid w:val="0021263A"/>
    <w:rsid w:val="00224348"/>
    <w:rsid w:val="00241919"/>
    <w:rsid w:val="00243F3B"/>
    <w:rsid w:val="00263111"/>
    <w:rsid w:val="00264C5A"/>
    <w:rsid w:val="0026628E"/>
    <w:rsid w:val="00271C5E"/>
    <w:rsid w:val="00275D76"/>
    <w:rsid w:val="00285B69"/>
    <w:rsid w:val="00286D53"/>
    <w:rsid w:val="00296A0C"/>
    <w:rsid w:val="002A11E6"/>
    <w:rsid w:val="002A2693"/>
    <w:rsid w:val="002A55E5"/>
    <w:rsid w:val="002B5CDA"/>
    <w:rsid w:val="002C6FBB"/>
    <w:rsid w:val="002E0658"/>
    <w:rsid w:val="002E365C"/>
    <w:rsid w:val="002E39FE"/>
    <w:rsid w:val="002E51AA"/>
    <w:rsid w:val="002F0A3E"/>
    <w:rsid w:val="002F34EA"/>
    <w:rsid w:val="00300EDE"/>
    <w:rsid w:val="00303CEF"/>
    <w:rsid w:val="003068EB"/>
    <w:rsid w:val="003100FE"/>
    <w:rsid w:val="00313FD9"/>
    <w:rsid w:val="0031418F"/>
    <w:rsid w:val="00315202"/>
    <w:rsid w:val="003153CC"/>
    <w:rsid w:val="0032467D"/>
    <w:rsid w:val="00330815"/>
    <w:rsid w:val="00330E3C"/>
    <w:rsid w:val="00332BC0"/>
    <w:rsid w:val="00333480"/>
    <w:rsid w:val="00337AED"/>
    <w:rsid w:val="003452BD"/>
    <w:rsid w:val="00350314"/>
    <w:rsid w:val="00357A39"/>
    <w:rsid w:val="003615EC"/>
    <w:rsid w:val="00382FDF"/>
    <w:rsid w:val="00393C32"/>
    <w:rsid w:val="003962A0"/>
    <w:rsid w:val="003A1A44"/>
    <w:rsid w:val="003B69A1"/>
    <w:rsid w:val="003B6D12"/>
    <w:rsid w:val="003B70F0"/>
    <w:rsid w:val="003C481B"/>
    <w:rsid w:val="003C59C2"/>
    <w:rsid w:val="003C5A90"/>
    <w:rsid w:val="003E02F4"/>
    <w:rsid w:val="003E13E2"/>
    <w:rsid w:val="003F0C9F"/>
    <w:rsid w:val="003F0DE0"/>
    <w:rsid w:val="003F6FD5"/>
    <w:rsid w:val="003F7385"/>
    <w:rsid w:val="0040585C"/>
    <w:rsid w:val="00421404"/>
    <w:rsid w:val="0044181E"/>
    <w:rsid w:val="00442E6F"/>
    <w:rsid w:val="00447873"/>
    <w:rsid w:val="0045092F"/>
    <w:rsid w:val="0045472A"/>
    <w:rsid w:val="00454FD2"/>
    <w:rsid w:val="00462296"/>
    <w:rsid w:val="00470457"/>
    <w:rsid w:val="00474B59"/>
    <w:rsid w:val="00487C6C"/>
    <w:rsid w:val="00497890"/>
    <w:rsid w:val="004A5E92"/>
    <w:rsid w:val="004B2791"/>
    <w:rsid w:val="004B635F"/>
    <w:rsid w:val="004B7215"/>
    <w:rsid w:val="004C4C45"/>
    <w:rsid w:val="004D03B1"/>
    <w:rsid w:val="004D129F"/>
    <w:rsid w:val="004D5A5F"/>
    <w:rsid w:val="004D6208"/>
    <w:rsid w:val="004E6262"/>
    <w:rsid w:val="004F1FA6"/>
    <w:rsid w:val="004F396A"/>
    <w:rsid w:val="00501304"/>
    <w:rsid w:val="00501AA0"/>
    <w:rsid w:val="0050513F"/>
    <w:rsid w:val="005055E2"/>
    <w:rsid w:val="0050696E"/>
    <w:rsid w:val="00510AA2"/>
    <w:rsid w:val="0051268E"/>
    <w:rsid w:val="005133E6"/>
    <w:rsid w:val="00513CDC"/>
    <w:rsid w:val="00522000"/>
    <w:rsid w:val="00523607"/>
    <w:rsid w:val="00525145"/>
    <w:rsid w:val="00533CDF"/>
    <w:rsid w:val="0054098D"/>
    <w:rsid w:val="0054501D"/>
    <w:rsid w:val="0054630E"/>
    <w:rsid w:val="0055264D"/>
    <w:rsid w:val="00561F82"/>
    <w:rsid w:val="005629F8"/>
    <w:rsid w:val="00566465"/>
    <w:rsid w:val="00581F7A"/>
    <w:rsid w:val="0058382B"/>
    <w:rsid w:val="0058423B"/>
    <w:rsid w:val="00591674"/>
    <w:rsid w:val="00597580"/>
    <w:rsid w:val="005A09A2"/>
    <w:rsid w:val="005A3D42"/>
    <w:rsid w:val="005A4385"/>
    <w:rsid w:val="005B5BA6"/>
    <w:rsid w:val="005B63BB"/>
    <w:rsid w:val="005B66B6"/>
    <w:rsid w:val="005B71C4"/>
    <w:rsid w:val="005C31EB"/>
    <w:rsid w:val="005D3947"/>
    <w:rsid w:val="005E09B4"/>
    <w:rsid w:val="005F67B7"/>
    <w:rsid w:val="0060777B"/>
    <w:rsid w:val="006127DD"/>
    <w:rsid w:val="006168FB"/>
    <w:rsid w:val="00616D92"/>
    <w:rsid w:val="0061714F"/>
    <w:rsid w:val="00622D43"/>
    <w:rsid w:val="00625E8A"/>
    <w:rsid w:val="00641DB9"/>
    <w:rsid w:val="00644665"/>
    <w:rsid w:val="00646118"/>
    <w:rsid w:val="00646B34"/>
    <w:rsid w:val="00650903"/>
    <w:rsid w:val="00651D4F"/>
    <w:rsid w:val="00656CE9"/>
    <w:rsid w:val="006613CA"/>
    <w:rsid w:val="006665EF"/>
    <w:rsid w:val="00671083"/>
    <w:rsid w:val="00682B3F"/>
    <w:rsid w:val="0069678E"/>
    <w:rsid w:val="00697A97"/>
    <w:rsid w:val="006A0857"/>
    <w:rsid w:val="006B2A7C"/>
    <w:rsid w:val="006C00A2"/>
    <w:rsid w:val="006D1138"/>
    <w:rsid w:val="006E1728"/>
    <w:rsid w:val="006E37AF"/>
    <w:rsid w:val="006E46F3"/>
    <w:rsid w:val="00703D28"/>
    <w:rsid w:val="00704EA9"/>
    <w:rsid w:val="0070752D"/>
    <w:rsid w:val="007164BF"/>
    <w:rsid w:val="007166B5"/>
    <w:rsid w:val="00721F4E"/>
    <w:rsid w:val="00723B8F"/>
    <w:rsid w:val="00735C3F"/>
    <w:rsid w:val="0074689B"/>
    <w:rsid w:val="00746B04"/>
    <w:rsid w:val="007479C4"/>
    <w:rsid w:val="00762919"/>
    <w:rsid w:val="00770E6F"/>
    <w:rsid w:val="00786DCF"/>
    <w:rsid w:val="00791B50"/>
    <w:rsid w:val="007A0760"/>
    <w:rsid w:val="007A72F5"/>
    <w:rsid w:val="007B050D"/>
    <w:rsid w:val="007B2583"/>
    <w:rsid w:val="007B2E4E"/>
    <w:rsid w:val="007B70AD"/>
    <w:rsid w:val="007C7A3C"/>
    <w:rsid w:val="007D3446"/>
    <w:rsid w:val="007E2A44"/>
    <w:rsid w:val="007E7F2D"/>
    <w:rsid w:val="007F07D0"/>
    <w:rsid w:val="007F374D"/>
    <w:rsid w:val="0080057C"/>
    <w:rsid w:val="00803D3E"/>
    <w:rsid w:val="00817ABB"/>
    <w:rsid w:val="00825623"/>
    <w:rsid w:val="008376D9"/>
    <w:rsid w:val="00841328"/>
    <w:rsid w:val="00841D80"/>
    <w:rsid w:val="008443D9"/>
    <w:rsid w:val="00845B0B"/>
    <w:rsid w:val="00846607"/>
    <w:rsid w:val="00847FDA"/>
    <w:rsid w:val="00852476"/>
    <w:rsid w:val="00855170"/>
    <w:rsid w:val="00857515"/>
    <w:rsid w:val="008614B1"/>
    <w:rsid w:val="0086620D"/>
    <w:rsid w:val="0087012E"/>
    <w:rsid w:val="00887476"/>
    <w:rsid w:val="008930F8"/>
    <w:rsid w:val="008B08C9"/>
    <w:rsid w:val="008B449F"/>
    <w:rsid w:val="008B658E"/>
    <w:rsid w:val="008B6E55"/>
    <w:rsid w:val="008B7BD9"/>
    <w:rsid w:val="008C0A3A"/>
    <w:rsid w:val="008E4D2C"/>
    <w:rsid w:val="008E63B7"/>
    <w:rsid w:val="008F46D2"/>
    <w:rsid w:val="008F5C8F"/>
    <w:rsid w:val="0090092A"/>
    <w:rsid w:val="009057A0"/>
    <w:rsid w:val="00914DC0"/>
    <w:rsid w:val="009209C7"/>
    <w:rsid w:val="009330F9"/>
    <w:rsid w:val="00940D44"/>
    <w:rsid w:val="00951861"/>
    <w:rsid w:val="009522A9"/>
    <w:rsid w:val="00956274"/>
    <w:rsid w:val="009618DA"/>
    <w:rsid w:val="00964D2A"/>
    <w:rsid w:val="0097192E"/>
    <w:rsid w:val="00976DC6"/>
    <w:rsid w:val="00987F09"/>
    <w:rsid w:val="0099093E"/>
    <w:rsid w:val="00992373"/>
    <w:rsid w:val="009A05E1"/>
    <w:rsid w:val="009A0DC2"/>
    <w:rsid w:val="009A2DA6"/>
    <w:rsid w:val="009B222D"/>
    <w:rsid w:val="009B5A94"/>
    <w:rsid w:val="009C07F8"/>
    <w:rsid w:val="009C22B4"/>
    <w:rsid w:val="009C5C79"/>
    <w:rsid w:val="009D0830"/>
    <w:rsid w:val="009D1B56"/>
    <w:rsid w:val="009E1A30"/>
    <w:rsid w:val="009F00D8"/>
    <w:rsid w:val="009F12A9"/>
    <w:rsid w:val="009F537F"/>
    <w:rsid w:val="009F7B7B"/>
    <w:rsid w:val="00A006E3"/>
    <w:rsid w:val="00A05E7D"/>
    <w:rsid w:val="00A0638F"/>
    <w:rsid w:val="00A20F60"/>
    <w:rsid w:val="00A2459C"/>
    <w:rsid w:val="00A250F4"/>
    <w:rsid w:val="00A465F5"/>
    <w:rsid w:val="00A46EB3"/>
    <w:rsid w:val="00A50F68"/>
    <w:rsid w:val="00A5656F"/>
    <w:rsid w:val="00A579CA"/>
    <w:rsid w:val="00A603CE"/>
    <w:rsid w:val="00A61331"/>
    <w:rsid w:val="00A61847"/>
    <w:rsid w:val="00A736F5"/>
    <w:rsid w:val="00A74172"/>
    <w:rsid w:val="00A74402"/>
    <w:rsid w:val="00A750BF"/>
    <w:rsid w:val="00A77C78"/>
    <w:rsid w:val="00A77E15"/>
    <w:rsid w:val="00A83374"/>
    <w:rsid w:val="00A867D0"/>
    <w:rsid w:val="00A92AFA"/>
    <w:rsid w:val="00AA2FEF"/>
    <w:rsid w:val="00AA6EC4"/>
    <w:rsid w:val="00AB142F"/>
    <w:rsid w:val="00AB42A1"/>
    <w:rsid w:val="00AB56FF"/>
    <w:rsid w:val="00AC0A56"/>
    <w:rsid w:val="00AC0AEC"/>
    <w:rsid w:val="00AC7260"/>
    <w:rsid w:val="00AD5921"/>
    <w:rsid w:val="00AE69D2"/>
    <w:rsid w:val="00AE731F"/>
    <w:rsid w:val="00AF0DC3"/>
    <w:rsid w:val="00AF12CC"/>
    <w:rsid w:val="00AF4117"/>
    <w:rsid w:val="00AF6948"/>
    <w:rsid w:val="00B00D66"/>
    <w:rsid w:val="00B04D6B"/>
    <w:rsid w:val="00B06393"/>
    <w:rsid w:val="00B110A0"/>
    <w:rsid w:val="00B126AD"/>
    <w:rsid w:val="00B156EA"/>
    <w:rsid w:val="00B21FD5"/>
    <w:rsid w:val="00B223B0"/>
    <w:rsid w:val="00B2455E"/>
    <w:rsid w:val="00B26786"/>
    <w:rsid w:val="00B26F4E"/>
    <w:rsid w:val="00B306E0"/>
    <w:rsid w:val="00B370D3"/>
    <w:rsid w:val="00B41E08"/>
    <w:rsid w:val="00B47389"/>
    <w:rsid w:val="00B509A1"/>
    <w:rsid w:val="00B51A75"/>
    <w:rsid w:val="00B62F80"/>
    <w:rsid w:val="00B6789F"/>
    <w:rsid w:val="00B7350A"/>
    <w:rsid w:val="00B7372D"/>
    <w:rsid w:val="00B73985"/>
    <w:rsid w:val="00B73D25"/>
    <w:rsid w:val="00B856E8"/>
    <w:rsid w:val="00B92EEE"/>
    <w:rsid w:val="00B942AF"/>
    <w:rsid w:val="00B959E5"/>
    <w:rsid w:val="00BB1633"/>
    <w:rsid w:val="00BB5150"/>
    <w:rsid w:val="00BC054A"/>
    <w:rsid w:val="00BD1F30"/>
    <w:rsid w:val="00BD2873"/>
    <w:rsid w:val="00BD2EAF"/>
    <w:rsid w:val="00BE5396"/>
    <w:rsid w:val="00BE550F"/>
    <w:rsid w:val="00BE7086"/>
    <w:rsid w:val="00BF164D"/>
    <w:rsid w:val="00BF2B2F"/>
    <w:rsid w:val="00BF4957"/>
    <w:rsid w:val="00BF6E5C"/>
    <w:rsid w:val="00C0212C"/>
    <w:rsid w:val="00C030C5"/>
    <w:rsid w:val="00C120B2"/>
    <w:rsid w:val="00C136CF"/>
    <w:rsid w:val="00C16B90"/>
    <w:rsid w:val="00C21B26"/>
    <w:rsid w:val="00C23D4E"/>
    <w:rsid w:val="00C26242"/>
    <w:rsid w:val="00C358B8"/>
    <w:rsid w:val="00C46A2A"/>
    <w:rsid w:val="00C51EB3"/>
    <w:rsid w:val="00C57093"/>
    <w:rsid w:val="00C61645"/>
    <w:rsid w:val="00C7294C"/>
    <w:rsid w:val="00C76119"/>
    <w:rsid w:val="00C7729D"/>
    <w:rsid w:val="00C90D54"/>
    <w:rsid w:val="00C91D27"/>
    <w:rsid w:val="00C9583C"/>
    <w:rsid w:val="00CA3FB1"/>
    <w:rsid w:val="00CA5AEE"/>
    <w:rsid w:val="00CB40A5"/>
    <w:rsid w:val="00CC2D3D"/>
    <w:rsid w:val="00CC799B"/>
    <w:rsid w:val="00CD2FF5"/>
    <w:rsid w:val="00CD4FB7"/>
    <w:rsid w:val="00CD7BB7"/>
    <w:rsid w:val="00CE1D14"/>
    <w:rsid w:val="00CE1F45"/>
    <w:rsid w:val="00CE4706"/>
    <w:rsid w:val="00CF02BA"/>
    <w:rsid w:val="00CF0DE7"/>
    <w:rsid w:val="00CF35B4"/>
    <w:rsid w:val="00D00913"/>
    <w:rsid w:val="00D0384D"/>
    <w:rsid w:val="00D03965"/>
    <w:rsid w:val="00D04FF7"/>
    <w:rsid w:val="00D06CD8"/>
    <w:rsid w:val="00D14CFF"/>
    <w:rsid w:val="00D14F26"/>
    <w:rsid w:val="00D15C27"/>
    <w:rsid w:val="00D25CFF"/>
    <w:rsid w:val="00D26404"/>
    <w:rsid w:val="00D3123F"/>
    <w:rsid w:val="00D3431D"/>
    <w:rsid w:val="00D34975"/>
    <w:rsid w:val="00D45B4E"/>
    <w:rsid w:val="00D54747"/>
    <w:rsid w:val="00D65EE8"/>
    <w:rsid w:val="00D735AD"/>
    <w:rsid w:val="00D8423C"/>
    <w:rsid w:val="00D85C5B"/>
    <w:rsid w:val="00D93A92"/>
    <w:rsid w:val="00D9493C"/>
    <w:rsid w:val="00DB3FC2"/>
    <w:rsid w:val="00DC104A"/>
    <w:rsid w:val="00DC4296"/>
    <w:rsid w:val="00DD05E9"/>
    <w:rsid w:val="00DF5D6F"/>
    <w:rsid w:val="00DF7FDD"/>
    <w:rsid w:val="00E110E0"/>
    <w:rsid w:val="00E14AF2"/>
    <w:rsid w:val="00E21871"/>
    <w:rsid w:val="00E230EB"/>
    <w:rsid w:val="00E2381E"/>
    <w:rsid w:val="00E26F44"/>
    <w:rsid w:val="00E31E3C"/>
    <w:rsid w:val="00E41DAB"/>
    <w:rsid w:val="00E53120"/>
    <w:rsid w:val="00E646F4"/>
    <w:rsid w:val="00E65593"/>
    <w:rsid w:val="00E67DF9"/>
    <w:rsid w:val="00E7343F"/>
    <w:rsid w:val="00E74DD0"/>
    <w:rsid w:val="00E7578F"/>
    <w:rsid w:val="00E831DE"/>
    <w:rsid w:val="00E835DD"/>
    <w:rsid w:val="00E92D45"/>
    <w:rsid w:val="00E950DC"/>
    <w:rsid w:val="00E97955"/>
    <w:rsid w:val="00EA1BE8"/>
    <w:rsid w:val="00ED0899"/>
    <w:rsid w:val="00ED17EE"/>
    <w:rsid w:val="00ED48A5"/>
    <w:rsid w:val="00ED59E6"/>
    <w:rsid w:val="00ED61B1"/>
    <w:rsid w:val="00EE20B2"/>
    <w:rsid w:val="00EE5DA2"/>
    <w:rsid w:val="00EF05C5"/>
    <w:rsid w:val="00EF0DC3"/>
    <w:rsid w:val="00EF5895"/>
    <w:rsid w:val="00EF7BBE"/>
    <w:rsid w:val="00F03E51"/>
    <w:rsid w:val="00F04983"/>
    <w:rsid w:val="00F062CE"/>
    <w:rsid w:val="00F149F5"/>
    <w:rsid w:val="00F14F96"/>
    <w:rsid w:val="00F23C16"/>
    <w:rsid w:val="00F23DF9"/>
    <w:rsid w:val="00F274DC"/>
    <w:rsid w:val="00F33816"/>
    <w:rsid w:val="00F34229"/>
    <w:rsid w:val="00F52592"/>
    <w:rsid w:val="00F65751"/>
    <w:rsid w:val="00F71A24"/>
    <w:rsid w:val="00F71BE0"/>
    <w:rsid w:val="00F7645F"/>
    <w:rsid w:val="00F811D0"/>
    <w:rsid w:val="00F835C8"/>
    <w:rsid w:val="00F924D8"/>
    <w:rsid w:val="00F968DC"/>
    <w:rsid w:val="00FA4188"/>
    <w:rsid w:val="00FA5895"/>
    <w:rsid w:val="00FA5D09"/>
    <w:rsid w:val="00FA688D"/>
    <w:rsid w:val="00FB27B5"/>
    <w:rsid w:val="00FB28EE"/>
    <w:rsid w:val="00FB3F11"/>
    <w:rsid w:val="00FC21ED"/>
    <w:rsid w:val="00FD41D5"/>
    <w:rsid w:val="00FD4D36"/>
    <w:rsid w:val="00FD62C8"/>
    <w:rsid w:val="00FE278F"/>
    <w:rsid w:val="00FF4E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426B5"/>
  <w15:chartTrackingRefBased/>
  <w15:docId w15:val="{17739B57-8906-43DF-A264-3155A09A2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722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722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722A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722A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722A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722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722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722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722A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22A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722A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722A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722A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722A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722A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22A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22A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22A4"/>
    <w:rPr>
      <w:rFonts w:eastAsiaTheme="majorEastAsia" w:cstheme="majorBidi"/>
      <w:color w:val="272727" w:themeColor="text1" w:themeTint="D8"/>
    </w:rPr>
  </w:style>
  <w:style w:type="paragraph" w:styleId="Ttulo">
    <w:name w:val="Title"/>
    <w:basedOn w:val="Normal"/>
    <w:next w:val="Normal"/>
    <w:link w:val="TtuloCar"/>
    <w:uiPriority w:val="10"/>
    <w:qFormat/>
    <w:rsid w:val="00072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722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22A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722A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22A4"/>
    <w:pPr>
      <w:spacing w:before="160"/>
      <w:jc w:val="center"/>
    </w:pPr>
    <w:rPr>
      <w:i/>
      <w:iCs/>
      <w:color w:val="404040" w:themeColor="text1" w:themeTint="BF"/>
    </w:rPr>
  </w:style>
  <w:style w:type="character" w:customStyle="1" w:styleId="CitaCar">
    <w:name w:val="Cita Car"/>
    <w:basedOn w:val="Fuentedeprrafopredeter"/>
    <w:link w:val="Cita"/>
    <w:uiPriority w:val="29"/>
    <w:rsid w:val="000722A4"/>
    <w:rPr>
      <w:i/>
      <w:iCs/>
      <w:color w:val="404040" w:themeColor="text1" w:themeTint="BF"/>
    </w:rPr>
  </w:style>
  <w:style w:type="paragraph" w:styleId="Prrafodelista">
    <w:name w:val="List Paragraph"/>
    <w:basedOn w:val="Normal"/>
    <w:link w:val="PrrafodelistaCar"/>
    <w:uiPriority w:val="34"/>
    <w:qFormat/>
    <w:rsid w:val="000722A4"/>
    <w:pPr>
      <w:ind w:left="720"/>
      <w:contextualSpacing/>
    </w:pPr>
  </w:style>
  <w:style w:type="character" w:styleId="nfasisintenso">
    <w:name w:val="Intense Emphasis"/>
    <w:basedOn w:val="Fuentedeprrafopredeter"/>
    <w:uiPriority w:val="21"/>
    <w:qFormat/>
    <w:rsid w:val="000722A4"/>
    <w:rPr>
      <w:i/>
      <w:iCs/>
      <w:color w:val="0F4761" w:themeColor="accent1" w:themeShade="BF"/>
    </w:rPr>
  </w:style>
  <w:style w:type="paragraph" w:styleId="Citadestacada">
    <w:name w:val="Intense Quote"/>
    <w:basedOn w:val="Normal"/>
    <w:next w:val="Normal"/>
    <w:link w:val="CitadestacadaCar"/>
    <w:uiPriority w:val="30"/>
    <w:qFormat/>
    <w:rsid w:val="000722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722A4"/>
    <w:rPr>
      <w:i/>
      <w:iCs/>
      <w:color w:val="0F4761" w:themeColor="accent1" w:themeShade="BF"/>
    </w:rPr>
  </w:style>
  <w:style w:type="character" w:styleId="Referenciaintensa">
    <w:name w:val="Intense Reference"/>
    <w:basedOn w:val="Fuentedeprrafopredeter"/>
    <w:uiPriority w:val="32"/>
    <w:qFormat/>
    <w:rsid w:val="000722A4"/>
    <w:rPr>
      <w:b/>
      <w:bCs/>
      <w:smallCaps/>
      <w:color w:val="0F4761" w:themeColor="accent1" w:themeShade="BF"/>
      <w:spacing w:val="5"/>
    </w:rPr>
  </w:style>
  <w:style w:type="character" w:styleId="Hipervnculo">
    <w:name w:val="Hyperlink"/>
    <w:basedOn w:val="Fuentedeprrafopredeter"/>
    <w:uiPriority w:val="99"/>
    <w:unhideWhenUsed/>
    <w:rsid w:val="00C16B90"/>
    <w:rPr>
      <w:color w:val="467886" w:themeColor="hyperlink"/>
      <w:u w:val="single"/>
    </w:rPr>
  </w:style>
  <w:style w:type="character" w:styleId="Mencinsinresolver">
    <w:name w:val="Unresolved Mention"/>
    <w:basedOn w:val="Fuentedeprrafopredeter"/>
    <w:uiPriority w:val="99"/>
    <w:semiHidden/>
    <w:unhideWhenUsed/>
    <w:rsid w:val="00C16B90"/>
    <w:rPr>
      <w:color w:val="605E5C"/>
      <w:shd w:val="clear" w:color="auto" w:fill="E1DFDD"/>
    </w:rPr>
  </w:style>
  <w:style w:type="character" w:customStyle="1" w:styleId="PrrafodelistaCar">
    <w:name w:val="Párrafo de lista Car"/>
    <w:basedOn w:val="Fuentedeprrafopredeter"/>
    <w:link w:val="Prrafodelista"/>
    <w:uiPriority w:val="34"/>
    <w:rsid w:val="006E46F3"/>
  </w:style>
  <w:style w:type="character" w:styleId="Refdecomentario">
    <w:name w:val="annotation reference"/>
    <w:basedOn w:val="Fuentedeprrafopredeter"/>
    <w:uiPriority w:val="99"/>
    <w:semiHidden/>
    <w:unhideWhenUsed/>
    <w:rsid w:val="00BF6E5C"/>
    <w:rPr>
      <w:sz w:val="16"/>
      <w:szCs w:val="16"/>
    </w:rPr>
  </w:style>
  <w:style w:type="paragraph" w:styleId="Textocomentario">
    <w:name w:val="annotation text"/>
    <w:basedOn w:val="Normal"/>
    <w:link w:val="TextocomentarioCar"/>
    <w:uiPriority w:val="99"/>
    <w:unhideWhenUsed/>
    <w:rsid w:val="00BF6E5C"/>
    <w:pPr>
      <w:spacing w:line="240" w:lineRule="auto"/>
    </w:pPr>
    <w:rPr>
      <w:sz w:val="20"/>
      <w:szCs w:val="20"/>
    </w:rPr>
  </w:style>
  <w:style w:type="character" w:customStyle="1" w:styleId="TextocomentarioCar">
    <w:name w:val="Texto comentario Car"/>
    <w:basedOn w:val="Fuentedeprrafopredeter"/>
    <w:link w:val="Textocomentario"/>
    <w:uiPriority w:val="99"/>
    <w:rsid w:val="00BF6E5C"/>
    <w:rPr>
      <w:sz w:val="20"/>
      <w:szCs w:val="20"/>
    </w:rPr>
  </w:style>
  <w:style w:type="paragraph" w:styleId="Asuntodelcomentario">
    <w:name w:val="annotation subject"/>
    <w:basedOn w:val="Textocomentario"/>
    <w:next w:val="Textocomentario"/>
    <w:link w:val="AsuntodelcomentarioCar"/>
    <w:uiPriority w:val="99"/>
    <w:semiHidden/>
    <w:unhideWhenUsed/>
    <w:rsid w:val="00BF6E5C"/>
    <w:rPr>
      <w:b/>
      <w:bCs/>
    </w:rPr>
  </w:style>
  <w:style w:type="character" w:customStyle="1" w:styleId="AsuntodelcomentarioCar">
    <w:name w:val="Asunto del comentario Car"/>
    <w:basedOn w:val="TextocomentarioCar"/>
    <w:link w:val="Asuntodelcomentario"/>
    <w:uiPriority w:val="99"/>
    <w:semiHidden/>
    <w:rsid w:val="00BF6E5C"/>
    <w:rPr>
      <w:b/>
      <w:bCs/>
      <w:sz w:val="20"/>
      <w:szCs w:val="20"/>
    </w:rPr>
  </w:style>
  <w:style w:type="table" w:styleId="Tablaconcuadrcula">
    <w:name w:val="Table Grid"/>
    <w:basedOn w:val="Tablanormal"/>
    <w:uiPriority w:val="39"/>
    <w:rsid w:val="00B856E8"/>
    <w:pPr>
      <w:spacing w:after="0" w:line="240" w:lineRule="auto"/>
    </w:pPr>
    <w:rPr>
      <w:rFonts w:ascii="Arial" w:hAnsi="Arial"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link w:val="DescripcinCar"/>
    <w:autoRedefine/>
    <w:uiPriority w:val="35"/>
    <w:unhideWhenUsed/>
    <w:qFormat/>
    <w:rsid w:val="00B856E8"/>
    <w:pPr>
      <w:keepNext/>
      <w:spacing w:after="0" w:line="240" w:lineRule="auto"/>
      <w:jc w:val="center"/>
    </w:pPr>
    <w:rPr>
      <w:rFonts w:ascii="Times New Roman" w:eastAsia="Times New Roman" w:hAnsi="Times New Roman" w:cs="Arial"/>
      <w:kern w:val="0"/>
      <w:szCs w:val="18"/>
      <w14:ligatures w14:val="none"/>
    </w:rPr>
  </w:style>
  <w:style w:type="character" w:customStyle="1" w:styleId="DescripcinCar">
    <w:name w:val="Descripción Car"/>
    <w:basedOn w:val="Fuentedeprrafopredeter"/>
    <w:link w:val="Descripcin"/>
    <w:uiPriority w:val="35"/>
    <w:rsid w:val="00B856E8"/>
    <w:rPr>
      <w:rFonts w:ascii="Times New Roman" w:eastAsia="Times New Roman" w:hAnsi="Times New Roman" w:cs="Arial"/>
      <w:kern w:val="0"/>
      <w:szCs w:val="18"/>
      <w14:ligatures w14:val="none"/>
    </w:rPr>
  </w:style>
  <w:style w:type="paragraph" w:customStyle="1" w:styleId="ge-highlights-v2body">
    <w:name w:val="ge-highlights-v2__body"/>
    <w:basedOn w:val="Normal"/>
    <w:rsid w:val="00B856E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ibliografa">
    <w:name w:val="Bibliography"/>
    <w:basedOn w:val="Normal"/>
    <w:next w:val="Normal"/>
    <w:uiPriority w:val="37"/>
    <w:unhideWhenUsed/>
    <w:rsid w:val="0055264D"/>
    <w:pPr>
      <w:spacing w:after="0" w:line="240" w:lineRule="auto"/>
    </w:pPr>
    <w:rPr>
      <w:rFonts w:ascii="Times New Roman" w:eastAsia="Times New Roman" w:hAnsi="Times New Roman" w:cs="Times New Roman"/>
      <w:kern w:val="0"/>
      <w14:ligatures w14:val="none"/>
    </w:rPr>
  </w:style>
  <w:style w:type="character" w:styleId="Hipervnculovisitado">
    <w:name w:val="FollowedHyperlink"/>
    <w:basedOn w:val="Fuentedeprrafopredeter"/>
    <w:uiPriority w:val="99"/>
    <w:semiHidden/>
    <w:unhideWhenUsed/>
    <w:rsid w:val="001461B6"/>
    <w:rPr>
      <w:color w:val="96607D" w:themeColor="followedHyperlink"/>
      <w:u w:val="single"/>
    </w:rPr>
  </w:style>
  <w:style w:type="paragraph" w:styleId="Encabezado">
    <w:name w:val="header"/>
    <w:basedOn w:val="Normal"/>
    <w:link w:val="EncabezadoCar"/>
    <w:uiPriority w:val="99"/>
    <w:unhideWhenUsed/>
    <w:rsid w:val="004D12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129F"/>
  </w:style>
  <w:style w:type="paragraph" w:styleId="Piedepgina">
    <w:name w:val="footer"/>
    <w:basedOn w:val="Normal"/>
    <w:link w:val="PiedepginaCar"/>
    <w:uiPriority w:val="99"/>
    <w:unhideWhenUsed/>
    <w:rsid w:val="004D12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1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213282">
      <w:bodyDiv w:val="1"/>
      <w:marLeft w:val="0"/>
      <w:marRight w:val="0"/>
      <w:marTop w:val="0"/>
      <w:marBottom w:val="0"/>
      <w:divBdr>
        <w:top w:val="none" w:sz="0" w:space="0" w:color="auto"/>
        <w:left w:val="none" w:sz="0" w:space="0" w:color="auto"/>
        <w:bottom w:val="none" w:sz="0" w:space="0" w:color="auto"/>
        <w:right w:val="none" w:sz="0" w:space="0" w:color="auto"/>
      </w:divBdr>
    </w:div>
    <w:div w:id="293029377">
      <w:bodyDiv w:val="1"/>
      <w:marLeft w:val="0"/>
      <w:marRight w:val="0"/>
      <w:marTop w:val="0"/>
      <w:marBottom w:val="0"/>
      <w:divBdr>
        <w:top w:val="none" w:sz="0" w:space="0" w:color="auto"/>
        <w:left w:val="none" w:sz="0" w:space="0" w:color="auto"/>
        <w:bottom w:val="none" w:sz="0" w:space="0" w:color="auto"/>
        <w:right w:val="none" w:sz="0" w:space="0" w:color="auto"/>
      </w:divBdr>
    </w:div>
    <w:div w:id="335351180">
      <w:bodyDiv w:val="1"/>
      <w:marLeft w:val="0"/>
      <w:marRight w:val="0"/>
      <w:marTop w:val="0"/>
      <w:marBottom w:val="0"/>
      <w:divBdr>
        <w:top w:val="none" w:sz="0" w:space="0" w:color="auto"/>
        <w:left w:val="none" w:sz="0" w:space="0" w:color="auto"/>
        <w:bottom w:val="none" w:sz="0" w:space="0" w:color="auto"/>
        <w:right w:val="none" w:sz="0" w:space="0" w:color="auto"/>
      </w:divBdr>
    </w:div>
    <w:div w:id="421994536">
      <w:bodyDiv w:val="1"/>
      <w:marLeft w:val="0"/>
      <w:marRight w:val="0"/>
      <w:marTop w:val="0"/>
      <w:marBottom w:val="0"/>
      <w:divBdr>
        <w:top w:val="none" w:sz="0" w:space="0" w:color="auto"/>
        <w:left w:val="none" w:sz="0" w:space="0" w:color="auto"/>
        <w:bottom w:val="none" w:sz="0" w:space="0" w:color="auto"/>
        <w:right w:val="none" w:sz="0" w:space="0" w:color="auto"/>
      </w:divBdr>
    </w:div>
    <w:div w:id="611863416">
      <w:bodyDiv w:val="1"/>
      <w:marLeft w:val="0"/>
      <w:marRight w:val="0"/>
      <w:marTop w:val="0"/>
      <w:marBottom w:val="0"/>
      <w:divBdr>
        <w:top w:val="none" w:sz="0" w:space="0" w:color="auto"/>
        <w:left w:val="none" w:sz="0" w:space="0" w:color="auto"/>
        <w:bottom w:val="none" w:sz="0" w:space="0" w:color="auto"/>
        <w:right w:val="none" w:sz="0" w:space="0" w:color="auto"/>
      </w:divBdr>
    </w:div>
    <w:div w:id="781998805">
      <w:bodyDiv w:val="1"/>
      <w:marLeft w:val="0"/>
      <w:marRight w:val="0"/>
      <w:marTop w:val="0"/>
      <w:marBottom w:val="0"/>
      <w:divBdr>
        <w:top w:val="none" w:sz="0" w:space="0" w:color="auto"/>
        <w:left w:val="none" w:sz="0" w:space="0" w:color="auto"/>
        <w:bottom w:val="none" w:sz="0" w:space="0" w:color="auto"/>
        <w:right w:val="none" w:sz="0" w:space="0" w:color="auto"/>
      </w:divBdr>
      <w:divsChild>
        <w:div w:id="505363541">
          <w:marLeft w:val="0"/>
          <w:marRight w:val="1088"/>
          <w:marTop w:val="0"/>
          <w:marBottom w:val="0"/>
          <w:divBdr>
            <w:top w:val="none" w:sz="0" w:space="0" w:color="auto"/>
            <w:left w:val="none" w:sz="0" w:space="0" w:color="auto"/>
            <w:bottom w:val="none" w:sz="0" w:space="0" w:color="auto"/>
            <w:right w:val="none" w:sz="0" w:space="0" w:color="auto"/>
          </w:divBdr>
        </w:div>
      </w:divsChild>
    </w:div>
    <w:div w:id="907300478">
      <w:bodyDiv w:val="1"/>
      <w:marLeft w:val="0"/>
      <w:marRight w:val="0"/>
      <w:marTop w:val="0"/>
      <w:marBottom w:val="0"/>
      <w:divBdr>
        <w:top w:val="none" w:sz="0" w:space="0" w:color="auto"/>
        <w:left w:val="none" w:sz="0" w:space="0" w:color="auto"/>
        <w:bottom w:val="none" w:sz="0" w:space="0" w:color="auto"/>
        <w:right w:val="none" w:sz="0" w:space="0" w:color="auto"/>
      </w:divBdr>
    </w:div>
    <w:div w:id="991327030">
      <w:bodyDiv w:val="1"/>
      <w:marLeft w:val="0"/>
      <w:marRight w:val="0"/>
      <w:marTop w:val="0"/>
      <w:marBottom w:val="0"/>
      <w:divBdr>
        <w:top w:val="none" w:sz="0" w:space="0" w:color="auto"/>
        <w:left w:val="none" w:sz="0" w:space="0" w:color="auto"/>
        <w:bottom w:val="none" w:sz="0" w:space="0" w:color="auto"/>
        <w:right w:val="none" w:sz="0" w:space="0" w:color="auto"/>
      </w:divBdr>
    </w:div>
    <w:div w:id="1123890083">
      <w:bodyDiv w:val="1"/>
      <w:marLeft w:val="0"/>
      <w:marRight w:val="0"/>
      <w:marTop w:val="0"/>
      <w:marBottom w:val="0"/>
      <w:divBdr>
        <w:top w:val="none" w:sz="0" w:space="0" w:color="auto"/>
        <w:left w:val="none" w:sz="0" w:space="0" w:color="auto"/>
        <w:bottom w:val="none" w:sz="0" w:space="0" w:color="auto"/>
        <w:right w:val="none" w:sz="0" w:space="0" w:color="auto"/>
      </w:divBdr>
      <w:divsChild>
        <w:div w:id="1970355333">
          <w:marLeft w:val="0"/>
          <w:marRight w:val="1088"/>
          <w:marTop w:val="0"/>
          <w:marBottom w:val="0"/>
          <w:divBdr>
            <w:top w:val="none" w:sz="0" w:space="0" w:color="auto"/>
            <w:left w:val="none" w:sz="0" w:space="0" w:color="auto"/>
            <w:bottom w:val="none" w:sz="0" w:space="0" w:color="auto"/>
            <w:right w:val="none" w:sz="0" w:space="0" w:color="auto"/>
          </w:divBdr>
        </w:div>
      </w:divsChild>
    </w:div>
    <w:div w:id="1172338717">
      <w:bodyDiv w:val="1"/>
      <w:marLeft w:val="0"/>
      <w:marRight w:val="0"/>
      <w:marTop w:val="0"/>
      <w:marBottom w:val="0"/>
      <w:divBdr>
        <w:top w:val="none" w:sz="0" w:space="0" w:color="auto"/>
        <w:left w:val="none" w:sz="0" w:space="0" w:color="auto"/>
        <w:bottom w:val="none" w:sz="0" w:space="0" w:color="auto"/>
        <w:right w:val="none" w:sz="0" w:space="0" w:color="auto"/>
      </w:divBdr>
    </w:div>
    <w:div w:id="1432816849">
      <w:bodyDiv w:val="1"/>
      <w:marLeft w:val="0"/>
      <w:marRight w:val="0"/>
      <w:marTop w:val="0"/>
      <w:marBottom w:val="0"/>
      <w:divBdr>
        <w:top w:val="none" w:sz="0" w:space="0" w:color="auto"/>
        <w:left w:val="none" w:sz="0" w:space="0" w:color="auto"/>
        <w:bottom w:val="none" w:sz="0" w:space="0" w:color="auto"/>
        <w:right w:val="none" w:sz="0" w:space="0" w:color="auto"/>
      </w:divBdr>
    </w:div>
    <w:div w:id="1533349359">
      <w:bodyDiv w:val="1"/>
      <w:marLeft w:val="0"/>
      <w:marRight w:val="0"/>
      <w:marTop w:val="0"/>
      <w:marBottom w:val="0"/>
      <w:divBdr>
        <w:top w:val="none" w:sz="0" w:space="0" w:color="auto"/>
        <w:left w:val="none" w:sz="0" w:space="0" w:color="auto"/>
        <w:bottom w:val="none" w:sz="0" w:space="0" w:color="auto"/>
        <w:right w:val="none" w:sz="0" w:space="0" w:color="auto"/>
      </w:divBdr>
    </w:div>
    <w:div w:id="2066828766">
      <w:bodyDiv w:val="1"/>
      <w:marLeft w:val="0"/>
      <w:marRight w:val="0"/>
      <w:marTop w:val="0"/>
      <w:marBottom w:val="0"/>
      <w:divBdr>
        <w:top w:val="none" w:sz="0" w:space="0" w:color="auto"/>
        <w:left w:val="none" w:sz="0" w:space="0" w:color="auto"/>
        <w:bottom w:val="none" w:sz="0" w:space="0" w:color="auto"/>
        <w:right w:val="none" w:sz="0" w:space="0" w:color="auto"/>
      </w:divBdr>
    </w:div>
    <w:div w:id="213617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2536-1844" TargetMode="External"/><Relationship Id="rId18" Type="http://schemas.openxmlformats.org/officeDocument/2006/relationships/header" Target="header1.xml"/><Relationship Id="rId26" Type="http://schemas.openxmlformats.org/officeDocument/2006/relationships/image" Target="media/image3.png"/><Relationship Id="rId39" Type="http://schemas.openxmlformats.org/officeDocument/2006/relationships/hyperlink" Target="https://par.arisafety.com/ar_omnia_manual" TargetMode="External"/><Relationship Id="rId21" Type="http://schemas.openxmlformats.org/officeDocument/2006/relationships/footer" Target="footer2.xml"/><Relationship Id="rId34" Type="http://schemas.openxmlformats.org/officeDocument/2006/relationships/image" Target="media/image7.png"/><Relationship Id="rId42" Type="http://schemas.openxmlformats.org/officeDocument/2006/relationships/image" Target="media/image11.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tarango@itcj.edu.mx" TargetMode="External"/><Relationship Id="rId29" Type="http://schemas.openxmlformats.org/officeDocument/2006/relationships/hyperlink" Target="https://par.arisafety.com/ar_sc6540_manu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416-8253" TargetMode="External"/><Relationship Id="rId24" Type="http://schemas.openxmlformats.org/officeDocument/2006/relationships/image" Target="media/image2.png"/><Relationship Id="rId32" Type="http://schemas.openxmlformats.org/officeDocument/2006/relationships/image" Target="media/image6.png"/><Relationship Id="rId37" Type="http://schemas.openxmlformats.org/officeDocument/2006/relationships/hyperlink" Target="https://par.arisafety.com/ar_omnia_manual" TargetMode="External"/><Relationship Id="rId40" Type="http://schemas.openxmlformats.org/officeDocument/2006/relationships/image" Target="media/image10.png"/><Relationship Id="rId45" Type="http://schemas.openxmlformats.org/officeDocument/2006/relationships/hyperlink" Target="https://par.arisafety.com/ar_omnia_manual" TargetMode="External"/><Relationship Id="rId5" Type="http://schemas.openxmlformats.org/officeDocument/2006/relationships/webSettings" Target="webSettings.xml"/><Relationship Id="rId15" Type="http://schemas.openxmlformats.org/officeDocument/2006/relationships/hyperlink" Target="https://orcid.org/0000-0003-0553-9841" TargetMode="External"/><Relationship Id="rId23" Type="http://schemas.openxmlformats.org/officeDocument/2006/relationships/footer" Target="footer3.xml"/><Relationship Id="rId28" Type="http://schemas.openxmlformats.org/officeDocument/2006/relationships/image" Target="media/image4.png"/><Relationship Id="rId36" Type="http://schemas.openxmlformats.org/officeDocument/2006/relationships/image" Target="media/image8.png"/><Relationship Id="rId10" Type="http://schemas.openxmlformats.org/officeDocument/2006/relationships/hyperlink" Target="mailto:m23110399@cdjuarez.tecnm.mx" TargetMode="External"/><Relationship Id="rId19" Type="http://schemas.openxmlformats.org/officeDocument/2006/relationships/header" Target="header2.xml"/><Relationship Id="rId31" Type="http://schemas.openxmlformats.org/officeDocument/2006/relationships/hyperlink" Target="https://par.arisafety.com/ar_sc6540_manual" TargetMode="External"/><Relationship Id="rId44"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fzorrilla@itcj.edu.mx" TargetMode="External"/><Relationship Id="rId22" Type="http://schemas.openxmlformats.org/officeDocument/2006/relationships/header" Target="header3.xml"/><Relationship Id="rId27" Type="http://schemas.openxmlformats.org/officeDocument/2006/relationships/hyperlink" Target="https://par.arisafety.com/ar_omnia_manual" TargetMode="External"/><Relationship Id="rId30" Type="http://schemas.openxmlformats.org/officeDocument/2006/relationships/image" Target="media/image5.png"/><Relationship Id="rId35" Type="http://schemas.openxmlformats.org/officeDocument/2006/relationships/hyperlink" Target="https://par.arisafety.com/ar_omnia_manual" TargetMode="External"/><Relationship Id="rId43" Type="http://schemas.openxmlformats.org/officeDocument/2006/relationships/hyperlink" Target="https://par.arisafety.com/ar_omnia_manual" TargetMode="External"/><Relationship Id="rId8" Type="http://schemas.openxmlformats.org/officeDocument/2006/relationships/hyperlink" Target="https://doi.org/10.23913/ctes.v11i22.857" TargetMode="External"/><Relationship Id="rId3" Type="http://schemas.openxmlformats.org/officeDocument/2006/relationships/styles" Target="styles.xml"/><Relationship Id="rId12" Type="http://schemas.openxmlformats.org/officeDocument/2006/relationships/hyperlink" Target="mailto:dsandoval@itcj.edu.mx" TargetMode="External"/><Relationship Id="rId17" Type="http://schemas.openxmlformats.org/officeDocument/2006/relationships/hyperlink" Target="https://orcid.org/0000-0003-4194-9709" TargetMode="External"/><Relationship Id="rId25" Type="http://schemas.openxmlformats.org/officeDocument/2006/relationships/hyperlink" Target="https://par.arisafety.com/ar_omnia_manual" TargetMode="External"/><Relationship Id="rId33" Type="http://schemas.openxmlformats.org/officeDocument/2006/relationships/hyperlink" Target="https://par.arisafety.com/ar_omnia_manual" TargetMode="External"/><Relationship Id="rId38" Type="http://schemas.openxmlformats.org/officeDocument/2006/relationships/image" Target="media/image9.png"/><Relationship Id="rId46"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hyperlink" Target="https://par.arisafety.com/ar_omnia_manu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ASS24</b:Tag>
    <b:SourceType>InternetSite</b:SourceType>
    <b:Guid>{CE47F364-168A-4B09-9BF5-9C463AE6ADAA}</b:Guid>
    <b:Title>Manual de Servicio y Operacion [Fotografia]</b:Title>
    <b:Year>2024</b:Year>
    <b:Author>
      <b:Author>
        <b:Corporate>ASSOCIATED RESEARCH</b:Corporate>
      </b:Author>
    </b:Author>
    <b:InternetSiteTitle>ASSOCIATED RESEARCH</b:InternetSiteTitle>
    <b:Month>Agosto</b:Month>
    <b:URL>https://par.arisafety.com/ar_omnia_manual</b:URL>
    <b:RefOrder>1</b:RefOrder>
  </b:Source>
</b:Sources>
</file>

<file path=customXml/itemProps1.xml><?xml version="1.0" encoding="utf-8"?>
<ds:datastoreItem xmlns:ds="http://schemas.openxmlformats.org/officeDocument/2006/customXml" ds:itemID="{AC5C5893-121B-4986-9A4B-9F0A5B63E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6092</Words>
  <Characters>33509</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Eduardo Rivera</dc:creator>
  <cp:keywords/>
  <dc:description/>
  <cp:lastModifiedBy>L. ANAID DE LA CRUZ</cp:lastModifiedBy>
  <cp:revision>2</cp:revision>
  <dcterms:created xsi:type="dcterms:W3CDTF">2026-07-13T23:40:00Z</dcterms:created>
  <dcterms:modified xsi:type="dcterms:W3CDTF">2026-07-13T23:40:00Z</dcterms:modified>
</cp:coreProperties>
</file>