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4476" w14:textId="65C947A6" w:rsidR="00B805A9" w:rsidRPr="00CA732C" w:rsidRDefault="00B805A9" w:rsidP="005936AD">
      <w:pPr>
        <w:widowControl w:val="0"/>
        <w:autoSpaceDE w:val="0"/>
        <w:autoSpaceDN w:val="0"/>
        <w:adjustRightInd w:val="0"/>
        <w:spacing w:after="0" w:line="240" w:lineRule="auto"/>
        <w:jc w:val="right"/>
        <w:rPr>
          <w:rFonts w:ascii="Times New Roman" w:hAnsi="Times New Roman" w:cs="Times New Roman"/>
          <w:b/>
          <w:bCs/>
          <w:i/>
          <w:iCs/>
          <w:sz w:val="24"/>
          <w:szCs w:val="24"/>
        </w:rPr>
      </w:pPr>
      <w:r w:rsidRPr="00CA732C">
        <w:rPr>
          <w:rFonts w:ascii="Times New Roman" w:hAnsi="Times New Roman" w:cs="Times New Roman"/>
          <w:b/>
          <w:bCs/>
          <w:i/>
          <w:iCs/>
          <w:sz w:val="24"/>
          <w:szCs w:val="24"/>
        </w:rPr>
        <w:fldChar w:fldCharType="begin"/>
      </w:r>
      <w:r w:rsidRPr="00CA732C">
        <w:rPr>
          <w:rFonts w:ascii="Times New Roman" w:hAnsi="Times New Roman" w:cs="Times New Roman"/>
          <w:b/>
          <w:bCs/>
          <w:i/>
          <w:iCs/>
          <w:sz w:val="24"/>
          <w:szCs w:val="24"/>
        </w:rPr>
        <w:instrText>HYPERLINK "https://doi.org/"</w:instrText>
      </w:r>
      <w:r w:rsidRPr="00CA732C">
        <w:rPr>
          <w:rFonts w:ascii="Times New Roman" w:hAnsi="Times New Roman" w:cs="Times New Roman"/>
          <w:b/>
          <w:bCs/>
          <w:i/>
          <w:iCs/>
          <w:sz w:val="24"/>
          <w:szCs w:val="24"/>
        </w:rPr>
      </w:r>
      <w:r w:rsidRPr="00CA732C">
        <w:rPr>
          <w:rFonts w:ascii="Times New Roman" w:hAnsi="Times New Roman" w:cs="Times New Roman"/>
          <w:b/>
          <w:bCs/>
          <w:i/>
          <w:iCs/>
          <w:sz w:val="24"/>
          <w:szCs w:val="24"/>
        </w:rPr>
        <w:fldChar w:fldCharType="separate"/>
      </w:r>
      <w:r w:rsidRPr="00CA732C">
        <w:rPr>
          <w:rStyle w:val="Hipervnculo"/>
          <w:rFonts w:ascii="Times New Roman" w:hAnsi="Times New Roman" w:cs="Times New Roman"/>
          <w:b/>
          <w:bCs/>
          <w:i/>
          <w:iCs/>
          <w:color w:val="auto"/>
          <w:sz w:val="24"/>
          <w:szCs w:val="24"/>
          <w:u w:val="none"/>
        </w:rPr>
        <w:t>https://doi.org/</w:t>
      </w:r>
      <w:r w:rsidRPr="00CA732C">
        <w:rPr>
          <w:rFonts w:ascii="Times New Roman" w:hAnsi="Times New Roman" w:cs="Times New Roman"/>
          <w:b/>
          <w:bCs/>
          <w:i/>
          <w:iCs/>
          <w:sz w:val="24"/>
          <w:szCs w:val="24"/>
        </w:rPr>
        <w:fldChar w:fldCharType="end"/>
      </w:r>
      <w:r w:rsidR="00CA732C" w:rsidRPr="00CA732C">
        <w:rPr>
          <w:rFonts w:ascii="Times New Roman" w:hAnsi="Times New Roman" w:cs="Times New Roman"/>
          <w:b/>
          <w:bCs/>
          <w:i/>
          <w:iCs/>
          <w:sz w:val="24"/>
          <w:szCs w:val="24"/>
        </w:rPr>
        <w:t>10.23913/</w:t>
      </w:r>
      <w:proofErr w:type="gramStart"/>
      <w:r w:rsidR="00CA732C" w:rsidRPr="00CA732C">
        <w:rPr>
          <w:rFonts w:ascii="Times New Roman" w:hAnsi="Times New Roman" w:cs="Times New Roman"/>
          <w:b/>
          <w:bCs/>
          <w:i/>
          <w:iCs/>
          <w:sz w:val="24"/>
          <w:szCs w:val="24"/>
        </w:rPr>
        <w:t>ctes.v</w:t>
      </w:r>
      <w:proofErr w:type="gramEnd"/>
      <w:r w:rsidR="00CA732C" w:rsidRPr="00CA732C">
        <w:rPr>
          <w:rFonts w:ascii="Times New Roman" w:hAnsi="Times New Roman" w:cs="Times New Roman"/>
          <w:b/>
          <w:bCs/>
          <w:i/>
          <w:iCs/>
          <w:sz w:val="24"/>
          <w:szCs w:val="24"/>
        </w:rPr>
        <w:t>13i25.916</w:t>
      </w:r>
    </w:p>
    <w:p w14:paraId="305228A9" w14:textId="4A6E66E5" w:rsidR="005936AD" w:rsidRPr="005936AD" w:rsidRDefault="005936AD" w:rsidP="005936AD">
      <w:pPr>
        <w:widowControl w:val="0"/>
        <w:autoSpaceDE w:val="0"/>
        <w:autoSpaceDN w:val="0"/>
        <w:adjustRightInd w:val="0"/>
        <w:spacing w:after="0" w:line="240" w:lineRule="auto"/>
        <w:jc w:val="right"/>
        <w:rPr>
          <w:rFonts w:ascii="Times New Roman" w:hAnsi="Times New Roman" w:cs="Times New Roman"/>
          <w:b/>
          <w:sz w:val="24"/>
          <w:szCs w:val="24"/>
          <w:lang w:val="es-MX"/>
        </w:rPr>
      </w:pPr>
      <w:r w:rsidRPr="005936AD">
        <w:rPr>
          <w:rFonts w:ascii="Times New Roman" w:hAnsi="Times New Roman" w:cs="Times New Roman"/>
          <w:noProof/>
          <w:sz w:val="24"/>
          <w:szCs w:val="24"/>
          <w:lang w:eastAsia="es-MX"/>
        </w:rPr>
        <w:drawing>
          <wp:anchor distT="0" distB="0" distL="114300" distR="114300" simplePos="0" relativeHeight="251659264" behindDoc="1" locked="0" layoutInCell="1" allowOverlap="1" wp14:anchorId="165AC86D" wp14:editId="5707BFCA">
            <wp:simplePos x="0" y="0"/>
            <wp:positionH relativeFrom="page">
              <wp:align>right</wp:align>
            </wp:positionH>
            <wp:positionV relativeFrom="margin">
              <wp:posOffset>-928370</wp:posOffset>
            </wp:positionV>
            <wp:extent cx="7839075" cy="1343025"/>
            <wp:effectExtent l="0" t="0" r="9525" b="9525"/>
            <wp:wrapThrough wrapText="bothSides">
              <wp:wrapPolygon edited="0">
                <wp:start x="0" y="0"/>
                <wp:lineTo x="0" y="21447"/>
                <wp:lineTo x="21574" y="21447"/>
                <wp:lineTo x="21574"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EEC23" w14:textId="77777777" w:rsidR="005936AD" w:rsidRPr="005936AD" w:rsidRDefault="005936AD" w:rsidP="005936AD">
      <w:pPr>
        <w:tabs>
          <w:tab w:val="left" w:pos="3390"/>
        </w:tabs>
        <w:spacing w:line="240" w:lineRule="auto"/>
        <w:jc w:val="right"/>
        <w:rPr>
          <w:rFonts w:ascii="Times New Roman" w:hAnsi="Times New Roman" w:cs="Times New Roman"/>
          <w:b/>
          <w:bCs/>
          <w:i/>
          <w:iCs/>
          <w:sz w:val="24"/>
          <w:szCs w:val="24"/>
        </w:rPr>
      </w:pPr>
      <w:proofErr w:type="spellStart"/>
      <w:r w:rsidRPr="005936AD">
        <w:rPr>
          <w:rFonts w:ascii="Times New Roman" w:hAnsi="Times New Roman" w:cs="Times New Roman"/>
          <w:b/>
          <w:bCs/>
          <w:i/>
          <w:iCs/>
          <w:sz w:val="24"/>
          <w:szCs w:val="24"/>
        </w:rPr>
        <w:t>Artículos</w:t>
      </w:r>
      <w:proofErr w:type="spellEnd"/>
      <w:r w:rsidRPr="005936AD">
        <w:rPr>
          <w:rFonts w:ascii="Times New Roman" w:hAnsi="Times New Roman" w:cs="Times New Roman"/>
          <w:b/>
          <w:bCs/>
          <w:i/>
          <w:iCs/>
          <w:sz w:val="24"/>
          <w:szCs w:val="24"/>
        </w:rPr>
        <w:t xml:space="preserve"> </w:t>
      </w:r>
      <w:proofErr w:type="spellStart"/>
      <w:r w:rsidRPr="005936AD">
        <w:rPr>
          <w:rFonts w:ascii="Times New Roman" w:hAnsi="Times New Roman" w:cs="Times New Roman"/>
          <w:b/>
          <w:bCs/>
          <w:i/>
          <w:iCs/>
          <w:sz w:val="24"/>
          <w:szCs w:val="24"/>
        </w:rPr>
        <w:t>científicos</w:t>
      </w:r>
      <w:proofErr w:type="spellEnd"/>
    </w:p>
    <w:p w14:paraId="632B1128" w14:textId="77777777" w:rsidR="005936AD" w:rsidRPr="005936AD" w:rsidRDefault="005936AD" w:rsidP="005936AD">
      <w:pPr>
        <w:widowControl w:val="0"/>
        <w:autoSpaceDE w:val="0"/>
        <w:autoSpaceDN w:val="0"/>
        <w:adjustRightInd w:val="0"/>
        <w:spacing w:after="0" w:line="240" w:lineRule="auto"/>
        <w:jc w:val="right"/>
        <w:rPr>
          <w:rFonts w:ascii="Times New Roman" w:hAnsi="Times New Roman" w:cs="Times New Roman"/>
          <w:b/>
          <w:sz w:val="24"/>
          <w:szCs w:val="24"/>
          <w:lang w:val="es-MX"/>
        </w:rPr>
      </w:pPr>
    </w:p>
    <w:p w14:paraId="37A076B8" w14:textId="4836D56F" w:rsidR="0092656C" w:rsidRPr="00D40843" w:rsidRDefault="00F60F2A" w:rsidP="00D40843">
      <w:pPr>
        <w:widowControl w:val="0"/>
        <w:autoSpaceDE w:val="0"/>
        <w:autoSpaceDN w:val="0"/>
        <w:adjustRightInd w:val="0"/>
        <w:spacing w:after="0" w:line="240" w:lineRule="auto"/>
        <w:rPr>
          <w:rFonts w:ascii="Times New Roman" w:hAnsi="Times New Roman" w:cs="Times New Roman"/>
          <w:b/>
          <w:sz w:val="28"/>
          <w:szCs w:val="28"/>
          <w:lang w:val="es-MX"/>
        </w:rPr>
      </w:pPr>
      <w:r w:rsidRPr="00D40843">
        <w:rPr>
          <w:rFonts w:ascii="Times New Roman" w:hAnsi="Times New Roman" w:cs="Times New Roman"/>
          <w:b/>
          <w:sz w:val="28"/>
          <w:szCs w:val="28"/>
          <w:lang w:val="es-MX"/>
        </w:rPr>
        <w:t xml:space="preserve">Diferencias en el uso ético de la IA entre estudiantes universitarios de </w:t>
      </w:r>
      <w:r w:rsidR="006E1533" w:rsidRPr="00D40843">
        <w:rPr>
          <w:rFonts w:ascii="Times New Roman" w:hAnsi="Times New Roman" w:cs="Times New Roman"/>
          <w:b/>
          <w:sz w:val="28"/>
          <w:szCs w:val="28"/>
          <w:lang w:val="es-MX"/>
        </w:rPr>
        <w:t xml:space="preserve">seis licenciaturas </w:t>
      </w:r>
      <w:r w:rsidRPr="00D40843">
        <w:rPr>
          <w:rFonts w:ascii="Times New Roman" w:hAnsi="Times New Roman" w:cs="Times New Roman"/>
          <w:b/>
          <w:sz w:val="28"/>
          <w:szCs w:val="28"/>
          <w:lang w:val="es-MX"/>
        </w:rPr>
        <w:t>del Centro Universitario Ecatepec</w:t>
      </w:r>
    </w:p>
    <w:p w14:paraId="2060EC93" w14:textId="1420C51E" w:rsidR="006E1533" w:rsidRPr="00D40843" w:rsidRDefault="006E1533" w:rsidP="00D40843">
      <w:pPr>
        <w:widowControl w:val="0"/>
        <w:autoSpaceDE w:val="0"/>
        <w:autoSpaceDN w:val="0"/>
        <w:adjustRightInd w:val="0"/>
        <w:spacing w:after="0" w:line="240" w:lineRule="auto"/>
        <w:rPr>
          <w:rFonts w:ascii="Times New Roman" w:hAnsi="Times New Roman" w:cs="Times New Roman"/>
          <w:bCs/>
          <w:i/>
          <w:iCs/>
          <w:sz w:val="24"/>
          <w:szCs w:val="24"/>
        </w:rPr>
      </w:pPr>
      <w:r w:rsidRPr="00D40843">
        <w:rPr>
          <w:rFonts w:ascii="Times New Roman" w:hAnsi="Times New Roman" w:cs="Times New Roman"/>
          <w:bCs/>
          <w:i/>
          <w:iCs/>
          <w:sz w:val="24"/>
          <w:szCs w:val="24"/>
          <w:lang w:val="en"/>
        </w:rPr>
        <w:t xml:space="preserve">Differences in the ethical use of AI among university students from six undergraduate programs at the </w:t>
      </w:r>
      <w:r w:rsidR="006A3B1D" w:rsidRPr="00D40843">
        <w:rPr>
          <w:rFonts w:ascii="Times New Roman" w:hAnsi="Times New Roman" w:cs="Times New Roman"/>
          <w:bCs/>
          <w:i/>
          <w:iCs/>
          <w:sz w:val="24"/>
          <w:szCs w:val="24"/>
          <w:lang w:val="en"/>
        </w:rPr>
        <w:t>UAEM Ecatepec University Center</w:t>
      </w:r>
    </w:p>
    <w:p w14:paraId="4E65A56A" w14:textId="2C87B97D" w:rsidR="004072CD" w:rsidRPr="005936AD" w:rsidRDefault="004072CD" w:rsidP="005936AD">
      <w:pPr>
        <w:widowControl w:val="0"/>
        <w:autoSpaceDE w:val="0"/>
        <w:autoSpaceDN w:val="0"/>
        <w:adjustRightInd w:val="0"/>
        <w:spacing w:after="0" w:line="240" w:lineRule="auto"/>
        <w:jc w:val="right"/>
        <w:rPr>
          <w:rFonts w:ascii="Times New Roman" w:hAnsi="Times New Roman" w:cs="Times New Roman"/>
          <w:b/>
          <w:sz w:val="24"/>
          <w:szCs w:val="24"/>
        </w:rPr>
      </w:pPr>
    </w:p>
    <w:p w14:paraId="6DE3AC0D" w14:textId="524C5F0A" w:rsidR="004072CD" w:rsidRPr="005936AD" w:rsidRDefault="004072CD" w:rsidP="00D40843">
      <w:pPr>
        <w:widowControl w:val="0"/>
        <w:autoSpaceDE w:val="0"/>
        <w:autoSpaceDN w:val="0"/>
        <w:adjustRightInd w:val="0"/>
        <w:spacing w:after="0" w:line="240" w:lineRule="auto"/>
        <w:jc w:val="right"/>
        <w:rPr>
          <w:rFonts w:ascii="Times New Roman" w:hAnsi="Times New Roman" w:cs="Times New Roman"/>
          <w:b/>
          <w:sz w:val="24"/>
          <w:szCs w:val="24"/>
        </w:rPr>
      </w:pPr>
    </w:p>
    <w:p w14:paraId="785DA884" w14:textId="77777777" w:rsidR="004072CD" w:rsidRPr="005936AD" w:rsidRDefault="004072CD" w:rsidP="00D40843">
      <w:pPr>
        <w:pStyle w:val="Textoindependiente"/>
        <w:spacing w:after="0" w:line="240" w:lineRule="auto"/>
        <w:jc w:val="right"/>
        <w:rPr>
          <w:rFonts w:cs="Times New Roman"/>
          <w:b/>
          <w:bCs/>
          <w:szCs w:val="24"/>
        </w:rPr>
      </w:pPr>
      <w:proofErr w:type="spellStart"/>
      <w:r w:rsidRPr="005936AD">
        <w:rPr>
          <w:rFonts w:cs="Times New Roman"/>
          <w:b/>
          <w:bCs/>
          <w:szCs w:val="24"/>
        </w:rPr>
        <w:t>Edim</w:t>
      </w:r>
      <w:proofErr w:type="spellEnd"/>
      <w:r w:rsidRPr="005936AD">
        <w:rPr>
          <w:rFonts w:cs="Times New Roman"/>
          <w:b/>
          <w:bCs/>
          <w:szCs w:val="24"/>
        </w:rPr>
        <w:t xml:space="preserve"> Martínez Rodríguez</w:t>
      </w:r>
    </w:p>
    <w:p w14:paraId="3C16B794" w14:textId="3E54087E" w:rsidR="004072CD" w:rsidRPr="005936AD" w:rsidRDefault="004072CD" w:rsidP="00D40843">
      <w:pPr>
        <w:pStyle w:val="Textoindependiente"/>
        <w:spacing w:after="0" w:line="240" w:lineRule="auto"/>
        <w:jc w:val="right"/>
        <w:rPr>
          <w:rFonts w:cs="Times New Roman"/>
          <w:bCs/>
          <w:szCs w:val="24"/>
        </w:rPr>
      </w:pPr>
      <w:r w:rsidRPr="005936AD">
        <w:rPr>
          <w:rFonts w:cs="Times New Roman"/>
          <w:bCs/>
          <w:szCs w:val="24"/>
        </w:rPr>
        <w:t>Universidad Autónoma del Estado de México</w:t>
      </w:r>
    </w:p>
    <w:p w14:paraId="270EB804" w14:textId="77777777" w:rsidR="004072CD" w:rsidRPr="005936AD" w:rsidRDefault="004072CD" w:rsidP="00D40843">
      <w:pPr>
        <w:pStyle w:val="Textoindependiente"/>
        <w:spacing w:after="0" w:line="240" w:lineRule="auto"/>
        <w:jc w:val="right"/>
        <w:rPr>
          <w:rFonts w:cs="Times New Roman"/>
          <w:bCs/>
          <w:color w:val="FF0000"/>
          <w:szCs w:val="24"/>
        </w:rPr>
      </w:pPr>
      <w:hyperlink r:id="rId8" w:history="1">
        <w:r w:rsidRPr="005936AD">
          <w:rPr>
            <w:rFonts w:cs="Times New Roman"/>
            <w:bCs/>
            <w:color w:val="FF0000"/>
            <w:szCs w:val="24"/>
          </w:rPr>
          <w:t>emartinezr@uaemex.mx</w:t>
        </w:r>
      </w:hyperlink>
    </w:p>
    <w:p w14:paraId="7AB633C3" w14:textId="77777777" w:rsidR="004072CD" w:rsidRPr="005936AD" w:rsidRDefault="004072CD" w:rsidP="00D40843">
      <w:pPr>
        <w:pStyle w:val="Textoindependiente"/>
        <w:spacing w:after="0" w:line="240" w:lineRule="auto"/>
        <w:jc w:val="right"/>
        <w:rPr>
          <w:rFonts w:cs="Times New Roman"/>
          <w:szCs w:val="24"/>
        </w:rPr>
      </w:pPr>
      <w:hyperlink r:id="rId9" w:history="1">
        <w:r w:rsidRPr="005936AD">
          <w:rPr>
            <w:rFonts w:cs="Times New Roman"/>
            <w:szCs w:val="24"/>
          </w:rPr>
          <w:t>https://orcid.org/0000-0003-4483-8780</w:t>
        </w:r>
      </w:hyperlink>
    </w:p>
    <w:p w14:paraId="4516DA92" w14:textId="77777777" w:rsidR="00D40843" w:rsidRDefault="00D40843" w:rsidP="00D40843">
      <w:pPr>
        <w:spacing w:after="0" w:line="240" w:lineRule="auto"/>
        <w:jc w:val="right"/>
        <w:rPr>
          <w:rFonts w:ascii="Times New Roman" w:hAnsi="Times New Roman" w:cs="Times New Roman"/>
          <w:b/>
          <w:bCs/>
          <w:sz w:val="24"/>
          <w:szCs w:val="24"/>
          <w:lang w:val="es-MX"/>
        </w:rPr>
      </w:pPr>
    </w:p>
    <w:p w14:paraId="3AECB687" w14:textId="55E81FC0" w:rsidR="004072CD" w:rsidRPr="005936AD" w:rsidRDefault="004072CD" w:rsidP="00D40843">
      <w:pPr>
        <w:spacing w:after="0" w:line="240" w:lineRule="auto"/>
        <w:jc w:val="right"/>
        <w:rPr>
          <w:rFonts w:ascii="Times New Roman" w:hAnsi="Times New Roman" w:cs="Times New Roman"/>
          <w:b/>
          <w:bCs/>
          <w:sz w:val="24"/>
          <w:szCs w:val="24"/>
          <w:lang w:val="es-MX"/>
        </w:rPr>
      </w:pPr>
      <w:r w:rsidRPr="005936AD">
        <w:rPr>
          <w:rFonts w:ascii="Times New Roman" w:hAnsi="Times New Roman" w:cs="Times New Roman"/>
          <w:b/>
          <w:bCs/>
          <w:sz w:val="24"/>
          <w:szCs w:val="24"/>
          <w:lang w:val="es-MX"/>
        </w:rPr>
        <w:t>Adriana Mercedes Ruiz Reynoso</w:t>
      </w:r>
    </w:p>
    <w:p w14:paraId="26232818" w14:textId="1DF08878" w:rsidR="004072CD" w:rsidRPr="005936AD" w:rsidRDefault="004072CD" w:rsidP="00D40843">
      <w:pPr>
        <w:pStyle w:val="Textoindependiente"/>
        <w:spacing w:after="0" w:line="240" w:lineRule="auto"/>
        <w:jc w:val="right"/>
        <w:rPr>
          <w:rFonts w:cs="Times New Roman"/>
          <w:bCs/>
          <w:szCs w:val="24"/>
        </w:rPr>
      </w:pPr>
      <w:r w:rsidRPr="005936AD">
        <w:rPr>
          <w:rFonts w:cs="Times New Roman"/>
          <w:bCs/>
          <w:szCs w:val="24"/>
        </w:rPr>
        <w:t>Universidad Autónoma del Estado de México</w:t>
      </w:r>
    </w:p>
    <w:p w14:paraId="1D0ACA11" w14:textId="77777777" w:rsidR="004072CD" w:rsidRPr="005936AD" w:rsidRDefault="004072CD" w:rsidP="00D40843">
      <w:pPr>
        <w:spacing w:after="0" w:line="240" w:lineRule="auto"/>
        <w:jc w:val="right"/>
        <w:rPr>
          <w:rFonts w:ascii="Times New Roman" w:hAnsi="Times New Roman" w:cs="Times New Roman"/>
          <w:color w:val="EE0000"/>
          <w:sz w:val="24"/>
          <w:szCs w:val="24"/>
          <w:lang w:val="es-MX"/>
        </w:rPr>
      </w:pPr>
      <w:r w:rsidRPr="005936AD">
        <w:rPr>
          <w:rFonts w:ascii="Times New Roman" w:hAnsi="Times New Roman" w:cs="Times New Roman"/>
          <w:color w:val="EE0000"/>
          <w:sz w:val="24"/>
          <w:szCs w:val="24"/>
          <w:lang w:val="es-MX"/>
        </w:rPr>
        <w:t xml:space="preserve">amruizr@uaemex.mx </w:t>
      </w:r>
    </w:p>
    <w:p w14:paraId="41F6ACD1" w14:textId="77777777" w:rsidR="004072CD" w:rsidRPr="005936AD" w:rsidRDefault="004072CD" w:rsidP="00D40843">
      <w:pPr>
        <w:spacing w:after="0" w:line="240" w:lineRule="auto"/>
        <w:jc w:val="right"/>
        <w:rPr>
          <w:rFonts w:ascii="Times New Roman" w:hAnsi="Times New Roman" w:cs="Times New Roman"/>
          <w:sz w:val="24"/>
          <w:szCs w:val="24"/>
          <w:lang w:val="es-MX"/>
        </w:rPr>
      </w:pPr>
      <w:r w:rsidRPr="005936AD">
        <w:rPr>
          <w:rFonts w:ascii="Times New Roman" w:hAnsi="Times New Roman" w:cs="Times New Roman"/>
          <w:sz w:val="24"/>
          <w:szCs w:val="24"/>
          <w:lang w:val="es-MX"/>
        </w:rPr>
        <w:t>https://orcid.org/0000-0003-4294-2912</w:t>
      </w:r>
    </w:p>
    <w:p w14:paraId="6450AE21" w14:textId="77777777" w:rsidR="00D40843" w:rsidRDefault="00D40843" w:rsidP="00D40843">
      <w:pPr>
        <w:spacing w:after="0" w:line="240" w:lineRule="auto"/>
        <w:jc w:val="right"/>
        <w:rPr>
          <w:rFonts w:ascii="Times New Roman" w:hAnsi="Times New Roman" w:cs="Times New Roman"/>
          <w:b/>
          <w:bCs/>
          <w:sz w:val="24"/>
          <w:szCs w:val="24"/>
          <w:lang w:val="es-MX"/>
        </w:rPr>
      </w:pPr>
    </w:p>
    <w:p w14:paraId="2F50A212" w14:textId="18CBFA5E" w:rsidR="004072CD" w:rsidRPr="005936AD" w:rsidRDefault="004072CD" w:rsidP="00D40843">
      <w:pPr>
        <w:spacing w:after="0" w:line="240" w:lineRule="auto"/>
        <w:jc w:val="right"/>
        <w:rPr>
          <w:rFonts w:ascii="Times New Roman" w:hAnsi="Times New Roman" w:cs="Times New Roman"/>
          <w:b/>
          <w:bCs/>
          <w:sz w:val="24"/>
          <w:szCs w:val="24"/>
          <w:lang w:val="es-MX"/>
        </w:rPr>
      </w:pPr>
      <w:r w:rsidRPr="005936AD">
        <w:rPr>
          <w:rFonts w:ascii="Times New Roman" w:hAnsi="Times New Roman" w:cs="Times New Roman"/>
          <w:b/>
          <w:bCs/>
          <w:sz w:val="24"/>
          <w:szCs w:val="24"/>
          <w:lang w:val="es-MX"/>
        </w:rPr>
        <w:t>Patricia Delgadillo Gómez</w:t>
      </w:r>
    </w:p>
    <w:p w14:paraId="436665B4" w14:textId="1149A106" w:rsidR="004072CD" w:rsidRPr="005936AD" w:rsidRDefault="004072CD" w:rsidP="00D40843">
      <w:pPr>
        <w:pStyle w:val="Textoindependiente"/>
        <w:spacing w:after="0" w:line="240" w:lineRule="auto"/>
        <w:jc w:val="right"/>
        <w:rPr>
          <w:rFonts w:cs="Times New Roman"/>
          <w:bCs/>
          <w:szCs w:val="24"/>
        </w:rPr>
      </w:pPr>
      <w:r w:rsidRPr="005936AD">
        <w:rPr>
          <w:rFonts w:cs="Times New Roman"/>
          <w:bCs/>
          <w:szCs w:val="24"/>
        </w:rPr>
        <w:t>Universidad Autónoma del Estado de México</w:t>
      </w:r>
    </w:p>
    <w:p w14:paraId="41B5D305" w14:textId="77777777" w:rsidR="004072CD" w:rsidRPr="005936AD" w:rsidRDefault="004072CD" w:rsidP="00D40843">
      <w:pPr>
        <w:spacing w:after="0" w:line="240" w:lineRule="auto"/>
        <w:jc w:val="right"/>
        <w:rPr>
          <w:rFonts w:ascii="Times New Roman" w:hAnsi="Times New Roman" w:cs="Times New Roman"/>
          <w:color w:val="EE0000"/>
          <w:sz w:val="24"/>
          <w:szCs w:val="24"/>
          <w:lang w:val="es-MX"/>
        </w:rPr>
      </w:pPr>
      <w:r w:rsidRPr="005936AD">
        <w:rPr>
          <w:rFonts w:ascii="Times New Roman" w:hAnsi="Times New Roman" w:cs="Times New Roman"/>
          <w:color w:val="EE0000"/>
          <w:sz w:val="24"/>
          <w:szCs w:val="24"/>
          <w:lang w:val="es-MX"/>
        </w:rPr>
        <w:t xml:space="preserve">pdelgadillog@uaemex.mx </w:t>
      </w:r>
    </w:p>
    <w:p w14:paraId="776D31AB" w14:textId="77777777" w:rsidR="004072CD" w:rsidRPr="005936AD" w:rsidRDefault="004072CD" w:rsidP="00D40843">
      <w:pPr>
        <w:widowControl w:val="0"/>
        <w:autoSpaceDE w:val="0"/>
        <w:autoSpaceDN w:val="0"/>
        <w:adjustRightInd w:val="0"/>
        <w:spacing w:after="0" w:line="240" w:lineRule="auto"/>
        <w:jc w:val="right"/>
        <w:rPr>
          <w:rFonts w:ascii="Times New Roman" w:hAnsi="Times New Roman" w:cs="Times New Roman"/>
          <w:sz w:val="24"/>
          <w:szCs w:val="24"/>
          <w:lang w:val="es-MX"/>
        </w:rPr>
      </w:pPr>
      <w:r w:rsidRPr="005936AD">
        <w:rPr>
          <w:rFonts w:ascii="Times New Roman" w:hAnsi="Times New Roman" w:cs="Times New Roman"/>
          <w:sz w:val="24"/>
          <w:szCs w:val="24"/>
          <w:lang w:val="es-MX"/>
        </w:rPr>
        <w:t>https://orcid.org/0000-0001-7871-4925</w:t>
      </w:r>
    </w:p>
    <w:p w14:paraId="33175892" w14:textId="77777777" w:rsidR="004072CD" w:rsidRPr="005936AD" w:rsidRDefault="004072CD" w:rsidP="00D40843">
      <w:pPr>
        <w:pStyle w:val="Textoindependiente"/>
        <w:spacing w:after="0" w:line="240" w:lineRule="auto"/>
        <w:jc w:val="right"/>
        <w:rPr>
          <w:rFonts w:cs="Times New Roman"/>
          <w:bCs/>
          <w:szCs w:val="24"/>
        </w:rPr>
      </w:pPr>
    </w:p>
    <w:p w14:paraId="21AD9ECD" w14:textId="77777777" w:rsidR="004072CD" w:rsidRPr="005936AD" w:rsidRDefault="004072CD" w:rsidP="00D40843">
      <w:pPr>
        <w:pStyle w:val="Textoindependiente"/>
        <w:spacing w:after="0" w:line="240" w:lineRule="auto"/>
        <w:jc w:val="right"/>
        <w:rPr>
          <w:rFonts w:cs="Times New Roman"/>
          <w:b/>
          <w:bCs/>
          <w:szCs w:val="24"/>
        </w:rPr>
      </w:pPr>
      <w:proofErr w:type="spellStart"/>
      <w:r w:rsidRPr="005936AD">
        <w:rPr>
          <w:rFonts w:cs="Times New Roman"/>
          <w:b/>
          <w:bCs/>
          <w:szCs w:val="24"/>
        </w:rPr>
        <w:t>Leisdy</w:t>
      </w:r>
      <w:proofErr w:type="spellEnd"/>
      <w:r w:rsidRPr="005936AD">
        <w:rPr>
          <w:rFonts w:cs="Times New Roman"/>
          <w:b/>
          <w:bCs/>
          <w:szCs w:val="24"/>
        </w:rPr>
        <w:t xml:space="preserve"> del Carmen Gutiérrez Olmos</w:t>
      </w:r>
    </w:p>
    <w:p w14:paraId="1CB1D612" w14:textId="044D5C1E" w:rsidR="004072CD" w:rsidRPr="005936AD" w:rsidRDefault="004072CD" w:rsidP="00D40843">
      <w:pPr>
        <w:pStyle w:val="Textoindependiente"/>
        <w:spacing w:after="0" w:line="240" w:lineRule="auto"/>
        <w:jc w:val="right"/>
        <w:rPr>
          <w:rFonts w:cs="Times New Roman"/>
          <w:bCs/>
          <w:szCs w:val="24"/>
        </w:rPr>
      </w:pPr>
      <w:r w:rsidRPr="005936AD">
        <w:rPr>
          <w:rFonts w:cs="Times New Roman"/>
          <w:bCs/>
          <w:szCs w:val="24"/>
        </w:rPr>
        <w:t>Universidad Autónoma del Estado de México</w:t>
      </w:r>
    </w:p>
    <w:p w14:paraId="39E08BA7" w14:textId="77777777" w:rsidR="004072CD" w:rsidRPr="005936AD" w:rsidRDefault="004072CD" w:rsidP="00D40843">
      <w:pPr>
        <w:pStyle w:val="Textoindependiente"/>
        <w:spacing w:after="0" w:line="240" w:lineRule="auto"/>
        <w:jc w:val="right"/>
        <w:rPr>
          <w:rFonts w:cs="Times New Roman"/>
          <w:bCs/>
          <w:color w:val="FF0000"/>
          <w:szCs w:val="24"/>
        </w:rPr>
      </w:pPr>
      <w:r w:rsidRPr="005936AD">
        <w:rPr>
          <w:rFonts w:cs="Times New Roman"/>
          <w:bCs/>
          <w:color w:val="FF0000"/>
          <w:szCs w:val="24"/>
        </w:rPr>
        <w:t>ldgutierrezo@uaemex.mx</w:t>
      </w:r>
    </w:p>
    <w:p w14:paraId="765A687F" w14:textId="77777777" w:rsidR="004072CD" w:rsidRPr="005936AD" w:rsidRDefault="004072CD" w:rsidP="00D40843">
      <w:pPr>
        <w:pStyle w:val="Textoindependiente"/>
        <w:spacing w:after="0" w:line="240" w:lineRule="auto"/>
        <w:jc w:val="right"/>
        <w:rPr>
          <w:rFonts w:cs="Times New Roman"/>
          <w:szCs w:val="24"/>
        </w:rPr>
      </w:pPr>
      <w:hyperlink r:id="rId10" w:history="1">
        <w:r w:rsidRPr="005936AD">
          <w:rPr>
            <w:rFonts w:cs="Times New Roman"/>
            <w:szCs w:val="24"/>
          </w:rPr>
          <w:t>https://orcid.org/0000-0001-5774-9635</w:t>
        </w:r>
      </w:hyperlink>
    </w:p>
    <w:p w14:paraId="56E6E743" w14:textId="77777777" w:rsidR="004072CD" w:rsidRPr="005936AD" w:rsidRDefault="004072CD" w:rsidP="005936AD">
      <w:pPr>
        <w:widowControl w:val="0"/>
        <w:autoSpaceDE w:val="0"/>
        <w:autoSpaceDN w:val="0"/>
        <w:adjustRightInd w:val="0"/>
        <w:spacing w:after="0" w:line="240" w:lineRule="auto"/>
        <w:jc w:val="right"/>
        <w:rPr>
          <w:rFonts w:ascii="Times New Roman" w:hAnsi="Times New Roman" w:cs="Times New Roman"/>
          <w:b/>
          <w:sz w:val="24"/>
          <w:szCs w:val="24"/>
          <w:lang w:val="es-MX"/>
        </w:rPr>
      </w:pPr>
    </w:p>
    <w:p w14:paraId="021F4F0B" w14:textId="06280B94" w:rsidR="00842778" w:rsidRPr="005936AD" w:rsidRDefault="00842778" w:rsidP="005936AD">
      <w:pPr>
        <w:widowControl w:val="0"/>
        <w:autoSpaceDE w:val="0"/>
        <w:autoSpaceDN w:val="0"/>
        <w:adjustRightInd w:val="0"/>
        <w:spacing w:after="0" w:line="240" w:lineRule="auto"/>
        <w:jc w:val="right"/>
        <w:rPr>
          <w:rFonts w:ascii="Times New Roman" w:hAnsi="Times New Roman" w:cs="Times New Roman"/>
          <w:b/>
          <w:sz w:val="24"/>
          <w:szCs w:val="24"/>
          <w:lang w:val="es-MX"/>
        </w:rPr>
      </w:pPr>
    </w:p>
    <w:p w14:paraId="4950D12F" w14:textId="274A6E64" w:rsidR="00842778" w:rsidRPr="005936AD" w:rsidRDefault="00842778" w:rsidP="005936AD">
      <w:pPr>
        <w:widowControl w:val="0"/>
        <w:autoSpaceDE w:val="0"/>
        <w:autoSpaceDN w:val="0"/>
        <w:adjustRightInd w:val="0"/>
        <w:spacing w:after="0" w:line="240" w:lineRule="auto"/>
        <w:jc w:val="right"/>
        <w:rPr>
          <w:rFonts w:ascii="Times New Roman" w:hAnsi="Times New Roman" w:cs="Times New Roman"/>
          <w:b/>
          <w:sz w:val="24"/>
          <w:szCs w:val="24"/>
          <w:lang w:val="es-MX"/>
        </w:rPr>
      </w:pPr>
    </w:p>
    <w:p w14:paraId="6D79BEE7" w14:textId="77777777" w:rsidR="00F60F2A" w:rsidRPr="005936AD" w:rsidRDefault="00F60F2A" w:rsidP="005936AD">
      <w:pPr>
        <w:widowControl w:val="0"/>
        <w:autoSpaceDE w:val="0"/>
        <w:autoSpaceDN w:val="0"/>
        <w:adjustRightInd w:val="0"/>
        <w:spacing w:after="0" w:line="240" w:lineRule="auto"/>
        <w:jc w:val="right"/>
        <w:rPr>
          <w:rFonts w:ascii="Times New Roman" w:hAnsi="Times New Roman" w:cs="Times New Roman"/>
          <w:b/>
          <w:sz w:val="24"/>
          <w:szCs w:val="24"/>
          <w:lang w:val="es-MX"/>
        </w:rPr>
      </w:pPr>
    </w:p>
    <w:p w14:paraId="648C9ECD" w14:textId="390E33F6" w:rsidR="0067678B" w:rsidRPr="005936AD" w:rsidRDefault="0067678B" w:rsidP="005936AD">
      <w:pPr>
        <w:widowControl w:val="0"/>
        <w:autoSpaceDE w:val="0"/>
        <w:autoSpaceDN w:val="0"/>
        <w:adjustRightInd w:val="0"/>
        <w:spacing w:after="0" w:line="240" w:lineRule="auto"/>
        <w:jc w:val="right"/>
        <w:rPr>
          <w:rFonts w:ascii="Times New Roman" w:hAnsi="Times New Roman" w:cs="Times New Roman"/>
          <w:b/>
          <w:sz w:val="24"/>
          <w:szCs w:val="24"/>
          <w:lang w:val="es-MX"/>
        </w:rPr>
      </w:pPr>
    </w:p>
    <w:p w14:paraId="70EC42D9" w14:textId="33D70356" w:rsidR="004072CD" w:rsidRPr="005936AD" w:rsidRDefault="004072CD" w:rsidP="005936AD">
      <w:pPr>
        <w:widowControl w:val="0"/>
        <w:autoSpaceDE w:val="0"/>
        <w:autoSpaceDN w:val="0"/>
        <w:adjustRightInd w:val="0"/>
        <w:spacing w:after="0" w:line="240" w:lineRule="auto"/>
        <w:rPr>
          <w:rFonts w:ascii="Times New Roman" w:hAnsi="Times New Roman" w:cs="Times New Roman"/>
          <w:b/>
          <w:sz w:val="24"/>
          <w:szCs w:val="24"/>
          <w:lang w:val="es-MX"/>
        </w:rPr>
      </w:pPr>
      <w:r w:rsidRPr="005936AD">
        <w:rPr>
          <w:rFonts w:ascii="Times New Roman" w:hAnsi="Times New Roman" w:cs="Times New Roman"/>
          <w:b/>
          <w:sz w:val="24"/>
          <w:szCs w:val="24"/>
          <w:lang w:val="es-MX"/>
        </w:rPr>
        <w:t>Resumen</w:t>
      </w:r>
    </w:p>
    <w:p w14:paraId="734C3DA0" w14:textId="77777777" w:rsidR="00D40843" w:rsidRDefault="00D40843" w:rsidP="00D40843">
      <w:pPr>
        <w:spacing w:line="240" w:lineRule="auto"/>
        <w:jc w:val="both"/>
        <w:rPr>
          <w:rFonts w:ascii="Times New Roman" w:eastAsia="Calibri" w:hAnsi="Times New Roman" w:cs="Times New Roman"/>
          <w:sz w:val="24"/>
          <w:szCs w:val="24"/>
          <w:lang w:val="es-MX"/>
        </w:rPr>
      </w:pPr>
      <w:bookmarkStart w:id="0" w:name="_Hlk227065012"/>
    </w:p>
    <w:p w14:paraId="1FE930EC" w14:textId="4716246F" w:rsidR="00104226" w:rsidRPr="005936AD" w:rsidRDefault="00603B6B" w:rsidP="005936AD">
      <w:pPr>
        <w:spacing w:line="240" w:lineRule="auto"/>
        <w:jc w:val="both"/>
        <w:rPr>
          <w:rFonts w:ascii="Times New Roman" w:eastAsia="Calibri" w:hAnsi="Times New Roman" w:cs="Times New Roman"/>
          <w:sz w:val="24"/>
          <w:szCs w:val="24"/>
          <w:lang w:val="es-MX"/>
        </w:rPr>
      </w:pPr>
      <w:r w:rsidRPr="005936AD">
        <w:rPr>
          <w:rFonts w:ascii="Times New Roman" w:eastAsia="Calibri" w:hAnsi="Times New Roman" w:cs="Times New Roman"/>
          <w:sz w:val="24"/>
          <w:szCs w:val="24"/>
          <w:lang w:val="es-MX"/>
        </w:rPr>
        <w:t>L</w:t>
      </w:r>
      <w:r w:rsidR="0017221A" w:rsidRPr="005936AD">
        <w:rPr>
          <w:rFonts w:ascii="Times New Roman" w:eastAsia="Calibri" w:hAnsi="Times New Roman" w:cs="Times New Roman"/>
          <w:sz w:val="24"/>
          <w:szCs w:val="24"/>
          <w:lang w:val="es-MX"/>
        </w:rPr>
        <w:t xml:space="preserve">a </w:t>
      </w:r>
      <w:r w:rsidR="00940101" w:rsidRPr="005936AD">
        <w:rPr>
          <w:rFonts w:ascii="Times New Roman" w:eastAsia="Calibri" w:hAnsi="Times New Roman" w:cs="Times New Roman"/>
          <w:sz w:val="24"/>
          <w:szCs w:val="24"/>
          <w:lang w:val="es-MX"/>
        </w:rPr>
        <w:t>IA</w:t>
      </w:r>
      <w:r w:rsidR="0017221A" w:rsidRPr="005936AD">
        <w:rPr>
          <w:rFonts w:ascii="Times New Roman" w:eastAsia="Calibri" w:hAnsi="Times New Roman" w:cs="Times New Roman"/>
          <w:sz w:val="24"/>
          <w:szCs w:val="24"/>
          <w:lang w:val="es-MX"/>
        </w:rPr>
        <w:t xml:space="preserve"> hoy en día </w:t>
      </w:r>
      <w:r w:rsidRPr="005936AD">
        <w:rPr>
          <w:rFonts w:ascii="Times New Roman" w:eastAsia="Calibri" w:hAnsi="Times New Roman" w:cs="Times New Roman"/>
          <w:sz w:val="24"/>
          <w:szCs w:val="24"/>
          <w:lang w:val="es-MX"/>
        </w:rPr>
        <w:t>se ha convertido</w:t>
      </w:r>
      <w:r w:rsidR="0017221A" w:rsidRPr="005936AD">
        <w:rPr>
          <w:rFonts w:ascii="Times New Roman" w:eastAsia="Calibri" w:hAnsi="Times New Roman" w:cs="Times New Roman"/>
          <w:sz w:val="24"/>
          <w:szCs w:val="24"/>
          <w:lang w:val="es-MX"/>
        </w:rPr>
        <w:t xml:space="preserve"> en una práctica cotidiana entre estudiantes y profesores </w:t>
      </w:r>
      <w:r w:rsidR="00D86E96" w:rsidRPr="005936AD">
        <w:rPr>
          <w:rFonts w:ascii="Times New Roman" w:eastAsia="Calibri" w:hAnsi="Times New Roman" w:cs="Times New Roman"/>
          <w:sz w:val="24"/>
          <w:szCs w:val="24"/>
          <w:lang w:val="es-MX"/>
        </w:rPr>
        <w:t xml:space="preserve">para el desarrollo de actividades académicas </w:t>
      </w:r>
      <w:r w:rsidR="006A3B1D" w:rsidRPr="005936AD">
        <w:rPr>
          <w:rFonts w:ascii="Times New Roman" w:eastAsia="Calibri" w:hAnsi="Times New Roman" w:cs="Times New Roman"/>
          <w:sz w:val="24"/>
          <w:szCs w:val="24"/>
          <w:lang w:val="es-MX"/>
        </w:rPr>
        <w:t>como parte de los procesos de evaluación</w:t>
      </w:r>
      <w:r w:rsidR="0017221A" w:rsidRPr="005936AD">
        <w:rPr>
          <w:rFonts w:ascii="Times New Roman" w:eastAsia="Calibri" w:hAnsi="Times New Roman" w:cs="Times New Roman"/>
          <w:sz w:val="24"/>
          <w:szCs w:val="24"/>
          <w:lang w:val="es-MX"/>
        </w:rPr>
        <w:t xml:space="preserve">, sin embargo, muchos de ellos no hacen un uso ético de las herramientas utilizadas o desconocen los lineamientos establecidos para su uso. </w:t>
      </w:r>
      <w:r w:rsidR="00BD4393" w:rsidRPr="005936AD">
        <w:rPr>
          <w:rFonts w:ascii="Times New Roman" w:eastAsia="Calibri" w:hAnsi="Times New Roman" w:cs="Times New Roman"/>
          <w:sz w:val="24"/>
          <w:szCs w:val="24"/>
          <w:lang w:val="es-MX"/>
        </w:rPr>
        <w:t>La finalidad de este</w:t>
      </w:r>
      <w:r w:rsidR="0017221A" w:rsidRPr="005936AD">
        <w:rPr>
          <w:rFonts w:ascii="Times New Roman" w:eastAsia="Calibri" w:hAnsi="Times New Roman" w:cs="Times New Roman"/>
          <w:sz w:val="24"/>
          <w:szCs w:val="24"/>
          <w:lang w:val="es-MX"/>
        </w:rPr>
        <w:t xml:space="preserve"> documento fue comparar el uso ético de la </w:t>
      </w:r>
      <w:r w:rsidR="00940101" w:rsidRPr="005936AD">
        <w:rPr>
          <w:rFonts w:ascii="Times New Roman" w:eastAsia="Calibri" w:hAnsi="Times New Roman" w:cs="Times New Roman"/>
          <w:sz w:val="24"/>
          <w:szCs w:val="24"/>
          <w:lang w:val="es-MX"/>
        </w:rPr>
        <w:t>IA</w:t>
      </w:r>
      <w:r w:rsidR="0017221A" w:rsidRPr="005936AD">
        <w:rPr>
          <w:rFonts w:ascii="Times New Roman" w:eastAsia="Calibri" w:hAnsi="Times New Roman" w:cs="Times New Roman"/>
          <w:sz w:val="24"/>
          <w:szCs w:val="24"/>
          <w:lang w:val="es-MX"/>
        </w:rPr>
        <w:t xml:space="preserve"> entre estudiantes universitarios de distintos programas educativos que se imparten en el Centro Universitario UAEM Ecatepec a través de un instrumento que consta de 20 ítems con escala de Likert de </w:t>
      </w:r>
      <w:r w:rsidR="00AB52E9" w:rsidRPr="005936AD">
        <w:rPr>
          <w:rFonts w:ascii="Times New Roman" w:eastAsia="Calibri" w:hAnsi="Times New Roman" w:cs="Times New Roman"/>
          <w:sz w:val="24"/>
          <w:szCs w:val="24"/>
          <w:lang w:val="es-MX"/>
        </w:rPr>
        <w:t xml:space="preserve">cinco </w:t>
      </w:r>
      <w:r w:rsidR="0017221A" w:rsidRPr="005936AD">
        <w:rPr>
          <w:rFonts w:ascii="Times New Roman" w:eastAsia="Calibri" w:hAnsi="Times New Roman" w:cs="Times New Roman"/>
          <w:sz w:val="24"/>
          <w:szCs w:val="24"/>
          <w:lang w:val="es-MX"/>
        </w:rPr>
        <w:t xml:space="preserve">puntos a una </w:t>
      </w:r>
      <w:r w:rsidR="0017221A" w:rsidRPr="005936AD">
        <w:rPr>
          <w:rFonts w:ascii="Times New Roman" w:eastAsia="Calibri" w:hAnsi="Times New Roman" w:cs="Times New Roman"/>
          <w:sz w:val="24"/>
          <w:szCs w:val="24"/>
          <w:lang w:val="es-MX"/>
        </w:rPr>
        <w:lastRenderedPageBreak/>
        <w:t xml:space="preserve">muestra de </w:t>
      </w:r>
      <w:r w:rsidR="00104226" w:rsidRPr="005936AD">
        <w:rPr>
          <w:rFonts w:ascii="Times New Roman" w:eastAsia="Calibri" w:hAnsi="Times New Roman" w:cs="Times New Roman"/>
          <w:sz w:val="24"/>
          <w:szCs w:val="24"/>
          <w:lang w:val="es-MX"/>
        </w:rPr>
        <w:t>95</w:t>
      </w:r>
      <w:r w:rsidR="0017221A" w:rsidRPr="005936AD">
        <w:rPr>
          <w:rFonts w:ascii="Times New Roman" w:eastAsia="Calibri" w:hAnsi="Times New Roman" w:cs="Times New Roman"/>
          <w:sz w:val="24"/>
          <w:szCs w:val="24"/>
          <w:lang w:val="es-MX"/>
        </w:rPr>
        <w:t xml:space="preserve"> participantes de sexto semestre de las licenciaturas que se imparten en el Centro Universitario UAEM Ecatepec. Los resultados muestran alta consistencia interna</w:t>
      </w:r>
      <w:r w:rsidRPr="005936AD">
        <w:rPr>
          <w:rFonts w:ascii="Times New Roman" w:eastAsia="Calibri" w:hAnsi="Times New Roman" w:cs="Times New Roman"/>
          <w:sz w:val="24"/>
          <w:szCs w:val="24"/>
          <w:lang w:val="es-MX"/>
        </w:rPr>
        <w:t>,</w:t>
      </w:r>
      <w:r w:rsidR="0017221A" w:rsidRPr="005936AD">
        <w:rPr>
          <w:rFonts w:ascii="Times New Roman" w:eastAsia="Calibri" w:hAnsi="Times New Roman" w:cs="Times New Roman"/>
          <w:sz w:val="24"/>
          <w:szCs w:val="24"/>
          <w:lang w:val="es-MX"/>
        </w:rPr>
        <w:t xml:space="preserve"> adecuadas propiedades métricas y </w:t>
      </w:r>
      <w:bookmarkEnd w:id="0"/>
      <w:r w:rsidR="00104226" w:rsidRPr="005936AD">
        <w:rPr>
          <w:rFonts w:ascii="Times New Roman" w:eastAsia="Calibri" w:hAnsi="Times New Roman" w:cs="Times New Roman"/>
          <w:sz w:val="24"/>
          <w:szCs w:val="24"/>
          <w:lang w:val="es-MX"/>
        </w:rPr>
        <w:t>la confiabilidad interna del instrumento se evaluó mediante el coeficiente alfa de Cronbach, obteniéndose un valor de α = 0.91</w:t>
      </w:r>
      <w:r w:rsidR="00AB52E9" w:rsidRPr="005936AD">
        <w:rPr>
          <w:rFonts w:ascii="Times New Roman" w:eastAsia="Calibri" w:hAnsi="Times New Roman" w:cs="Times New Roman"/>
          <w:sz w:val="24"/>
          <w:szCs w:val="24"/>
          <w:lang w:val="es-MX"/>
        </w:rPr>
        <w:t xml:space="preserve">, así como ANOVA </w:t>
      </w:r>
      <w:r w:rsidR="00AB52E9" w:rsidRPr="005936AD">
        <w:rPr>
          <w:rFonts w:ascii="Times New Roman" w:eastAsia="Times New Roman" w:hAnsi="Times New Roman" w:cs="Times New Roman"/>
          <w:sz w:val="24"/>
          <w:szCs w:val="24"/>
          <w:lang w:val="es-MX" w:eastAsia="es-MX"/>
        </w:rPr>
        <w:t>para determinar si existe una diferencia estadística entre los estudiantes</w:t>
      </w:r>
      <w:r w:rsidR="00AB52E9" w:rsidRPr="005936AD">
        <w:rPr>
          <w:rFonts w:ascii="Times New Roman" w:eastAsia="Calibri" w:hAnsi="Times New Roman" w:cs="Times New Roman"/>
          <w:sz w:val="24"/>
          <w:szCs w:val="24"/>
          <w:lang w:val="es-MX"/>
        </w:rPr>
        <w:t xml:space="preserve"> y un análisis de correlación de Pearson en donde los hallazgos muestran que el rango de correlaciones es de 0.18 a 0.68</w:t>
      </w:r>
      <w:r w:rsidR="00AB52E9" w:rsidRPr="005936AD">
        <w:rPr>
          <w:rFonts w:ascii="Times New Roman" w:hAnsi="Times New Roman" w:cs="Times New Roman"/>
          <w:sz w:val="24"/>
          <w:szCs w:val="24"/>
          <w:lang w:val="es-MX"/>
        </w:rPr>
        <w:t>.</w:t>
      </w:r>
      <w:r w:rsidR="00104226" w:rsidRPr="005936AD">
        <w:rPr>
          <w:rFonts w:ascii="Times New Roman" w:eastAsia="Calibri" w:hAnsi="Times New Roman" w:cs="Times New Roman"/>
          <w:sz w:val="24"/>
          <w:szCs w:val="24"/>
          <w:lang w:val="es-MX"/>
        </w:rPr>
        <w:t xml:space="preserve"> </w:t>
      </w:r>
    </w:p>
    <w:p w14:paraId="447167C6" w14:textId="22DC757D" w:rsidR="0017221A" w:rsidRPr="005936AD" w:rsidRDefault="0017221A" w:rsidP="005936AD">
      <w:pPr>
        <w:spacing w:line="240" w:lineRule="auto"/>
        <w:jc w:val="both"/>
        <w:rPr>
          <w:rFonts w:ascii="Times New Roman" w:eastAsia="Calibri" w:hAnsi="Times New Roman" w:cs="Times New Roman"/>
          <w:sz w:val="24"/>
          <w:szCs w:val="24"/>
          <w:lang w:val="es-MX"/>
        </w:rPr>
      </w:pPr>
      <w:r w:rsidRPr="005936AD">
        <w:rPr>
          <w:rFonts w:ascii="Times New Roman" w:eastAsia="Calibri" w:hAnsi="Times New Roman" w:cs="Times New Roman"/>
          <w:b/>
          <w:bCs/>
          <w:sz w:val="24"/>
          <w:szCs w:val="24"/>
          <w:lang w:val="es-MX"/>
        </w:rPr>
        <w:t>Palabras clave:</w:t>
      </w:r>
      <w:r w:rsidRPr="005936AD">
        <w:rPr>
          <w:rFonts w:ascii="Times New Roman" w:eastAsia="Calibri" w:hAnsi="Times New Roman" w:cs="Times New Roman"/>
          <w:sz w:val="24"/>
          <w:szCs w:val="24"/>
          <w:lang w:val="es-MX"/>
        </w:rPr>
        <w:t xml:space="preserve"> ética, tecnología, educación superior, </w:t>
      </w:r>
      <w:r w:rsidR="00940101" w:rsidRPr="005936AD">
        <w:rPr>
          <w:rFonts w:ascii="Times New Roman" w:eastAsia="Calibri" w:hAnsi="Times New Roman" w:cs="Times New Roman"/>
          <w:sz w:val="24"/>
          <w:szCs w:val="24"/>
          <w:lang w:val="es-MX"/>
        </w:rPr>
        <w:t>IA</w:t>
      </w:r>
      <w:r w:rsidRPr="005936AD">
        <w:rPr>
          <w:rFonts w:ascii="Times New Roman" w:eastAsia="Calibri" w:hAnsi="Times New Roman" w:cs="Times New Roman"/>
          <w:sz w:val="24"/>
          <w:szCs w:val="24"/>
          <w:lang w:val="es-MX"/>
        </w:rPr>
        <w:t>.</w:t>
      </w:r>
    </w:p>
    <w:p w14:paraId="07ED903D" w14:textId="3FC32996" w:rsidR="004072CD" w:rsidRPr="005936AD" w:rsidRDefault="004072CD" w:rsidP="005936AD">
      <w:pPr>
        <w:widowControl w:val="0"/>
        <w:autoSpaceDE w:val="0"/>
        <w:autoSpaceDN w:val="0"/>
        <w:adjustRightInd w:val="0"/>
        <w:spacing w:after="0" w:line="240" w:lineRule="auto"/>
        <w:rPr>
          <w:rFonts w:ascii="Times New Roman" w:hAnsi="Times New Roman" w:cs="Times New Roman"/>
          <w:b/>
          <w:sz w:val="24"/>
          <w:szCs w:val="24"/>
          <w:lang w:val="es-MX"/>
        </w:rPr>
      </w:pPr>
    </w:p>
    <w:p w14:paraId="310D7F0F" w14:textId="3780A212" w:rsidR="004072CD" w:rsidRPr="005936AD" w:rsidRDefault="004072CD" w:rsidP="005936AD">
      <w:pPr>
        <w:widowControl w:val="0"/>
        <w:autoSpaceDE w:val="0"/>
        <w:autoSpaceDN w:val="0"/>
        <w:adjustRightInd w:val="0"/>
        <w:spacing w:after="0" w:line="240" w:lineRule="auto"/>
        <w:rPr>
          <w:rFonts w:ascii="Times New Roman" w:hAnsi="Times New Roman" w:cs="Times New Roman"/>
          <w:b/>
          <w:sz w:val="24"/>
          <w:szCs w:val="24"/>
        </w:rPr>
      </w:pPr>
      <w:r w:rsidRPr="005936AD">
        <w:rPr>
          <w:rFonts w:ascii="Times New Roman" w:hAnsi="Times New Roman" w:cs="Times New Roman"/>
          <w:b/>
          <w:sz w:val="24"/>
          <w:szCs w:val="24"/>
        </w:rPr>
        <w:t>Abstract</w:t>
      </w:r>
    </w:p>
    <w:p w14:paraId="29479BB8" w14:textId="77777777" w:rsidR="00D40843" w:rsidRDefault="00D40843" w:rsidP="00D40843">
      <w:pPr>
        <w:widowControl w:val="0"/>
        <w:autoSpaceDE w:val="0"/>
        <w:autoSpaceDN w:val="0"/>
        <w:adjustRightInd w:val="0"/>
        <w:spacing w:after="0" w:line="240" w:lineRule="auto"/>
        <w:jc w:val="both"/>
        <w:rPr>
          <w:rFonts w:ascii="Times New Roman" w:hAnsi="Times New Roman" w:cs="Times New Roman"/>
          <w:bCs/>
          <w:sz w:val="24"/>
          <w:szCs w:val="24"/>
        </w:rPr>
      </w:pPr>
    </w:p>
    <w:p w14:paraId="73135385" w14:textId="42DD6885" w:rsidR="001B5D6B" w:rsidRPr="005936AD" w:rsidRDefault="001B5D6B" w:rsidP="005936AD">
      <w:pPr>
        <w:widowControl w:val="0"/>
        <w:autoSpaceDE w:val="0"/>
        <w:autoSpaceDN w:val="0"/>
        <w:adjustRightInd w:val="0"/>
        <w:spacing w:after="0" w:line="240" w:lineRule="auto"/>
        <w:jc w:val="both"/>
        <w:rPr>
          <w:rFonts w:ascii="Times New Roman" w:hAnsi="Times New Roman" w:cs="Times New Roman"/>
          <w:bCs/>
          <w:sz w:val="24"/>
          <w:szCs w:val="24"/>
        </w:rPr>
      </w:pPr>
      <w:r w:rsidRPr="005936AD">
        <w:rPr>
          <w:rFonts w:ascii="Times New Roman" w:hAnsi="Times New Roman" w:cs="Times New Roman"/>
          <w:bCs/>
          <w:sz w:val="24"/>
          <w:szCs w:val="24"/>
        </w:rPr>
        <w:t>Artificial intelligence has become a common practice among students and professors for developing academic activities as part of the evaluation process. However, many do not use the tools ethically or are unaware of the established guidelines for their use.</w:t>
      </w:r>
      <w:r w:rsidR="00D40843">
        <w:rPr>
          <w:rFonts w:ascii="Times New Roman" w:hAnsi="Times New Roman" w:cs="Times New Roman"/>
          <w:bCs/>
          <w:sz w:val="24"/>
          <w:szCs w:val="24"/>
        </w:rPr>
        <w:t xml:space="preserve"> </w:t>
      </w:r>
      <w:r w:rsidRPr="005936AD">
        <w:rPr>
          <w:rFonts w:ascii="Times New Roman" w:hAnsi="Times New Roman" w:cs="Times New Roman"/>
          <w:bCs/>
          <w:sz w:val="24"/>
          <w:szCs w:val="24"/>
        </w:rPr>
        <w:t>The purpose of this document was to compare the ethical use of artificial intelligence among university students from different educational programs at the UAEM Ecatepec University Center. This was done using a 20-item instrument with a five-point Likert scale administered to a sample of 95 sixth-semester students from the undergraduate programs offered at the UAEM Ecatepec University Center.</w:t>
      </w:r>
      <w:r w:rsidR="00D40843">
        <w:rPr>
          <w:rFonts w:ascii="Times New Roman" w:hAnsi="Times New Roman" w:cs="Times New Roman"/>
          <w:bCs/>
          <w:sz w:val="24"/>
          <w:szCs w:val="24"/>
        </w:rPr>
        <w:t xml:space="preserve"> </w:t>
      </w:r>
      <w:r w:rsidRPr="005936AD">
        <w:rPr>
          <w:rFonts w:ascii="Times New Roman" w:hAnsi="Times New Roman" w:cs="Times New Roman"/>
          <w:bCs/>
          <w:sz w:val="24"/>
          <w:szCs w:val="24"/>
        </w:rPr>
        <w:t>The results show high internal consistency, adequate metric properties, and the internal reliability of the instrument was assessed using Cronbach's alpha coefficient, obtaining a value of α = 0.91, as well as ANOVA to determine if there is a statistical difference between students and a Pearson correlation analysis where the findings show that the range of correlations is from 0.18 to 0.68.</w:t>
      </w:r>
    </w:p>
    <w:p w14:paraId="6941B3D7" w14:textId="77777777" w:rsidR="001B5D6B" w:rsidRPr="005936AD" w:rsidRDefault="001B5D6B" w:rsidP="005936AD">
      <w:pPr>
        <w:widowControl w:val="0"/>
        <w:autoSpaceDE w:val="0"/>
        <w:autoSpaceDN w:val="0"/>
        <w:adjustRightInd w:val="0"/>
        <w:spacing w:after="0" w:line="240" w:lineRule="auto"/>
        <w:rPr>
          <w:rFonts w:ascii="Times New Roman" w:hAnsi="Times New Roman" w:cs="Times New Roman"/>
          <w:b/>
          <w:sz w:val="24"/>
          <w:szCs w:val="24"/>
        </w:rPr>
      </w:pPr>
    </w:p>
    <w:p w14:paraId="07534B64" w14:textId="08A48854" w:rsidR="004072CD" w:rsidRPr="005936AD" w:rsidRDefault="004072CD" w:rsidP="00D40843">
      <w:pPr>
        <w:spacing w:line="240" w:lineRule="auto"/>
        <w:jc w:val="both"/>
        <w:rPr>
          <w:rFonts w:ascii="Times New Roman" w:eastAsia="Calibri" w:hAnsi="Times New Roman" w:cs="Times New Roman"/>
          <w:sz w:val="24"/>
          <w:szCs w:val="24"/>
        </w:rPr>
      </w:pPr>
      <w:r w:rsidRPr="005936AD">
        <w:rPr>
          <w:rFonts w:ascii="Times New Roman" w:eastAsia="Calibri" w:hAnsi="Times New Roman" w:cs="Times New Roman"/>
          <w:b/>
          <w:bCs/>
          <w:sz w:val="24"/>
          <w:szCs w:val="24"/>
        </w:rPr>
        <w:t>Keywords</w:t>
      </w:r>
      <w:r w:rsidRPr="005936AD">
        <w:rPr>
          <w:rFonts w:ascii="Times New Roman" w:eastAsia="Calibri" w:hAnsi="Times New Roman" w:cs="Times New Roman"/>
          <w:sz w:val="24"/>
          <w:szCs w:val="24"/>
        </w:rPr>
        <w:t xml:space="preserve">: </w:t>
      </w:r>
      <w:r w:rsidR="00FF7308" w:rsidRPr="005936AD">
        <w:rPr>
          <w:rFonts w:ascii="Times New Roman" w:eastAsia="Calibri" w:hAnsi="Times New Roman" w:cs="Times New Roman"/>
          <w:sz w:val="24"/>
          <w:szCs w:val="24"/>
        </w:rPr>
        <w:t xml:space="preserve">ethics, </w:t>
      </w:r>
      <w:r w:rsidRPr="005936AD">
        <w:rPr>
          <w:rFonts w:ascii="Times New Roman" w:eastAsia="Calibri" w:hAnsi="Times New Roman" w:cs="Times New Roman"/>
          <w:sz w:val="24"/>
          <w:szCs w:val="24"/>
        </w:rPr>
        <w:t>technology, higher education, artificial intelligence.</w:t>
      </w:r>
    </w:p>
    <w:p w14:paraId="0F1EB06E" w14:textId="3EBB1564" w:rsidR="00B773E8" w:rsidRPr="005936AD" w:rsidRDefault="00B773E8" w:rsidP="005936AD">
      <w:pPr>
        <w:pStyle w:val="Ttulo1"/>
        <w:spacing w:line="240" w:lineRule="auto"/>
        <w:jc w:val="center"/>
        <w:rPr>
          <w:rFonts w:ascii="Times New Roman" w:hAnsi="Times New Roman" w:cs="Times New Roman"/>
          <w:color w:val="auto"/>
          <w:sz w:val="24"/>
          <w:szCs w:val="24"/>
        </w:rPr>
      </w:pPr>
      <w:r w:rsidRPr="005936AD">
        <w:rPr>
          <w:rFonts w:ascii="Times New Roman" w:hAnsi="Times New Roman" w:cs="Times New Roman"/>
          <w:color w:val="auto"/>
          <w:sz w:val="24"/>
          <w:szCs w:val="24"/>
        </w:rPr>
        <w:t>Introducción</w:t>
      </w:r>
    </w:p>
    <w:p w14:paraId="2A307838" w14:textId="2080D37D" w:rsidR="0017221A" w:rsidRPr="005936AD" w:rsidRDefault="0017221A" w:rsidP="005936AD">
      <w:pPr>
        <w:spacing w:line="240" w:lineRule="auto"/>
        <w:rPr>
          <w:rFonts w:ascii="Times New Roman" w:hAnsi="Times New Roman" w:cs="Times New Roman"/>
          <w:sz w:val="24"/>
          <w:szCs w:val="24"/>
          <w:lang w:val="es-MX"/>
        </w:rPr>
      </w:pPr>
    </w:p>
    <w:p w14:paraId="2AE820F3" w14:textId="36FD65CF" w:rsidR="00643B93" w:rsidRPr="005936AD" w:rsidRDefault="0017221A"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La </w:t>
      </w:r>
      <w:r w:rsidR="00940101" w:rsidRPr="005936AD">
        <w:rPr>
          <w:rFonts w:ascii="Times New Roman" w:hAnsi="Times New Roman" w:cs="Times New Roman"/>
          <w:sz w:val="24"/>
          <w:szCs w:val="24"/>
          <w:lang w:val="es-MX"/>
        </w:rPr>
        <w:t>Inteligencia Artificial (IA)</w:t>
      </w:r>
      <w:r w:rsidRPr="005936AD">
        <w:rPr>
          <w:rFonts w:ascii="Times New Roman" w:hAnsi="Times New Roman" w:cs="Times New Roman"/>
          <w:sz w:val="24"/>
          <w:szCs w:val="24"/>
          <w:lang w:val="es-MX"/>
        </w:rPr>
        <w:t xml:space="preserve"> sin duda es una herramienta valiosa si se utiliza con fines </w:t>
      </w:r>
      <w:r w:rsidR="00437CA1" w:rsidRPr="005936AD">
        <w:rPr>
          <w:rFonts w:ascii="Times New Roman" w:hAnsi="Times New Roman" w:cs="Times New Roman"/>
          <w:sz w:val="24"/>
          <w:szCs w:val="24"/>
          <w:lang w:val="es-MX"/>
        </w:rPr>
        <w:t xml:space="preserve">de apoyo al proceso de aprendizaje para los estudiantes, </w:t>
      </w:r>
      <w:r w:rsidRPr="005936AD">
        <w:rPr>
          <w:rFonts w:ascii="Times New Roman" w:hAnsi="Times New Roman" w:cs="Times New Roman"/>
          <w:sz w:val="24"/>
          <w:szCs w:val="24"/>
          <w:lang w:val="es-MX"/>
        </w:rPr>
        <w:t>académicos</w:t>
      </w:r>
      <w:r w:rsidR="00437CA1" w:rsidRPr="005936AD">
        <w:rPr>
          <w:rFonts w:ascii="Times New Roman" w:hAnsi="Times New Roman" w:cs="Times New Roman"/>
          <w:sz w:val="24"/>
          <w:szCs w:val="24"/>
          <w:lang w:val="es-MX"/>
        </w:rPr>
        <w:t xml:space="preserve"> y a la sociedad en general con la finalidad de obtener </w:t>
      </w:r>
      <w:r w:rsidR="00493A2D" w:rsidRPr="005936AD">
        <w:rPr>
          <w:rFonts w:ascii="Times New Roman" w:hAnsi="Times New Roman" w:cs="Times New Roman"/>
          <w:sz w:val="24"/>
          <w:szCs w:val="24"/>
          <w:lang w:val="es-MX"/>
        </w:rPr>
        <w:t xml:space="preserve">apoyo informativo, </w:t>
      </w:r>
      <w:r w:rsidR="00D47B04" w:rsidRPr="005936AD">
        <w:rPr>
          <w:rFonts w:ascii="Times New Roman" w:hAnsi="Times New Roman" w:cs="Times New Roman"/>
          <w:sz w:val="24"/>
          <w:szCs w:val="24"/>
          <w:lang w:val="es-MX"/>
        </w:rPr>
        <w:t xml:space="preserve">producción de contenidos, análisis y retroalimentación. </w:t>
      </w:r>
    </w:p>
    <w:p w14:paraId="3B36B080" w14:textId="0D436302" w:rsidR="00643B93" w:rsidRPr="005936AD" w:rsidRDefault="00540FE0"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Sin embargo, su uso implica consideraciones éticas para uso adecuado, </w:t>
      </w:r>
      <w:r w:rsidR="00870C3C" w:rsidRPr="005936AD">
        <w:rPr>
          <w:rFonts w:ascii="Times New Roman" w:hAnsi="Times New Roman" w:cs="Times New Roman"/>
          <w:sz w:val="24"/>
          <w:szCs w:val="24"/>
          <w:lang w:val="es-MX"/>
        </w:rPr>
        <w:t xml:space="preserve">entendidas como un uso basado en los principios y lineamientos que han establecido los diferentes organismos incluyendo la Universidad, ya que </w:t>
      </w:r>
      <w:r w:rsidRPr="005936AD">
        <w:rPr>
          <w:rFonts w:ascii="Times New Roman" w:hAnsi="Times New Roman" w:cs="Times New Roman"/>
          <w:sz w:val="24"/>
          <w:szCs w:val="24"/>
          <w:lang w:val="es-MX"/>
        </w:rPr>
        <w:t xml:space="preserve">al generar información ésta puede </w:t>
      </w:r>
      <w:r w:rsidR="00D86E96" w:rsidRPr="005936AD">
        <w:rPr>
          <w:rFonts w:ascii="Times New Roman" w:hAnsi="Times New Roman" w:cs="Times New Roman"/>
          <w:sz w:val="24"/>
          <w:szCs w:val="24"/>
          <w:lang w:val="es-MX"/>
        </w:rPr>
        <w:t>con</w:t>
      </w:r>
      <w:r w:rsidRPr="005936AD">
        <w:rPr>
          <w:rFonts w:ascii="Times New Roman" w:hAnsi="Times New Roman" w:cs="Times New Roman"/>
          <w:sz w:val="24"/>
          <w:szCs w:val="24"/>
          <w:lang w:val="es-MX"/>
        </w:rPr>
        <w:t xml:space="preserve">tener errores, sesgos y riesgos </w:t>
      </w:r>
      <w:r w:rsidR="00E20C6C" w:rsidRPr="005936AD">
        <w:rPr>
          <w:rFonts w:ascii="Times New Roman" w:hAnsi="Times New Roman" w:cs="Times New Roman"/>
          <w:sz w:val="24"/>
          <w:szCs w:val="24"/>
          <w:lang w:val="es-MX"/>
        </w:rPr>
        <w:t xml:space="preserve">como el plagio, información </w:t>
      </w:r>
      <w:r w:rsidR="00D86E96" w:rsidRPr="005936AD">
        <w:rPr>
          <w:rFonts w:ascii="Times New Roman" w:hAnsi="Times New Roman" w:cs="Times New Roman"/>
          <w:sz w:val="24"/>
          <w:szCs w:val="24"/>
          <w:lang w:val="es-MX"/>
        </w:rPr>
        <w:t xml:space="preserve">tergiversada y </w:t>
      </w:r>
      <w:r w:rsidR="00AD4B66" w:rsidRPr="005936AD">
        <w:rPr>
          <w:rFonts w:ascii="Times New Roman" w:hAnsi="Times New Roman" w:cs="Times New Roman"/>
          <w:sz w:val="24"/>
          <w:szCs w:val="24"/>
          <w:lang w:val="es-MX"/>
        </w:rPr>
        <w:t xml:space="preserve">favorecer una dependencia excesiva de la herramienta. </w:t>
      </w:r>
    </w:p>
    <w:p w14:paraId="3918E54A" w14:textId="3A3CCF4E" w:rsidR="00643B93" w:rsidRPr="005936AD" w:rsidRDefault="00643B93"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S</w:t>
      </w:r>
      <w:r w:rsidR="00540FE0" w:rsidRPr="005936AD">
        <w:rPr>
          <w:rFonts w:ascii="Times New Roman" w:hAnsi="Times New Roman" w:cs="Times New Roman"/>
          <w:sz w:val="24"/>
          <w:szCs w:val="24"/>
          <w:lang w:val="es-MX"/>
        </w:rPr>
        <w:t>i l</w:t>
      </w:r>
      <w:r w:rsidR="002A2301" w:rsidRPr="005936AD">
        <w:rPr>
          <w:rFonts w:ascii="Times New Roman" w:hAnsi="Times New Roman" w:cs="Times New Roman"/>
          <w:sz w:val="24"/>
          <w:szCs w:val="24"/>
          <w:lang w:val="es-MX"/>
        </w:rPr>
        <w:t>a</w:t>
      </w:r>
      <w:r w:rsidR="00540FE0" w:rsidRPr="005936AD">
        <w:rPr>
          <w:rFonts w:ascii="Times New Roman" w:hAnsi="Times New Roman" w:cs="Times New Roman"/>
          <w:sz w:val="24"/>
          <w:szCs w:val="24"/>
          <w:lang w:val="es-MX"/>
        </w:rPr>
        <w:t>s</w:t>
      </w:r>
      <w:r w:rsidR="002A2301" w:rsidRPr="005936AD">
        <w:rPr>
          <w:rFonts w:ascii="Times New Roman" w:hAnsi="Times New Roman" w:cs="Times New Roman"/>
          <w:sz w:val="24"/>
          <w:szCs w:val="24"/>
          <w:lang w:val="es-MX"/>
        </w:rPr>
        <w:t xml:space="preserve"> instrucciones o solicitudes formuladas a la IA </w:t>
      </w:r>
      <w:r w:rsidR="00540FE0" w:rsidRPr="005936AD">
        <w:rPr>
          <w:rFonts w:ascii="Times New Roman" w:hAnsi="Times New Roman" w:cs="Times New Roman"/>
          <w:sz w:val="24"/>
          <w:szCs w:val="24"/>
          <w:lang w:val="es-MX"/>
        </w:rPr>
        <w:t>no son redactad</w:t>
      </w:r>
      <w:r w:rsidR="002A2301" w:rsidRPr="005936AD">
        <w:rPr>
          <w:rFonts w:ascii="Times New Roman" w:hAnsi="Times New Roman" w:cs="Times New Roman"/>
          <w:sz w:val="24"/>
          <w:szCs w:val="24"/>
          <w:lang w:val="es-MX"/>
        </w:rPr>
        <w:t>a</w:t>
      </w:r>
      <w:r w:rsidR="00540FE0" w:rsidRPr="005936AD">
        <w:rPr>
          <w:rFonts w:ascii="Times New Roman" w:hAnsi="Times New Roman" w:cs="Times New Roman"/>
          <w:sz w:val="24"/>
          <w:szCs w:val="24"/>
          <w:lang w:val="es-MX"/>
        </w:rPr>
        <w:t>s correctamente estableciendo la instrucción clara y espec</w:t>
      </w:r>
      <w:r w:rsidR="00CC64DB" w:rsidRPr="005936AD">
        <w:rPr>
          <w:rFonts w:ascii="Times New Roman" w:hAnsi="Times New Roman" w:cs="Times New Roman"/>
          <w:sz w:val="24"/>
          <w:szCs w:val="24"/>
          <w:lang w:val="es-MX"/>
        </w:rPr>
        <w:t>í</w:t>
      </w:r>
      <w:r w:rsidR="00540FE0" w:rsidRPr="005936AD">
        <w:rPr>
          <w:rFonts w:ascii="Times New Roman" w:hAnsi="Times New Roman" w:cs="Times New Roman"/>
          <w:sz w:val="24"/>
          <w:szCs w:val="24"/>
          <w:lang w:val="es-MX"/>
        </w:rPr>
        <w:t xml:space="preserve">fica, proporcionar un contexto, con un objetivo claro, asignarle un rol a la IA, definir el formato en que se genere la información, así como proporcionarle un ejemplo de </w:t>
      </w:r>
      <w:r w:rsidR="002D6239" w:rsidRPr="005936AD">
        <w:rPr>
          <w:rFonts w:ascii="Times New Roman" w:hAnsi="Times New Roman" w:cs="Times New Roman"/>
          <w:sz w:val="24"/>
          <w:szCs w:val="24"/>
          <w:lang w:val="es-MX"/>
        </w:rPr>
        <w:t>cómo</w:t>
      </w:r>
      <w:r w:rsidR="00540FE0" w:rsidRPr="005936AD">
        <w:rPr>
          <w:rFonts w:ascii="Times New Roman" w:hAnsi="Times New Roman" w:cs="Times New Roman"/>
          <w:sz w:val="24"/>
          <w:szCs w:val="24"/>
          <w:lang w:val="es-MX"/>
        </w:rPr>
        <w:t xml:space="preserve"> se requiere que se genere la respuesta</w:t>
      </w:r>
      <w:r w:rsidR="00E20C6C" w:rsidRPr="005936AD">
        <w:rPr>
          <w:rFonts w:ascii="Times New Roman" w:hAnsi="Times New Roman" w:cs="Times New Roman"/>
          <w:sz w:val="24"/>
          <w:szCs w:val="24"/>
          <w:lang w:val="es-MX"/>
        </w:rPr>
        <w:t xml:space="preserve">, </w:t>
      </w:r>
      <w:r w:rsidR="00090A1C" w:rsidRPr="005936AD">
        <w:rPr>
          <w:rFonts w:ascii="Times New Roman" w:hAnsi="Times New Roman" w:cs="Times New Roman"/>
          <w:sz w:val="24"/>
          <w:szCs w:val="24"/>
          <w:lang w:val="es-MX"/>
        </w:rPr>
        <w:t>puede</w:t>
      </w:r>
      <w:r w:rsidR="00E20C6C" w:rsidRPr="005936AD">
        <w:rPr>
          <w:rFonts w:ascii="Times New Roman" w:hAnsi="Times New Roman" w:cs="Times New Roman"/>
          <w:sz w:val="24"/>
          <w:szCs w:val="24"/>
          <w:lang w:val="es-MX"/>
        </w:rPr>
        <w:t xml:space="preserve"> generar en </w:t>
      </w:r>
      <w:r w:rsidR="00090A1C" w:rsidRPr="005936AD">
        <w:rPr>
          <w:rFonts w:ascii="Times New Roman" w:hAnsi="Times New Roman" w:cs="Times New Roman"/>
          <w:sz w:val="24"/>
          <w:szCs w:val="24"/>
          <w:lang w:val="es-MX"/>
        </w:rPr>
        <w:t>la información inconsistencias, errores, análisis con datos desactualizados, respuestas genéricas, ambigüedades e inconsistencia</w:t>
      </w:r>
      <w:r w:rsidR="00D86E96" w:rsidRPr="005936AD">
        <w:rPr>
          <w:rFonts w:ascii="Times New Roman" w:hAnsi="Times New Roman" w:cs="Times New Roman"/>
          <w:sz w:val="24"/>
          <w:szCs w:val="24"/>
          <w:lang w:val="es-MX"/>
        </w:rPr>
        <w:t xml:space="preserve">. </w:t>
      </w:r>
    </w:p>
    <w:p w14:paraId="093E1F68" w14:textId="120BDCE4" w:rsidR="0017221A" w:rsidRPr="005936AD" w:rsidRDefault="00540FE0"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Por ello el uso de la IA implica conocer </w:t>
      </w:r>
      <w:r w:rsidR="00643B93" w:rsidRPr="005936AD">
        <w:rPr>
          <w:rFonts w:ascii="Times New Roman" w:hAnsi="Times New Roman" w:cs="Times New Roman"/>
          <w:sz w:val="24"/>
          <w:szCs w:val="24"/>
          <w:lang w:val="es-MX"/>
        </w:rPr>
        <w:t>cómo</w:t>
      </w:r>
      <w:r w:rsidRPr="005936AD">
        <w:rPr>
          <w:rFonts w:ascii="Times New Roman" w:hAnsi="Times New Roman" w:cs="Times New Roman"/>
          <w:sz w:val="24"/>
          <w:szCs w:val="24"/>
          <w:lang w:val="es-MX"/>
        </w:rPr>
        <w:t xml:space="preserve"> usar esta herramienta y </w:t>
      </w:r>
      <w:r w:rsidR="00026AAE" w:rsidRPr="005936AD">
        <w:rPr>
          <w:rFonts w:ascii="Times New Roman" w:hAnsi="Times New Roman" w:cs="Times New Roman"/>
          <w:sz w:val="24"/>
          <w:szCs w:val="24"/>
          <w:lang w:val="es-MX"/>
        </w:rPr>
        <w:t>foment</w:t>
      </w:r>
      <w:r w:rsidR="00E20C6C" w:rsidRPr="005936AD">
        <w:rPr>
          <w:rFonts w:ascii="Times New Roman" w:hAnsi="Times New Roman" w:cs="Times New Roman"/>
          <w:sz w:val="24"/>
          <w:szCs w:val="24"/>
          <w:lang w:val="es-MX"/>
        </w:rPr>
        <w:t>ar</w:t>
      </w:r>
      <w:r w:rsidR="00026AAE" w:rsidRPr="005936AD">
        <w:rPr>
          <w:rFonts w:ascii="Times New Roman" w:hAnsi="Times New Roman" w:cs="Times New Roman"/>
          <w:sz w:val="24"/>
          <w:szCs w:val="24"/>
          <w:lang w:val="es-MX"/>
        </w:rPr>
        <w:t xml:space="preserve"> en</w:t>
      </w:r>
      <w:r w:rsidR="00E20C6C" w:rsidRPr="005936AD">
        <w:rPr>
          <w:rFonts w:ascii="Times New Roman" w:hAnsi="Times New Roman" w:cs="Times New Roman"/>
          <w:sz w:val="24"/>
          <w:szCs w:val="24"/>
          <w:lang w:val="es-MX"/>
        </w:rPr>
        <w:t xml:space="preserve">tre </w:t>
      </w:r>
      <w:r w:rsidR="00026AAE" w:rsidRPr="005936AD">
        <w:rPr>
          <w:rFonts w:ascii="Times New Roman" w:hAnsi="Times New Roman" w:cs="Times New Roman"/>
          <w:sz w:val="24"/>
          <w:szCs w:val="24"/>
          <w:lang w:val="es-MX"/>
        </w:rPr>
        <w:t xml:space="preserve">los estudiantes un uso </w:t>
      </w:r>
      <w:r w:rsidR="00E20C6C" w:rsidRPr="005936AD">
        <w:rPr>
          <w:rFonts w:ascii="Times New Roman" w:hAnsi="Times New Roman" w:cs="Times New Roman"/>
          <w:sz w:val="24"/>
          <w:szCs w:val="24"/>
          <w:lang w:val="es-MX"/>
        </w:rPr>
        <w:t xml:space="preserve">ético con conocimiento en principios, lineamientos y </w:t>
      </w:r>
      <w:r w:rsidR="00090A1C" w:rsidRPr="005936AD">
        <w:rPr>
          <w:rFonts w:ascii="Times New Roman" w:hAnsi="Times New Roman" w:cs="Times New Roman"/>
          <w:sz w:val="24"/>
          <w:szCs w:val="24"/>
          <w:lang w:val="es-MX"/>
        </w:rPr>
        <w:t>normativas aplicables a ello.</w:t>
      </w:r>
    </w:p>
    <w:p w14:paraId="3F20D6CD" w14:textId="77777777" w:rsidR="003A727B" w:rsidRDefault="003A727B" w:rsidP="005936AD">
      <w:pPr>
        <w:spacing w:line="240" w:lineRule="auto"/>
        <w:jc w:val="center"/>
        <w:rPr>
          <w:rFonts w:ascii="Times New Roman" w:eastAsiaTheme="majorEastAsia" w:hAnsi="Times New Roman" w:cs="Times New Roman"/>
          <w:b/>
          <w:bCs/>
          <w:sz w:val="24"/>
          <w:szCs w:val="24"/>
          <w:lang w:val="es-MX"/>
        </w:rPr>
      </w:pPr>
    </w:p>
    <w:p w14:paraId="78BCAB0C" w14:textId="77777777" w:rsidR="00A56119" w:rsidRPr="005936AD" w:rsidRDefault="00A56119" w:rsidP="005936AD">
      <w:pPr>
        <w:spacing w:line="240" w:lineRule="auto"/>
        <w:jc w:val="center"/>
        <w:rPr>
          <w:rFonts w:ascii="Times New Roman" w:eastAsiaTheme="majorEastAsia" w:hAnsi="Times New Roman" w:cs="Times New Roman"/>
          <w:b/>
          <w:bCs/>
          <w:sz w:val="24"/>
          <w:szCs w:val="24"/>
          <w:lang w:val="es-MX"/>
        </w:rPr>
      </w:pPr>
    </w:p>
    <w:p w14:paraId="49E78629" w14:textId="69DD4F69" w:rsidR="00BB524D" w:rsidRPr="005936AD" w:rsidRDefault="00BB524D" w:rsidP="005936AD">
      <w:pPr>
        <w:spacing w:line="240" w:lineRule="auto"/>
        <w:jc w:val="center"/>
        <w:rPr>
          <w:rFonts w:ascii="Times New Roman" w:eastAsiaTheme="majorEastAsia" w:hAnsi="Times New Roman" w:cs="Times New Roman"/>
          <w:b/>
          <w:bCs/>
          <w:sz w:val="24"/>
          <w:szCs w:val="24"/>
          <w:lang w:val="es-MX"/>
        </w:rPr>
      </w:pPr>
      <w:r w:rsidRPr="005936AD">
        <w:rPr>
          <w:rFonts w:ascii="Times New Roman" w:eastAsiaTheme="majorEastAsia" w:hAnsi="Times New Roman" w:cs="Times New Roman"/>
          <w:b/>
          <w:bCs/>
          <w:sz w:val="24"/>
          <w:szCs w:val="24"/>
          <w:lang w:val="es-MX"/>
        </w:rPr>
        <w:t>Uso ético de la IA en el contexto universitario</w:t>
      </w:r>
    </w:p>
    <w:p w14:paraId="20EABB2A" w14:textId="0835BB98" w:rsidR="00B773E8" w:rsidRPr="005936AD" w:rsidRDefault="00381641"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El uso de la IA en México </w:t>
      </w:r>
      <w:r w:rsidR="00BD4393" w:rsidRPr="005936AD">
        <w:rPr>
          <w:rFonts w:ascii="Times New Roman" w:eastAsiaTheme="majorEastAsia" w:hAnsi="Times New Roman" w:cs="Times New Roman"/>
          <w:sz w:val="24"/>
          <w:szCs w:val="24"/>
          <w:lang w:val="es-MX"/>
        </w:rPr>
        <w:t xml:space="preserve">no es reciente, </w:t>
      </w:r>
      <w:r w:rsidRPr="005936AD">
        <w:rPr>
          <w:rFonts w:ascii="Times New Roman" w:eastAsiaTheme="majorEastAsia" w:hAnsi="Times New Roman" w:cs="Times New Roman"/>
          <w:sz w:val="24"/>
          <w:szCs w:val="24"/>
          <w:lang w:val="es-MX"/>
        </w:rPr>
        <w:t xml:space="preserve">se inició desde </w:t>
      </w:r>
      <w:r w:rsidR="007875D9" w:rsidRPr="005936AD">
        <w:rPr>
          <w:rFonts w:ascii="Times New Roman" w:eastAsiaTheme="majorEastAsia" w:hAnsi="Times New Roman" w:cs="Times New Roman"/>
          <w:sz w:val="24"/>
          <w:szCs w:val="24"/>
          <w:lang w:val="es-MX"/>
        </w:rPr>
        <w:t>1963</w:t>
      </w:r>
      <w:r w:rsidRPr="005936AD">
        <w:rPr>
          <w:rFonts w:ascii="Times New Roman" w:eastAsiaTheme="majorEastAsia" w:hAnsi="Times New Roman" w:cs="Times New Roman"/>
          <w:sz w:val="24"/>
          <w:szCs w:val="24"/>
          <w:lang w:val="es-MX"/>
        </w:rPr>
        <w:t xml:space="preserve"> por la Universidad Nacional Autónoma </w:t>
      </w:r>
      <w:r w:rsidRPr="00D40843">
        <w:rPr>
          <w:rFonts w:ascii="Times New Roman" w:eastAsiaTheme="majorEastAsia" w:hAnsi="Times New Roman" w:cs="Times New Roman"/>
          <w:sz w:val="24"/>
          <w:szCs w:val="24"/>
          <w:lang w:val="es-MX"/>
        </w:rPr>
        <w:t>de México</w:t>
      </w:r>
      <w:r w:rsidR="007875D9" w:rsidRPr="00D40843">
        <w:rPr>
          <w:rFonts w:ascii="Times New Roman" w:eastAsiaTheme="majorEastAsia" w:hAnsi="Times New Roman" w:cs="Times New Roman"/>
          <w:sz w:val="24"/>
          <w:szCs w:val="24"/>
          <w:lang w:val="es-MX"/>
        </w:rPr>
        <w:t xml:space="preserve"> (Guzmán, 2025)</w:t>
      </w:r>
      <w:r w:rsidRPr="00D40843">
        <w:rPr>
          <w:rFonts w:ascii="Times New Roman" w:eastAsiaTheme="majorEastAsia" w:hAnsi="Times New Roman" w:cs="Times New Roman"/>
          <w:sz w:val="24"/>
          <w:szCs w:val="24"/>
          <w:lang w:val="es-MX"/>
        </w:rPr>
        <w:t xml:space="preserve">, sin </w:t>
      </w:r>
      <w:r w:rsidR="009C7011" w:rsidRPr="00D40843">
        <w:rPr>
          <w:rFonts w:ascii="Times New Roman" w:eastAsiaTheme="majorEastAsia" w:hAnsi="Times New Roman" w:cs="Times New Roman"/>
          <w:sz w:val="24"/>
          <w:szCs w:val="24"/>
          <w:lang w:val="es-MX"/>
        </w:rPr>
        <w:t>embargo,</w:t>
      </w:r>
      <w:r w:rsidRPr="00D40843">
        <w:rPr>
          <w:rFonts w:ascii="Times New Roman" w:eastAsiaTheme="majorEastAsia" w:hAnsi="Times New Roman" w:cs="Times New Roman"/>
          <w:sz w:val="24"/>
          <w:szCs w:val="24"/>
          <w:lang w:val="es-MX"/>
        </w:rPr>
        <w:t xml:space="preserve"> el uso generalizado de</w:t>
      </w:r>
      <w:r w:rsidR="009C7011" w:rsidRPr="00D40843">
        <w:rPr>
          <w:rFonts w:ascii="Times New Roman" w:eastAsiaTheme="majorEastAsia" w:hAnsi="Times New Roman" w:cs="Times New Roman"/>
          <w:sz w:val="24"/>
          <w:szCs w:val="24"/>
          <w:lang w:val="es-MX"/>
        </w:rPr>
        <w:t xml:space="preserve"> las distintas </w:t>
      </w:r>
      <w:r w:rsidRPr="00D40843">
        <w:rPr>
          <w:rFonts w:ascii="Times New Roman" w:eastAsiaTheme="majorEastAsia" w:hAnsi="Times New Roman" w:cs="Times New Roman"/>
          <w:sz w:val="24"/>
          <w:szCs w:val="24"/>
          <w:lang w:val="es-MX"/>
        </w:rPr>
        <w:t xml:space="preserve">herramientas como </w:t>
      </w:r>
      <w:proofErr w:type="spellStart"/>
      <w:r w:rsidR="003A727B" w:rsidRPr="00D40843">
        <w:rPr>
          <w:rFonts w:ascii="Times New Roman" w:eastAsiaTheme="majorEastAsia" w:hAnsi="Times New Roman" w:cs="Times New Roman"/>
          <w:sz w:val="24"/>
          <w:szCs w:val="24"/>
          <w:lang w:val="es-MX"/>
        </w:rPr>
        <w:t>ChatGPT</w:t>
      </w:r>
      <w:proofErr w:type="spellEnd"/>
      <w:r w:rsidR="00D03C02" w:rsidRPr="00D40843">
        <w:rPr>
          <w:rFonts w:ascii="Times New Roman" w:eastAsiaTheme="majorEastAsia" w:hAnsi="Times New Roman" w:cs="Times New Roman"/>
          <w:sz w:val="24"/>
          <w:szCs w:val="24"/>
          <w:lang w:val="es-MX"/>
        </w:rPr>
        <w:t xml:space="preserve"> se inició </w:t>
      </w:r>
      <w:r w:rsidR="003A727B" w:rsidRPr="00D40843">
        <w:rPr>
          <w:rFonts w:ascii="Times New Roman" w:eastAsiaTheme="majorEastAsia" w:hAnsi="Times New Roman" w:cs="Times New Roman"/>
          <w:sz w:val="24"/>
          <w:szCs w:val="24"/>
          <w:lang w:val="es-MX"/>
        </w:rPr>
        <w:t xml:space="preserve">en </w:t>
      </w:r>
      <w:r w:rsidR="00D03C02" w:rsidRPr="00D40843">
        <w:rPr>
          <w:rFonts w:ascii="Times New Roman" w:eastAsiaTheme="majorEastAsia" w:hAnsi="Times New Roman" w:cs="Times New Roman"/>
          <w:sz w:val="24"/>
          <w:szCs w:val="24"/>
          <w:lang w:val="es-MX"/>
        </w:rPr>
        <w:t>noviembre</w:t>
      </w:r>
      <w:r w:rsidR="00D03C02" w:rsidRPr="005936AD">
        <w:rPr>
          <w:rFonts w:ascii="Times New Roman" w:eastAsiaTheme="majorEastAsia" w:hAnsi="Times New Roman" w:cs="Times New Roman"/>
          <w:sz w:val="24"/>
          <w:szCs w:val="24"/>
          <w:lang w:val="es-MX"/>
        </w:rPr>
        <w:t xml:space="preserve"> de 2022, Claude en 2023 y Gemini en 2024, todas ellas </w:t>
      </w:r>
      <w:r w:rsidRPr="005936AD">
        <w:rPr>
          <w:rFonts w:ascii="Times New Roman" w:eastAsiaTheme="majorEastAsia" w:hAnsi="Times New Roman" w:cs="Times New Roman"/>
          <w:sz w:val="24"/>
          <w:szCs w:val="24"/>
          <w:lang w:val="es-MX"/>
        </w:rPr>
        <w:t xml:space="preserve">sin un marco regulatorio </w:t>
      </w:r>
      <w:r w:rsidR="009C7011" w:rsidRPr="005936AD">
        <w:rPr>
          <w:rFonts w:ascii="Times New Roman" w:eastAsiaTheme="majorEastAsia" w:hAnsi="Times New Roman" w:cs="Times New Roman"/>
          <w:sz w:val="24"/>
          <w:szCs w:val="24"/>
          <w:lang w:val="es-MX"/>
        </w:rPr>
        <w:t xml:space="preserve">que garantice el uso ético y responsable. En febrero de 2025 </w:t>
      </w:r>
      <w:r w:rsidR="009C7011" w:rsidRPr="00D40843">
        <w:rPr>
          <w:rFonts w:ascii="Times New Roman" w:eastAsiaTheme="majorEastAsia" w:hAnsi="Times New Roman" w:cs="Times New Roman"/>
          <w:sz w:val="24"/>
          <w:szCs w:val="24"/>
          <w:lang w:val="es-MX"/>
        </w:rPr>
        <w:t>los l</w:t>
      </w:r>
      <w:r w:rsidR="003A727B" w:rsidRPr="00D40843">
        <w:rPr>
          <w:rFonts w:ascii="Times New Roman" w:eastAsiaTheme="majorEastAsia" w:hAnsi="Times New Roman" w:cs="Times New Roman"/>
          <w:sz w:val="24"/>
          <w:szCs w:val="24"/>
          <w:lang w:val="es-MX"/>
        </w:rPr>
        <w:t>í</w:t>
      </w:r>
      <w:r w:rsidR="009C7011" w:rsidRPr="00D40843">
        <w:rPr>
          <w:rFonts w:ascii="Times New Roman" w:eastAsiaTheme="majorEastAsia" w:hAnsi="Times New Roman" w:cs="Times New Roman"/>
          <w:sz w:val="24"/>
          <w:szCs w:val="24"/>
          <w:lang w:val="es-MX"/>
        </w:rPr>
        <w:t>deres y</w:t>
      </w:r>
      <w:r w:rsidR="009C7011" w:rsidRPr="005936AD">
        <w:rPr>
          <w:rFonts w:ascii="Times New Roman" w:eastAsiaTheme="majorEastAsia" w:hAnsi="Times New Roman" w:cs="Times New Roman"/>
          <w:sz w:val="24"/>
          <w:szCs w:val="24"/>
          <w:lang w:val="es-MX"/>
        </w:rPr>
        <w:t xml:space="preserve"> expertos globales se reunieron en la Cumbre de Acción sobre la IA para plantear una normativa, soluciones y fundamentos científicos sobre su uso. El gobierno de México en enero de 2026 presentó una declaración de ética y buenas prácticas para el uso y desarrollo de la IA en México por parte de la Secretaría de Ciencia, Humanidades, Tecnología e Innovación (</w:t>
      </w:r>
      <w:proofErr w:type="spellStart"/>
      <w:r w:rsidR="009C7011" w:rsidRPr="005936AD">
        <w:rPr>
          <w:rFonts w:ascii="Times New Roman" w:eastAsiaTheme="majorEastAsia" w:hAnsi="Times New Roman" w:cs="Times New Roman"/>
          <w:sz w:val="24"/>
          <w:szCs w:val="24"/>
          <w:lang w:val="es-MX"/>
        </w:rPr>
        <w:t>Secihti</w:t>
      </w:r>
      <w:proofErr w:type="spellEnd"/>
      <w:r w:rsidR="00BD4393" w:rsidRPr="005936AD">
        <w:rPr>
          <w:rFonts w:ascii="Times New Roman" w:eastAsiaTheme="majorEastAsia" w:hAnsi="Times New Roman" w:cs="Times New Roman"/>
          <w:sz w:val="24"/>
          <w:szCs w:val="24"/>
          <w:lang w:val="es-MX"/>
        </w:rPr>
        <w:t>, 2026</w:t>
      </w:r>
      <w:r w:rsidR="009C7011" w:rsidRPr="005936AD">
        <w:rPr>
          <w:rFonts w:ascii="Times New Roman" w:eastAsiaTheme="majorEastAsia" w:hAnsi="Times New Roman" w:cs="Times New Roman"/>
          <w:sz w:val="24"/>
          <w:szCs w:val="24"/>
          <w:lang w:val="es-MX"/>
        </w:rPr>
        <w:t xml:space="preserve">) y la Agencia de Transformación Digital y Telecomunicaciones </w:t>
      </w:r>
      <w:r w:rsidR="00606169" w:rsidRPr="005936AD">
        <w:rPr>
          <w:rFonts w:ascii="Times New Roman" w:eastAsiaTheme="majorEastAsia" w:hAnsi="Times New Roman" w:cs="Times New Roman"/>
          <w:sz w:val="24"/>
          <w:szCs w:val="24"/>
          <w:lang w:val="es-MX"/>
        </w:rPr>
        <w:t>como un</w:t>
      </w:r>
      <w:r w:rsidR="00BD4393" w:rsidRPr="005936AD">
        <w:rPr>
          <w:rFonts w:ascii="Times New Roman" w:eastAsiaTheme="majorEastAsia" w:hAnsi="Times New Roman" w:cs="Times New Roman"/>
          <w:sz w:val="24"/>
          <w:szCs w:val="24"/>
          <w:lang w:val="es-MX"/>
        </w:rPr>
        <w:t>a guía</w:t>
      </w:r>
      <w:r w:rsidR="00606169" w:rsidRPr="005936AD">
        <w:rPr>
          <w:rFonts w:ascii="Times New Roman" w:eastAsiaTheme="majorEastAsia" w:hAnsi="Times New Roman" w:cs="Times New Roman"/>
          <w:sz w:val="24"/>
          <w:szCs w:val="24"/>
          <w:lang w:val="es-MX"/>
        </w:rPr>
        <w:t xml:space="preserve"> para el diseño, implementación y evaluación de sistemas de IA para nuestro país, la cual presenta los diez principios fundamentales </w:t>
      </w:r>
      <w:r w:rsidR="007875D9" w:rsidRPr="005936AD">
        <w:rPr>
          <w:rFonts w:ascii="Times New Roman" w:eastAsiaTheme="majorEastAsia" w:hAnsi="Times New Roman" w:cs="Times New Roman"/>
          <w:sz w:val="24"/>
          <w:szCs w:val="24"/>
          <w:lang w:val="es-MX"/>
        </w:rPr>
        <w:t xml:space="preserve">en los que se establece que: </w:t>
      </w:r>
    </w:p>
    <w:p w14:paraId="492E6788" w14:textId="5E85651F"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1. La IA debe ampliar </w:t>
      </w:r>
      <w:r w:rsidR="007875D9" w:rsidRPr="005936AD">
        <w:rPr>
          <w:rFonts w:ascii="Times New Roman" w:eastAsiaTheme="majorEastAsia" w:hAnsi="Times New Roman" w:cs="Times New Roman"/>
          <w:sz w:val="24"/>
          <w:szCs w:val="24"/>
          <w:lang w:val="es-MX"/>
        </w:rPr>
        <w:t xml:space="preserve">el derecho a la información </w:t>
      </w:r>
      <w:r w:rsidRPr="005936AD">
        <w:rPr>
          <w:rFonts w:ascii="Times New Roman" w:eastAsiaTheme="majorEastAsia" w:hAnsi="Times New Roman" w:cs="Times New Roman"/>
          <w:sz w:val="24"/>
          <w:szCs w:val="24"/>
          <w:lang w:val="es-MX"/>
        </w:rPr>
        <w:t xml:space="preserve">nunca </w:t>
      </w:r>
      <w:r w:rsidRPr="00D40843">
        <w:rPr>
          <w:rFonts w:ascii="Times New Roman" w:eastAsiaTheme="majorEastAsia" w:hAnsi="Times New Roman" w:cs="Times New Roman"/>
          <w:sz w:val="24"/>
          <w:szCs w:val="24"/>
          <w:lang w:val="es-MX"/>
        </w:rPr>
        <w:t>reducirlos</w:t>
      </w:r>
      <w:r w:rsidR="007875D9" w:rsidRPr="00D40843">
        <w:rPr>
          <w:rFonts w:ascii="Times New Roman" w:eastAsiaTheme="majorEastAsia" w:hAnsi="Times New Roman" w:cs="Times New Roman"/>
          <w:sz w:val="24"/>
          <w:szCs w:val="24"/>
          <w:lang w:val="es-MX"/>
        </w:rPr>
        <w:t xml:space="preserve"> a</w:t>
      </w:r>
      <w:r w:rsidR="003A727B" w:rsidRPr="00D40843">
        <w:rPr>
          <w:rFonts w:ascii="Times New Roman" w:eastAsiaTheme="majorEastAsia" w:hAnsi="Times New Roman" w:cs="Times New Roman"/>
          <w:sz w:val="24"/>
          <w:szCs w:val="24"/>
          <w:lang w:val="es-MX"/>
        </w:rPr>
        <w:t xml:space="preserve"> </w:t>
      </w:r>
      <w:r w:rsidR="007875D9" w:rsidRPr="00D40843">
        <w:rPr>
          <w:rFonts w:ascii="Times New Roman" w:eastAsiaTheme="majorEastAsia" w:hAnsi="Times New Roman" w:cs="Times New Roman"/>
          <w:sz w:val="24"/>
          <w:szCs w:val="24"/>
          <w:lang w:val="es-MX"/>
        </w:rPr>
        <w:t>un grupo</w:t>
      </w:r>
      <w:r w:rsidR="007875D9" w:rsidRPr="005936AD">
        <w:rPr>
          <w:rFonts w:ascii="Times New Roman" w:eastAsiaTheme="majorEastAsia" w:hAnsi="Times New Roman" w:cs="Times New Roman"/>
          <w:sz w:val="24"/>
          <w:szCs w:val="24"/>
          <w:lang w:val="es-MX"/>
        </w:rPr>
        <w:t xml:space="preserve"> de personas privilegiadas.</w:t>
      </w:r>
    </w:p>
    <w:p w14:paraId="779AD714" w14:textId="6B5B5D5A"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2. Toda</w:t>
      </w:r>
      <w:r w:rsidR="001F5352" w:rsidRPr="005936AD">
        <w:rPr>
          <w:rFonts w:ascii="Times New Roman" w:eastAsiaTheme="majorEastAsia" w:hAnsi="Times New Roman" w:cs="Times New Roman"/>
          <w:sz w:val="24"/>
          <w:szCs w:val="24"/>
          <w:lang w:val="es-MX"/>
        </w:rPr>
        <w:t xml:space="preserve"> información generada</w:t>
      </w:r>
      <w:r w:rsidRPr="005936AD">
        <w:rPr>
          <w:rFonts w:ascii="Times New Roman" w:eastAsiaTheme="majorEastAsia" w:hAnsi="Times New Roman" w:cs="Times New Roman"/>
          <w:sz w:val="24"/>
          <w:szCs w:val="24"/>
          <w:lang w:val="es-MX"/>
        </w:rPr>
        <w:t xml:space="preserve"> por IA, </w:t>
      </w:r>
      <w:r w:rsidR="001F5352" w:rsidRPr="005936AD">
        <w:rPr>
          <w:rFonts w:ascii="Times New Roman" w:eastAsiaTheme="majorEastAsia" w:hAnsi="Times New Roman" w:cs="Times New Roman"/>
          <w:sz w:val="24"/>
          <w:szCs w:val="24"/>
          <w:lang w:val="es-MX"/>
        </w:rPr>
        <w:t xml:space="preserve">tiene un </w:t>
      </w:r>
      <w:r w:rsidRPr="005936AD">
        <w:rPr>
          <w:rFonts w:ascii="Times New Roman" w:eastAsiaTheme="majorEastAsia" w:hAnsi="Times New Roman" w:cs="Times New Roman"/>
          <w:sz w:val="24"/>
          <w:szCs w:val="24"/>
          <w:lang w:val="es-MX"/>
        </w:rPr>
        <w:t xml:space="preserve">responsable </w:t>
      </w:r>
      <w:r w:rsidRPr="00D40843">
        <w:rPr>
          <w:rFonts w:ascii="Times New Roman" w:eastAsiaTheme="majorEastAsia" w:hAnsi="Times New Roman" w:cs="Times New Roman"/>
          <w:sz w:val="24"/>
          <w:szCs w:val="24"/>
          <w:lang w:val="es-MX"/>
        </w:rPr>
        <w:t>humano</w:t>
      </w:r>
      <w:r w:rsidR="00DC0744" w:rsidRPr="00D40843">
        <w:rPr>
          <w:rFonts w:ascii="Times New Roman" w:eastAsiaTheme="majorEastAsia" w:hAnsi="Times New Roman" w:cs="Times New Roman"/>
          <w:sz w:val="24"/>
          <w:szCs w:val="24"/>
          <w:lang w:val="es-MX"/>
        </w:rPr>
        <w:t>.</w:t>
      </w:r>
      <w:r w:rsidRPr="005936AD">
        <w:rPr>
          <w:rFonts w:ascii="Times New Roman" w:eastAsiaTheme="majorEastAsia" w:hAnsi="Times New Roman" w:cs="Times New Roman"/>
          <w:sz w:val="24"/>
          <w:szCs w:val="24"/>
          <w:shd w:val="clear" w:color="auto" w:fill="4472C4" w:themeFill="accent1"/>
          <w:lang w:val="es-MX"/>
        </w:rPr>
        <w:t xml:space="preserve"> </w:t>
      </w:r>
    </w:p>
    <w:p w14:paraId="71166AEC" w14:textId="5ACF528B"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3. Si una decisión no puede explicarse</w:t>
      </w:r>
      <w:r w:rsidR="001F5352" w:rsidRPr="005936AD">
        <w:rPr>
          <w:rFonts w:ascii="Times New Roman" w:eastAsiaTheme="majorEastAsia" w:hAnsi="Times New Roman" w:cs="Times New Roman"/>
          <w:sz w:val="24"/>
          <w:szCs w:val="24"/>
          <w:lang w:val="es-MX"/>
        </w:rPr>
        <w:t xml:space="preserve"> o carece de fundamento</w:t>
      </w:r>
      <w:r w:rsidRPr="005936AD">
        <w:rPr>
          <w:rFonts w:ascii="Times New Roman" w:eastAsiaTheme="majorEastAsia" w:hAnsi="Times New Roman" w:cs="Times New Roman"/>
          <w:sz w:val="24"/>
          <w:szCs w:val="24"/>
          <w:lang w:val="es-MX"/>
        </w:rPr>
        <w:t xml:space="preserve">, no debe automatizarse. </w:t>
      </w:r>
    </w:p>
    <w:p w14:paraId="15EA71D5" w14:textId="48260398"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4. La IA se </w:t>
      </w:r>
      <w:r w:rsidR="00C45617" w:rsidRPr="005936AD">
        <w:rPr>
          <w:rFonts w:ascii="Times New Roman" w:eastAsiaTheme="majorEastAsia" w:hAnsi="Times New Roman" w:cs="Times New Roman"/>
          <w:sz w:val="24"/>
          <w:szCs w:val="24"/>
          <w:lang w:val="es-MX"/>
        </w:rPr>
        <w:t>administra</w:t>
      </w:r>
      <w:r w:rsidRPr="005936AD">
        <w:rPr>
          <w:rFonts w:ascii="Times New Roman" w:eastAsiaTheme="majorEastAsia" w:hAnsi="Times New Roman" w:cs="Times New Roman"/>
          <w:sz w:val="24"/>
          <w:szCs w:val="24"/>
          <w:lang w:val="es-MX"/>
        </w:rPr>
        <w:t xml:space="preserve"> mejor cuando </w:t>
      </w:r>
      <w:r w:rsidR="00C45617" w:rsidRPr="005936AD">
        <w:rPr>
          <w:rFonts w:ascii="Times New Roman" w:eastAsiaTheme="majorEastAsia" w:hAnsi="Times New Roman" w:cs="Times New Roman"/>
          <w:sz w:val="24"/>
          <w:szCs w:val="24"/>
          <w:lang w:val="es-MX"/>
        </w:rPr>
        <w:t>participan muchas personas</w:t>
      </w:r>
      <w:r w:rsidRPr="005936AD">
        <w:rPr>
          <w:rFonts w:ascii="Times New Roman" w:eastAsiaTheme="majorEastAsia" w:hAnsi="Times New Roman" w:cs="Times New Roman"/>
          <w:sz w:val="24"/>
          <w:szCs w:val="24"/>
          <w:lang w:val="es-MX"/>
        </w:rPr>
        <w:t xml:space="preserve">. </w:t>
      </w:r>
    </w:p>
    <w:p w14:paraId="3467D5F2" w14:textId="74EAD9F6"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5. La IA </w:t>
      </w:r>
      <w:r w:rsidR="00552583" w:rsidRPr="005936AD">
        <w:rPr>
          <w:rFonts w:ascii="Times New Roman" w:eastAsiaTheme="majorEastAsia" w:hAnsi="Times New Roman" w:cs="Times New Roman"/>
          <w:sz w:val="24"/>
          <w:szCs w:val="24"/>
          <w:lang w:val="es-MX"/>
        </w:rPr>
        <w:t>debe</w:t>
      </w:r>
      <w:r w:rsidRPr="005936AD">
        <w:rPr>
          <w:rFonts w:ascii="Times New Roman" w:eastAsiaTheme="majorEastAsia" w:hAnsi="Times New Roman" w:cs="Times New Roman"/>
          <w:sz w:val="24"/>
          <w:szCs w:val="24"/>
          <w:lang w:val="es-MX"/>
        </w:rPr>
        <w:t xml:space="preserve"> </w:t>
      </w:r>
      <w:r w:rsidR="00BD4393" w:rsidRPr="005936AD">
        <w:rPr>
          <w:rFonts w:ascii="Times New Roman" w:eastAsiaTheme="majorEastAsia" w:hAnsi="Times New Roman" w:cs="Times New Roman"/>
          <w:sz w:val="24"/>
          <w:szCs w:val="24"/>
          <w:lang w:val="es-MX"/>
        </w:rPr>
        <w:t>crear</w:t>
      </w:r>
      <w:r w:rsidRPr="005936AD">
        <w:rPr>
          <w:rFonts w:ascii="Times New Roman" w:eastAsiaTheme="majorEastAsia" w:hAnsi="Times New Roman" w:cs="Times New Roman"/>
          <w:sz w:val="24"/>
          <w:szCs w:val="24"/>
          <w:lang w:val="es-MX"/>
        </w:rPr>
        <w:t xml:space="preserve"> bienestar para las personas.</w:t>
      </w:r>
    </w:p>
    <w:p w14:paraId="7DD77223" w14:textId="3880ED2A"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 6. Antes de </w:t>
      </w:r>
      <w:r w:rsidR="00552583" w:rsidRPr="005936AD">
        <w:rPr>
          <w:rFonts w:ascii="Times New Roman" w:eastAsiaTheme="majorEastAsia" w:hAnsi="Times New Roman" w:cs="Times New Roman"/>
          <w:sz w:val="24"/>
          <w:szCs w:val="24"/>
          <w:lang w:val="es-MX"/>
        </w:rPr>
        <w:t xml:space="preserve">generar contenido a través de la IA es fundamental </w:t>
      </w:r>
      <w:r w:rsidRPr="005936AD">
        <w:rPr>
          <w:rFonts w:ascii="Times New Roman" w:eastAsiaTheme="majorEastAsia" w:hAnsi="Times New Roman" w:cs="Times New Roman"/>
          <w:sz w:val="24"/>
          <w:szCs w:val="24"/>
          <w:lang w:val="es-MX"/>
        </w:rPr>
        <w:t xml:space="preserve">comprender </w:t>
      </w:r>
      <w:r w:rsidR="00BD4393" w:rsidRPr="005936AD">
        <w:rPr>
          <w:rFonts w:ascii="Times New Roman" w:eastAsiaTheme="majorEastAsia" w:hAnsi="Times New Roman" w:cs="Times New Roman"/>
          <w:sz w:val="24"/>
          <w:szCs w:val="24"/>
          <w:lang w:val="es-MX"/>
        </w:rPr>
        <w:t>sus beneficios y problemáticas.</w:t>
      </w:r>
    </w:p>
    <w:p w14:paraId="10D5B704" w14:textId="6A75A1F6"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D40843">
        <w:rPr>
          <w:rFonts w:ascii="Times New Roman" w:eastAsiaTheme="majorEastAsia" w:hAnsi="Times New Roman" w:cs="Times New Roman"/>
          <w:sz w:val="24"/>
          <w:szCs w:val="24"/>
          <w:lang w:val="es-MX"/>
        </w:rPr>
        <w:t xml:space="preserve"> 7. La</w:t>
      </w:r>
      <w:r w:rsidR="00552583" w:rsidRPr="00D40843">
        <w:rPr>
          <w:rFonts w:ascii="Times New Roman" w:eastAsiaTheme="majorEastAsia" w:hAnsi="Times New Roman" w:cs="Times New Roman"/>
          <w:sz w:val="24"/>
          <w:szCs w:val="24"/>
          <w:lang w:val="es-MX"/>
        </w:rPr>
        <w:t xml:space="preserve"> IA </w:t>
      </w:r>
      <w:r w:rsidRPr="00D40843">
        <w:rPr>
          <w:rFonts w:ascii="Times New Roman" w:eastAsiaTheme="majorEastAsia" w:hAnsi="Times New Roman" w:cs="Times New Roman"/>
          <w:sz w:val="24"/>
          <w:szCs w:val="24"/>
          <w:lang w:val="es-MX"/>
        </w:rPr>
        <w:t xml:space="preserve">debe </w:t>
      </w:r>
      <w:r w:rsidR="00603B6B" w:rsidRPr="00D40843">
        <w:rPr>
          <w:rFonts w:ascii="Times New Roman" w:eastAsiaTheme="majorEastAsia" w:hAnsi="Times New Roman" w:cs="Times New Roman"/>
          <w:sz w:val="24"/>
          <w:szCs w:val="24"/>
          <w:lang w:val="es-MX"/>
        </w:rPr>
        <w:t>se</w:t>
      </w:r>
      <w:r w:rsidR="00DC0744" w:rsidRPr="00D40843">
        <w:rPr>
          <w:rFonts w:ascii="Times New Roman" w:eastAsiaTheme="majorEastAsia" w:hAnsi="Times New Roman" w:cs="Times New Roman"/>
          <w:sz w:val="24"/>
          <w:szCs w:val="24"/>
          <w:lang w:val="es-MX"/>
        </w:rPr>
        <w:t>r</w:t>
      </w:r>
      <w:r w:rsidR="00603B6B" w:rsidRPr="00D40843">
        <w:rPr>
          <w:rFonts w:ascii="Times New Roman" w:eastAsiaTheme="majorEastAsia" w:hAnsi="Times New Roman" w:cs="Times New Roman"/>
          <w:sz w:val="24"/>
          <w:szCs w:val="24"/>
          <w:lang w:val="es-MX"/>
        </w:rPr>
        <w:t xml:space="preserve"> acorde a </w:t>
      </w:r>
      <w:r w:rsidRPr="00D40843">
        <w:rPr>
          <w:rFonts w:ascii="Times New Roman" w:eastAsiaTheme="majorEastAsia" w:hAnsi="Times New Roman" w:cs="Times New Roman"/>
          <w:sz w:val="24"/>
          <w:szCs w:val="24"/>
          <w:lang w:val="es-MX"/>
        </w:rPr>
        <w:t>necesidades</w:t>
      </w:r>
      <w:r w:rsidRPr="005936AD">
        <w:rPr>
          <w:rFonts w:ascii="Times New Roman" w:eastAsiaTheme="majorEastAsia" w:hAnsi="Times New Roman" w:cs="Times New Roman"/>
          <w:sz w:val="24"/>
          <w:szCs w:val="24"/>
          <w:lang w:val="es-MX"/>
        </w:rPr>
        <w:t xml:space="preserve"> </w:t>
      </w:r>
      <w:r w:rsidR="00552583" w:rsidRPr="005936AD">
        <w:rPr>
          <w:rFonts w:ascii="Times New Roman" w:eastAsiaTheme="majorEastAsia" w:hAnsi="Times New Roman" w:cs="Times New Roman"/>
          <w:sz w:val="24"/>
          <w:szCs w:val="24"/>
          <w:lang w:val="es-MX"/>
        </w:rPr>
        <w:t xml:space="preserve">específicas </w:t>
      </w:r>
      <w:r w:rsidRPr="005936AD">
        <w:rPr>
          <w:rFonts w:ascii="Times New Roman" w:eastAsiaTheme="majorEastAsia" w:hAnsi="Times New Roman" w:cs="Times New Roman"/>
          <w:sz w:val="24"/>
          <w:szCs w:val="24"/>
          <w:lang w:val="es-MX"/>
        </w:rPr>
        <w:t xml:space="preserve">del país. </w:t>
      </w:r>
    </w:p>
    <w:p w14:paraId="7245DAD8" w14:textId="0524A514"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8. El </w:t>
      </w:r>
      <w:r w:rsidR="00552583" w:rsidRPr="005936AD">
        <w:rPr>
          <w:rFonts w:ascii="Times New Roman" w:eastAsiaTheme="majorEastAsia" w:hAnsi="Times New Roman" w:cs="Times New Roman"/>
          <w:sz w:val="24"/>
          <w:szCs w:val="24"/>
          <w:lang w:val="es-MX"/>
        </w:rPr>
        <w:t>uso d</w:t>
      </w:r>
      <w:r w:rsidRPr="005936AD">
        <w:rPr>
          <w:rFonts w:ascii="Times New Roman" w:eastAsiaTheme="majorEastAsia" w:hAnsi="Times New Roman" w:cs="Times New Roman"/>
          <w:sz w:val="24"/>
          <w:szCs w:val="24"/>
          <w:lang w:val="es-MX"/>
        </w:rPr>
        <w:t xml:space="preserve">e la IA </w:t>
      </w:r>
      <w:r w:rsidR="00552583" w:rsidRPr="005936AD">
        <w:rPr>
          <w:rFonts w:ascii="Times New Roman" w:eastAsiaTheme="majorEastAsia" w:hAnsi="Times New Roman" w:cs="Times New Roman"/>
          <w:sz w:val="24"/>
          <w:szCs w:val="24"/>
          <w:lang w:val="es-MX"/>
        </w:rPr>
        <w:t>debe</w:t>
      </w:r>
      <w:r w:rsidRPr="005936AD">
        <w:rPr>
          <w:rFonts w:ascii="Times New Roman" w:eastAsiaTheme="majorEastAsia" w:hAnsi="Times New Roman" w:cs="Times New Roman"/>
          <w:sz w:val="24"/>
          <w:szCs w:val="24"/>
          <w:lang w:val="es-MX"/>
        </w:rPr>
        <w:t xml:space="preserve"> fortalecer la educación y </w:t>
      </w:r>
      <w:r w:rsidR="00552583" w:rsidRPr="005936AD">
        <w:rPr>
          <w:rFonts w:ascii="Times New Roman" w:eastAsiaTheme="majorEastAsia" w:hAnsi="Times New Roman" w:cs="Times New Roman"/>
          <w:sz w:val="24"/>
          <w:szCs w:val="24"/>
          <w:lang w:val="es-MX"/>
        </w:rPr>
        <w:t>genera</w:t>
      </w:r>
      <w:r w:rsidR="00603B6B" w:rsidRPr="005936AD">
        <w:rPr>
          <w:rFonts w:ascii="Times New Roman" w:eastAsiaTheme="majorEastAsia" w:hAnsi="Times New Roman" w:cs="Times New Roman"/>
          <w:sz w:val="24"/>
          <w:szCs w:val="24"/>
          <w:lang w:val="es-MX"/>
        </w:rPr>
        <w:t>r</w:t>
      </w:r>
      <w:r w:rsidRPr="005936AD">
        <w:rPr>
          <w:rFonts w:ascii="Times New Roman" w:eastAsiaTheme="majorEastAsia" w:hAnsi="Times New Roman" w:cs="Times New Roman"/>
          <w:sz w:val="24"/>
          <w:szCs w:val="24"/>
          <w:lang w:val="es-MX"/>
        </w:rPr>
        <w:t xml:space="preserve"> conocimiento en el país.</w:t>
      </w:r>
    </w:p>
    <w:p w14:paraId="431B7FE5" w14:textId="3DD339C0"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9. </w:t>
      </w:r>
      <w:r w:rsidR="00BD4393" w:rsidRPr="005936AD">
        <w:rPr>
          <w:rFonts w:ascii="Times New Roman" w:eastAsiaTheme="majorEastAsia" w:hAnsi="Times New Roman" w:cs="Times New Roman"/>
          <w:sz w:val="24"/>
          <w:szCs w:val="24"/>
          <w:lang w:val="es-MX"/>
        </w:rPr>
        <w:t xml:space="preserve">La </w:t>
      </w:r>
      <w:r w:rsidRPr="005936AD">
        <w:rPr>
          <w:rFonts w:ascii="Times New Roman" w:eastAsiaTheme="majorEastAsia" w:hAnsi="Times New Roman" w:cs="Times New Roman"/>
          <w:sz w:val="24"/>
          <w:szCs w:val="24"/>
          <w:lang w:val="es-MX"/>
        </w:rPr>
        <w:t xml:space="preserve">diversidad cultural y lingüística del </w:t>
      </w:r>
      <w:r w:rsidRPr="00D40843">
        <w:rPr>
          <w:rFonts w:ascii="Times New Roman" w:eastAsiaTheme="majorEastAsia" w:hAnsi="Times New Roman" w:cs="Times New Roman"/>
          <w:sz w:val="24"/>
          <w:szCs w:val="24"/>
          <w:lang w:val="es-MX"/>
        </w:rPr>
        <w:t>país</w:t>
      </w:r>
      <w:r w:rsidR="00BD4393" w:rsidRPr="00D40843">
        <w:rPr>
          <w:rFonts w:ascii="Times New Roman" w:eastAsiaTheme="majorEastAsia" w:hAnsi="Times New Roman" w:cs="Times New Roman"/>
          <w:sz w:val="24"/>
          <w:szCs w:val="24"/>
          <w:lang w:val="es-MX"/>
        </w:rPr>
        <w:t xml:space="preserve"> debe considerarse en el uso</w:t>
      </w:r>
      <w:r w:rsidR="00BD4393" w:rsidRPr="005936AD">
        <w:rPr>
          <w:rFonts w:ascii="Times New Roman" w:eastAsiaTheme="majorEastAsia" w:hAnsi="Times New Roman" w:cs="Times New Roman"/>
          <w:sz w:val="24"/>
          <w:szCs w:val="24"/>
          <w:lang w:val="es-MX"/>
        </w:rPr>
        <w:t xml:space="preserve"> de la IA</w:t>
      </w:r>
      <w:r w:rsidRPr="005936AD">
        <w:rPr>
          <w:rFonts w:ascii="Times New Roman" w:eastAsiaTheme="majorEastAsia" w:hAnsi="Times New Roman" w:cs="Times New Roman"/>
          <w:sz w:val="24"/>
          <w:szCs w:val="24"/>
          <w:lang w:val="es-MX"/>
        </w:rPr>
        <w:t xml:space="preserve">. </w:t>
      </w:r>
    </w:p>
    <w:p w14:paraId="244C2F6F" w14:textId="2D056693"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10. Los datos son un bien público que deben </w:t>
      </w:r>
      <w:r w:rsidR="00552583" w:rsidRPr="005936AD">
        <w:rPr>
          <w:rFonts w:ascii="Times New Roman" w:eastAsiaTheme="majorEastAsia" w:hAnsi="Times New Roman" w:cs="Times New Roman"/>
          <w:sz w:val="24"/>
          <w:szCs w:val="24"/>
          <w:lang w:val="es-MX"/>
        </w:rPr>
        <w:t>tratarse</w:t>
      </w:r>
      <w:r w:rsidRPr="005936AD">
        <w:rPr>
          <w:rFonts w:ascii="Times New Roman" w:eastAsiaTheme="majorEastAsia" w:hAnsi="Times New Roman" w:cs="Times New Roman"/>
          <w:sz w:val="24"/>
          <w:szCs w:val="24"/>
          <w:lang w:val="es-MX"/>
        </w:rPr>
        <w:t xml:space="preserve"> </w:t>
      </w:r>
      <w:r w:rsidR="00BD4393" w:rsidRPr="005936AD">
        <w:rPr>
          <w:rFonts w:ascii="Times New Roman" w:eastAsiaTheme="majorEastAsia" w:hAnsi="Times New Roman" w:cs="Times New Roman"/>
          <w:sz w:val="24"/>
          <w:szCs w:val="24"/>
          <w:lang w:val="es-MX"/>
        </w:rPr>
        <w:t xml:space="preserve">de forma </w:t>
      </w:r>
      <w:r w:rsidRPr="005936AD">
        <w:rPr>
          <w:rFonts w:ascii="Times New Roman" w:eastAsiaTheme="majorEastAsia" w:hAnsi="Times New Roman" w:cs="Times New Roman"/>
          <w:sz w:val="24"/>
          <w:szCs w:val="24"/>
          <w:lang w:val="es-MX"/>
        </w:rPr>
        <w:t>responsab</w:t>
      </w:r>
      <w:r w:rsidR="00BD4393" w:rsidRPr="005936AD">
        <w:rPr>
          <w:rFonts w:ascii="Times New Roman" w:eastAsiaTheme="majorEastAsia" w:hAnsi="Times New Roman" w:cs="Times New Roman"/>
          <w:sz w:val="24"/>
          <w:szCs w:val="24"/>
          <w:lang w:val="es-MX"/>
        </w:rPr>
        <w:t>le</w:t>
      </w:r>
      <w:r w:rsidRPr="005936AD">
        <w:rPr>
          <w:rFonts w:ascii="Times New Roman" w:eastAsiaTheme="majorEastAsia" w:hAnsi="Times New Roman" w:cs="Times New Roman"/>
          <w:sz w:val="24"/>
          <w:szCs w:val="24"/>
          <w:lang w:val="es-MX"/>
        </w:rPr>
        <w:t xml:space="preserve"> (</w:t>
      </w:r>
      <w:proofErr w:type="spellStart"/>
      <w:r w:rsidRPr="005936AD">
        <w:rPr>
          <w:rFonts w:ascii="Times New Roman" w:eastAsiaTheme="majorEastAsia" w:hAnsi="Times New Roman" w:cs="Times New Roman"/>
          <w:sz w:val="24"/>
          <w:szCs w:val="24"/>
          <w:lang w:val="es-MX"/>
        </w:rPr>
        <w:t>Secihti</w:t>
      </w:r>
      <w:proofErr w:type="spellEnd"/>
      <w:r w:rsidRPr="005936AD">
        <w:rPr>
          <w:rFonts w:ascii="Times New Roman" w:eastAsiaTheme="majorEastAsia" w:hAnsi="Times New Roman" w:cs="Times New Roman"/>
          <w:sz w:val="24"/>
          <w:szCs w:val="24"/>
          <w:lang w:val="es-MX"/>
        </w:rPr>
        <w:t xml:space="preserve"> y </w:t>
      </w:r>
      <w:r w:rsidR="00E159BC" w:rsidRPr="005936AD">
        <w:rPr>
          <w:rFonts w:ascii="Times New Roman" w:eastAsiaTheme="majorEastAsia" w:hAnsi="Times New Roman" w:cs="Times New Roman"/>
          <w:sz w:val="24"/>
          <w:szCs w:val="24"/>
          <w:lang w:val="es-MX"/>
        </w:rPr>
        <w:t>Gobierno de México</w:t>
      </w:r>
      <w:r w:rsidRPr="005936AD">
        <w:rPr>
          <w:rFonts w:ascii="Times New Roman" w:eastAsiaTheme="majorEastAsia" w:hAnsi="Times New Roman" w:cs="Times New Roman"/>
          <w:sz w:val="24"/>
          <w:szCs w:val="24"/>
          <w:lang w:val="es-MX"/>
        </w:rPr>
        <w:t>, 2026).</w:t>
      </w:r>
    </w:p>
    <w:p w14:paraId="2EB6CAE6" w14:textId="17646226" w:rsidR="00606169" w:rsidRPr="005936AD" w:rsidRDefault="00606169" w:rsidP="005936AD">
      <w:pPr>
        <w:spacing w:line="240" w:lineRule="auto"/>
        <w:jc w:val="both"/>
        <w:rPr>
          <w:rFonts w:ascii="Times New Roman" w:eastAsiaTheme="majorEastAsia" w:hAnsi="Times New Roman" w:cs="Times New Roman"/>
          <w:sz w:val="24"/>
          <w:szCs w:val="24"/>
          <w:lang w:val="es-MX"/>
        </w:rPr>
      </w:pPr>
      <w:r w:rsidRPr="00D40843">
        <w:rPr>
          <w:rFonts w:ascii="Times New Roman" w:eastAsiaTheme="majorEastAsia" w:hAnsi="Times New Roman" w:cs="Times New Roman"/>
          <w:sz w:val="24"/>
          <w:szCs w:val="24"/>
          <w:lang w:val="es-MX"/>
        </w:rPr>
        <w:t xml:space="preserve">Con base </w:t>
      </w:r>
      <w:r w:rsidR="00DC0744" w:rsidRPr="00D40843">
        <w:rPr>
          <w:rFonts w:ascii="Times New Roman" w:eastAsiaTheme="majorEastAsia" w:hAnsi="Times New Roman" w:cs="Times New Roman"/>
          <w:sz w:val="24"/>
          <w:szCs w:val="24"/>
          <w:lang w:val="es-MX"/>
        </w:rPr>
        <w:t>en</w:t>
      </w:r>
      <w:r w:rsidRPr="00D40843">
        <w:rPr>
          <w:rFonts w:ascii="Times New Roman" w:eastAsiaTheme="majorEastAsia" w:hAnsi="Times New Roman" w:cs="Times New Roman"/>
          <w:sz w:val="24"/>
          <w:szCs w:val="24"/>
          <w:lang w:val="es-MX"/>
        </w:rPr>
        <w:t xml:space="preserve"> los principios</w:t>
      </w:r>
      <w:r w:rsidRPr="005936AD">
        <w:rPr>
          <w:rFonts w:ascii="Times New Roman" w:eastAsiaTheme="majorEastAsia" w:hAnsi="Times New Roman" w:cs="Times New Roman"/>
          <w:sz w:val="24"/>
          <w:szCs w:val="24"/>
          <w:lang w:val="es-MX"/>
        </w:rPr>
        <w:t xml:space="preserve"> anteriores se observa una guía general para que las instituciones de todos los sectores adopten voluntariamente algunas medidas que garanticen un uso responsable</w:t>
      </w:r>
      <w:r w:rsidR="00603B6B" w:rsidRPr="005936AD">
        <w:rPr>
          <w:rFonts w:ascii="Times New Roman" w:eastAsiaTheme="majorEastAsia" w:hAnsi="Times New Roman" w:cs="Times New Roman"/>
          <w:sz w:val="24"/>
          <w:szCs w:val="24"/>
          <w:lang w:val="es-MX"/>
        </w:rPr>
        <w:t xml:space="preserve"> y ético</w:t>
      </w:r>
      <w:r w:rsidRPr="005936AD">
        <w:rPr>
          <w:rFonts w:ascii="Times New Roman" w:eastAsiaTheme="majorEastAsia" w:hAnsi="Times New Roman" w:cs="Times New Roman"/>
          <w:sz w:val="24"/>
          <w:szCs w:val="24"/>
          <w:lang w:val="es-MX"/>
        </w:rPr>
        <w:t xml:space="preserve"> de la IA.</w:t>
      </w:r>
    </w:p>
    <w:p w14:paraId="42B30D0E" w14:textId="2DB5C394" w:rsidR="00DC0744" w:rsidRPr="005936AD" w:rsidRDefault="00606169"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En este mismo sentido la </w:t>
      </w:r>
      <w:r w:rsidRPr="00A56119">
        <w:rPr>
          <w:rFonts w:ascii="Times New Roman" w:eastAsiaTheme="majorEastAsia" w:hAnsi="Times New Roman" w:cs="Times New Roman"/>
          <w:sz w:val="24"/>
          <w:szCs w:val="24"/>
          <w:lang w:val="es-MX"/>
        </w:rPr>
        <w:t>U</w:t>
      </w:r>
      <w:r w:rsidR="00C26525" w:rsidRPr="00A56119">
        <w:rPr>
          <w:rFonts w:ascii="Times New Roman" w:eastAsiaTheme="majorEastAsia" w:hAnsi="Times New Roman" w:cs="Times New Roman"/>
          <w:sz w:val="24"/>
          <w:szCs w:val="24"/>
          <w:lang w:val="es-MX"/>
        </w:rPr>
        <w:t xml:space="preserve">niversidad Autónoma del Estado de México </w:t>
      </w:r>
      <w:r w:rsidRPr="00A56119">
        <w:rPr>
          <w:rFonts w:ascii="Times New Roman" w:eastAsiaTheme="majorEastAsia" w:hAnsi="Times New Roman" w:cs="Times New Roman"/>
          <w:sz w:val="24"/>
          <w:szCs w:val="24"/>
          <w:lang w:val="es-MX"/>
        </w:rPr>
        <w:t>(</w:t>
      </w:r>
      <w:proofErr w:type="spellStart"/>
      <w:r w:rsidRPr="00A56119">
        <w:rPr>
          <w:rFonts w:ascii="Times New Roman" w:eastAsiaTheme="majorEastAsia" w:hAnsi="Times New Roman" w:cs="Times New Roman"/>
          <w:sz w:val="24"/>
          <w:szCs w:val="24"/>
          <w:lang w:val="es-MX"/>
        </w:rPr>
        <w:t>UAEM</w:t>
      </w:r>
      <w:r w:rsidR="00C26525" w:rsidRPr="00A56119">
        <w:rPr>
          <w:rFonts w:ascii="Times New Roman" w:eastAsiaTheme="majorEastAsia" w:hAnsi="Times New Roman" w:cs="Times New Roman"/>
          <w:sz w:val="24"/>
          <w:szCs w:val="24"/>
          <w:lang w:val="es-MX"/>
        </w:rPr>
        <w:t>éx</w:t>
      </w:r>
      <w:proofErr w:type="spellEnd"/>
      <w:r w:rsidRPr="00A56119">
        <w:rPr>
          <w:rFonts w:ascii="Times New Roman" w:eastAsiaTheme="majorEastAsia" w:hAnsi="Times New Roman" w:cs="Times New Roman"/>
          <w:sz w:val="24"/>
          <w:szCs w:val="24"/>
          <w:lang w:val="es-MX"/>
        </w:rPr>
        <w:t>, 2025) estableció</w:t>
      </w:r>
      <w:r w:rsidRPr="005936AD">
        <w:rPr>
          <w:rFonts w:ascii="Times New Roman" w:eastAsiaTheme="majorEastAsia" w:hAnsi="Times New Roman" w:cs="Times New Roman"/>
          <w:sz w:val="24"/>
          <w:szCs w:val="24"/>
          <w:lang w:val="es-MX"/>
        </w:rPr>
        <w:t xml:space="preserve"> los criterios para el uso de la IA generativa como una guía para el uso ético y efectivo en el proceso de enseñanza-aprendizaje, haciendo especial énfasis </w:t>
      </w:r>
      <w:r w:rsidR="00D03C02" w:rsidRPr="005936AD">
        <w:rPr>
          <w:rFonts w:ascii="Times New Roman" w:eastAsiaTheme="majorEastAsia" w:hAnsi="Times New Roman" w:cs="Times New Roman"/>
          <w:sz w:val="24"/>
          <w:szCs w:val="24"/>
          <w:lang w:val="es-MX"/>
        </w:rPr>
        <w:t xml:space="preserve">en que la IA puede servir como una herramienta que personaliza los contenidos y actividades de aprendizaje de cada estudiante, </w:t>
      </w:r>
      <w:r w:rsidR="00912225" w:rsidRPr="005936AD">
        <w:rPr>
          <w:rFonts w:ascii="Times New Roman" w:eastAsiaTheme="majorEastAsia" w:hAnsi="Times New Roman" w:cs="Times New Roman"/>
          <w:sz w:val="24"/>
          <w:szCs w:val="24"/>
          <w:lang w:val="es-MX"/>
        </w:rPr>
        <w:t>sin embargo su uso puede generar riesgos, errores</w:t>
      </w:r>
      <w:r w:rsidR="00A55E37" w:rsidRPr="005936AD">
        <w:rPr>
          <w:rFonts w:ascii="Times New Roman" w:eastAsiaTheme="majorEastAsia" w:hAnsi="Times New Roman" w:cs="Times New Roman"/>
          <w:sz w:val="24"/>
          <w:szCs w:val="24"/>
          <w:lang w:val="es-MX"/>
        </w:rPr>
        <w:t>, plagio y falta de comprensión y análisis por parte del estudiante</w:t>
      </w:r>
      <w:r w:rsidR="006610DD" w:rsidRPr="005936AD">
        <w:rPr>
          <w:rFonts w:ascii="Times New Roman" w:eastAsiaTheme="majorEastAsia" w:hAnsi="Times New Roman" w:cs="Times New Roman"/>
          <w:sz w:val="24"/>
          <w:szCs w:val="24"/>
          <w:lang w:val="es-MX"/>
        </w:rPr>
        <w:t xml:space="preserve">, así como intentar que los productos de los estudiantes sean </w:t>
      </w:r>
      <w:r w:rsidR="00985D25" w:rsidRPr="005936AD">
        <w:rPr>
          <w:rFonts w:ascii="Times New Roman" w:eastAsiaTheme="majorEastAsia" w:hAnsi="Times New Roman" w:cs="Times New Roman"/>
          <w:sz w:val="24"/>
          <w:szCs w:val="24"/>
          <w:lang w:val="es-MX"/>
        </w:rPr>
        <w:t>con uso de IA y no resultado de su conocimiento, razonamiento, análisis, respetando los valores y principios que establece la propia universidad</w:t>
      </w:r>
      <w:r w:rsidR="00A55E37" w:rsidRPr="005936AD">
        <w:rPr>
          <w:rFonts w:ascii="Times New Roman" w:eastAsiaTheme="majorEastAsia" w:hAnsi="Times New Roman" w:cs="Times New Roman"/>
          <w:sz w:val="24"/>
          <w:szCs w:val="24"/>
          <w:lang w:val="es-MX"/>
        </w:rPr>
        <w:t>.</w:t>
      </w:r>
      <w:r w:rsidR="00985D25" w:rsidRPr="005936AD">
        <w:rPr>
          <w:rFonts w:ascii="Times New Roman" w:eastAsiaTheme="majorEastAsia" w:hAnsi="Times New Roman" w:cs="Times New Roman"/>
          <w:sz w:val="24"/>
          <w:szCs w:val="24"/>
          <w:lang w:val="es-MX"/>
        </w:rPr>
        <w:t xml:space="preserve"> </w:t>
      </w:r>
    </w:p>
    <w:p w14:paraId="6D0DAC3B" w14:textId="69961C50" w:rsidR="00B773E8" w:rsidRPr="005936AD" w:rsidRDefault="00985D25"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Por ello la </w:t>
      </w:r>
      <w:proofErr w:type="spellStart"/>
      <w:r w:rsidRPr="00A56119">
        <w:rPr>
          <w:rFonts w:ascii="Times New Roman" w:eastAsiaTheme="majorEastAsia" w:hAnsi="Times New Roman" w:cs="Times New Roman"/>
          <w:sz w:val="24"/>
          <w:szCs w:val="24"/>
          <w:lang w:val="es-MX"/>
        </w:rPr>
        <w:t>U</w:t>
      </w:r>
      <w:r w:rsidR="00763EAE" w:rsidRPr="00A56119">
        <w:rPr>
          <w:rFonts w:ascii="Times New Roman" w:eastAsiaTheme="majorEastAsia" w:hAnsi="Times New Roman" w:cs="Times New Roman"/>
          <w:sz w:val="24"/>
          <w:szCs w:val="24"/>
          <w:lang w:val="es-MX"/>
        </w:rPr>
        <w:t>AEMéx</w:t>
      </w:r>
      <w:proofErr w:type="spellEnd"/>
      <w:r w:rsidRPr="00A56119">
        <w:rPr>
          <w:rFonts w:ascii="Times New Roman" w:eastAsiaTheme="majorEastAsia" w:hAnsi="Times New Roman" w:cs="Times New Roman"/>
          <w:sz w:val="24"/>
          <w:szCs w:val="24"/>
          <w:lang w:val="es-MX"/>
        </w:rPr>
        <w:t>,</w:t>
      </w:r>
      <w:r w:rsidRPr="005936AD">
        <w:rPr>
          <w:rFonts w:ascii="Times New Roman" w:eastAsiaTheme="majorEastAsia" w:hAnsi="Times New Roman" w:cs="Times New Roman"/>
          <w:sz w:val="24"/>
          <w:szCs w:val="24"/>
          <w:lang w:val="es-MX"/>
        </w:rPr>
        <w:t xml:space="preserve"> establece los siguientes criterios con la finalidad de que sean observados por parte de la comunidad universitaria como son:</w:t>
      </w:r>
    </w:p>
    <w:p w14:paraId="1D7027F9" w14:textId="54F13716" w:rsidR="00985D25" w:rsidRPr="005936AD" w:rsidRDefault="00985D25" w:rsidP="005936AD">
      <w:pPr>
        <w:pStyle w:val="Prrafodelista"/>
        <w:numPr>
          <w:ilvl w:val="0"/>
          <w:numId w:val="9"/>
        </w:num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La comunidad debe familiarizarse con las herramientas y al mismo tiempo conocer las limitaciones de cada una de ellas</w:t>
      </w:r>
    </w:p>
    <w:p w14:paraId="583CA41E" w14:textId="74C36CDB" w:rsidR="00985D25" w:rsidRPr="005936AD" w:rsidRDefault="00985D25" w:rsidP="005936AD">
      <w:pPr>
        <w:pStyle w:val="Prrafodelista"/>
        <w:numPr>
          <w:ilvl w:val="0"/>
          <w:numId w:val="9"/>
        </w:num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lastRenderedPageBreak/>
        <w:t>El docente deberá informar al estudiante al inicio del semestre las restricciones sobre el uso de la IA</w:t>
      </w:r>
    </w:p>
    <w:p w14:paraId="0833FA0F" w14:textId="40B8DEC5" w:rsidR="00985D25" w:rsidRPr="005936AD" w:rsidRDefault="00985D25" w:rsidP="005936AD">
      <w:pPr>
        <w:pStyle w:val="Prrafodelista"/>
        <w:numPr>
          <w:ilvl w:val="0"/>
          <w:numId w:val="9"/>
        </w:num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Fomentar entre la comunidad respeto hacia la propiedad intelectual a través de declarar las fuentes y citas </w:t>
      </w:r>
      <w:proofErr w:type="spellStart"/>
      <w:r w:rsidRPr="005936AD">
        <w:rPr>
          <w:rFonts w:ascii="Times New Roman" w:eastAsiaTheme="majorEastAsia" w:hAnsi="Times New Roman" w:cs="Times New Roman"/>
          <w:sz w:val="24"/>
          <w:szCs w:val="24"/>
          <w:lang w:val="es-MX"/>
        </w:rPr>
        <w:t>bibliohemerográficas</w:t>
      </w:r>
      <w:proofErr w:type="spellEnd"/>
    </w:p>
    <w:p w14:paraId="41DDCB7C" w14:textId="53857076" w:rsidR="00985D25" w:rsidRPr="005936AD" w:rsidRDefault="00985D25" w:rsidP="005936AD">
      <w:pPr>
        <w:pStyle w:val="Prrafodelista"/>
        <w:numPr>
          <w:ilvl w:val="0"/>
          <w:numId w:val="9"/>
        </w:num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Citar el contenido generado con uso de la IA</w:t>
      </w:r>
    </w:p>
    <w:p w14:paraId="413836FC" w14:textId="529AF21A" w:rsidR="00985D25" w:rsidRPr="005936AD" w:rsidRDefault="00985D25" w:rsidP="005936AD">
      <w:pPr>
        <w:pStyle w:val="Prrafodelista"/>
        <w:numPr>
          <w:ilvl w:val="0"/>
          <w:numId w:val="9"/>
        </w:num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Contrastar con un pensamiento </w:t>
      </w:r>
      <w:r w:rsidR="00DC0744" w:rsidRPr="005936AD">
        <w:rPr>
          <w:rFonts w:ascii="Times New Roman" w:eastAsiaTheme="majorEastAsia" w:hAnsi="Times New Roman" w:cs="Times New Roman"/>
          <w:sz w:val="24"/>
          <w:szCs w:val="24"/>
          <w:lang w:val="es-MX"/>
        </w:rPr>
        <w:t>crítico</w:t>
      </w:r>
      <w:r w:rsidRPr="005936AD">
        <w:rPr>
          <w:rFonts w:ascii="Times New Roman" w:eastAsiaTheme="majorEastAsia" w:hAnsi="Times New Roman" w:cs="Times New Roman"/>
          <w:sz w:val="24"/>
          <w:szCs w:val="24"/>
          <w:lang w:val="es-MX"/>
        </w:rPr>
        <w:t xml:space="preserve"> los datos generados de la IA </w:t>
      </w:r>
    </w:p>
    <w:p w14:paraId="4ABBD6E1" w14:textId="3C7CD44F" w:rsidR="00985D25" w:rsidRPr="005936AD" w:rsidRDefault="00985D25" w:rsidP="005936AD">
      <w:pPr>
        <w:pStyle w:val="Prrafodelista"/>
        <w:numPr>
          <w:ilvl w:val="0"/>
          <w:numId w:val="9"/>
        </w:numPr>
        <w:spacing w:line="240" w:lineRule="auto"/>
        <w:jc w:val="both"/>
        <w:rPr>
          <w:rFonts w:ascii="Times New Roman" w:eastAsiaTheme="majorEastAsia" w:hAnsi="Times New Roman" w:cs="Times New Roman"/>
          <w:sz w:val="24"/>
          <w:szCs w:val="24"/>
          <w:lang w:val="es-MX"/>
        </w:rPr>
      </w:pPr>
      <w:r w:rsidRPr="00D40843">
        <w:rPr>
          <w:rFonts w:ascii="Times New Roman" w:eastAsiaTheme="majorEastAsia" w:hAnsi="Times New Roman" w:cs="Times New Roman"/>
          <w:sz w:val="24"/>
          <w:szCs w:val="24"/>
          <w:lang w:val="es-MX"/>
        </w:rPr>
        <w:t>Definir r</w:t>
      </w:r>
      <w:r w:rsidR="00DC0744" w:rsidRPr="00D40843">
        <w:rPr>
          <w:rFonts w:ascii="Times New Roman" w:eastAsiaTheme="majorEastAsia" w:hAnsi="Times New Roman" w:cs="Times New Roman"/>
          <w:sz w:val="24"/>
          <w:szCs w:val="24"/>
          <w:lang w:val="es-MX"/>
        </w:rPr>
        <w:t>ú</w:t>
      </w:r>
      <w:r w:rsidRPr="00D40843">
        <w:rPr>
          <w:rFonts w:ascii="Times New Roman" w:eastAsiaTheme="majorEastAsia" w:hAnsi="Times New Roman" w:cs="Times New Roman"/>
          <w:sz w:val="24"/>
          <w:szCs w:val="24"/>
          <w:lang w:val="es-MX"/>
        </w:rPr>
        <w:t>bricas específicas</w:t>
      </w:r>
      <w:r w:rsidRPr="005936AD">
        <w:rPr>
          <w:rFonts w:ascii="Times New Roman" w:eastAsiaTheme="majorEastAsia" w:hAnsi="Times New Roman" w:cs="Times New Roman"/>
          <w:sz w:val="24"/>
          <w:szCs w:val="24"/>
          <w:lang w:val="es-MX"/>
        </w:rPr>
        <w:t xml:space="preserve"> para el uso de la IA</w:t>
      </w:r>
    </w:p>
    <w:p w14:paraId="7C3A2320" w14:textId="56BB5E49" w:rsidR="00985D25" w:rsidRPr="005936AD" w:rsidRDefault="00985D25" w:rsidP="005936AD">
      <w:pPr>
        <w:spacing w:line="240" w:lineRule="auto"/>
        <w:jc w:val="both"/>
        <w:rPr>
          <w:rFonts w:ascii="Times New Roman" w:eastAsiaTheme="majorEastAsia" w:hAnsi="Times New Roman" w:cs="Times New Roman"/>
          <w:sz w:val="24"/>
          <w:szCs w:val="24"/>
          <w:lang w:val="es-MX"/>
        </w:rPr>
      </w:pPr>
      <w:r w:rsidRPr="005936AD">
        <w:rPr>
          <w:rFonts w:ascii="Times New Roman" w:eastAsiaTheme="majorEastAsia" w:hAnsi="Times New Roman" w:cs="Times New Roman"/>
          <w:sz w:val="24"/>
          <w:szCs w:val="24"/>
          <w:lang w:val="es-MX"/>
        </w:rPr>
        <w:t xml:space="preserve">Por lo anterior se observa que son criterios </w:t>
      </w:r>
      <w:r w:rsidR="00855979" w:rsidRPr="005936AD">
        <w:rPr>
          <w:rFonts w:ascii="Times New Roman" w:eastAsiaTheme="majorEastAsia" w:hAnsi="Times New Roman" w:cs="Times New Roman"/>
          <w:sz w:val="24"/>
          <w:szCs w:val="24"/>
          <w:lang w:val="es-MX"/>
        </w:rPr>
        <w:t>generales</w:t>
      </w:r>
      <w:r w:rsidRPr="005936AD">
        <w:rPr>
          <w:rFonts w:ascii="Times New Roman" w:eastAsiaTheme="majorEastAsia" w:hAnsi="Times New Roman" w:cs="Times New Roman"/>
          <w:sz w:val="24"/>
          <w:szCs w:val="24"/>
          <w:lang w:val="es-MX"/>
        </w:rPr>
        <w:t xml:space="preserve">, lo cual deja a la comunidad universitaria </w:t>
      </w:r>
      <w:r w:rsidR="00855979" w:rsidRPr="005936AD">
        <w:rPr>
          <w:rFonts w:ascii="Times New Roman" w:eastAsiaTheme="majorEastAsia" w:hAnsi="Times New Roman" w:cs="Times New Roman"/>
          <w:sz w:val="24"/>
          <w:szCs w:val="24"/>
          <w:lang w:val="es-MX"/>
        </w:rPr>
        <w:t xml:space="preserve">a su criterio, definir lineamientos específicos en un marco ético y regulatorio para que su uso sea de forma ética, transparente, responsable, que realmente permita a la comunidad el desarrollo de competencias digitales </w:t>
      </w:r>
      <w:r w:rsidR="00855979" w:rsidRPr="00D40843">
        <w:rPr>
          <w:rFonts w:ascii="Times New Roman" w:eastAsiaTheme="majorEastAsia" w:hAnsi="Times New Roman" w:cs="Times New Roman"/>
          <w:sz w:val="24"/>
          <w:szCs w:val="24"/>
          <w:lang w:val="es-MX"/>
        </w:rPr>
        <w:t>con un pensamiento crítico</w:t>
      </w:r>
      <w:r w:rsidR="00855979" w:rsidRPr="005936AD">
        <w:rPr>
          <w:rFonts w:ascii="Times New Roman" w:eastAsiaTheme="majorEastAsia" w:hAnsi="Times New Roman" w:cs="Times New Roman"/>
          <w:sz w:val="24"/>
          <w:szCs w:val="24"/>
          <w:lang w:val="es-MX"/>
        </w:rPr>
        <w:t>, reflexivo y como un apoyo para afrontar los retos que establece en la actualidad.</w:t>
      </w:r>
    </w:p>
    <w:p w14:paraId="7041EEC5" w14:textId="2AAE091B" w:rsidR="004072CD" w:rsidRPr="005936AD" w:rsidRDefault="004072CD" w:rsidP="005936AD">
      <w:pPr>
        <w:spacing w:line="240" w:lineRule="auto"/>
        <w:jc w:val="center"/>
        <w:rPr>
          <w:rFonts w:ascii="Times New Roman" w:eastAsia="Calibri" w:hAnsi="Times New Roman" w:cs="Times New Roman"/>
          <w:b/>
          <w:bCs/>
          <w:sz w:val="24"/>
          <w:szCs w:val="24"/>
          <w:lang w:val="es-MX"/>
        </w:rPr>
      </w:pPr>
      <w:r w:rsidRPr="005936AD">
        <w:rPr>
          <w:rFonts w:ascii="Times New Roman" w:eastAsia="Calibri" w:hAnsi="Times New Roman" w:cs="Times New Roman"/>
          <w:b/>
          <w:bCs/>
          <w:sz w:val="24"/>
          <w:szCs w:val="24"/>
          <w:lang w:val="es-MX"/>
        </w:rPr>
        <w:t>Metodología.</w:t>
      </w:r>
    </w:p>
    <w:p w14:paraId="2AC60D7B" w14:textId="7B02AF3E" w:rsidR="002C57A4" w:rsidRPr="005936AD" w:rsidRDefault="004072CD" w:rsidP="005936AD">
      <w:pPr>
        <w:spacing w:line="240" w:lineRule="auto"/>
        <w:jc w:val="both"/>
        <w:rPr>
          <w:rFonts w:ascii="Times New Roman" w:hAnsi="Times New Roman" w:cs="Times New Roman"/>
          <w:sz w:val="24"/>
          <w:szCs w:val="24"/>
          <w:lang w:val="es-MX"/>
        </w:rPr>
      </w:pPr>
      <w:r w:rsidRPr="005936AD">
        <w:rPr>
          <w:rFonts w:ascii="Times New Roman" w:eastAsia="Times New Roman" w:hAnsi="Times New Roman" w:cs="Times New Roman"/>
          <w:sz w:val="24"/>
          <w:szCs w:val="24"/>
          <w:lang w:val="es-MX" w:eastAsia="es-MX"/>
        </w:rPr>
        <w:t xml:space="preserve">Para la realización de este trabajo se diseñó un </w:t>
      </w:r>
      <w:r w:rsidR="004C115C" w:rsidRPr="005936AD">
        <w:rPr>
          <w:rFonts w:ascii="Times New Roman" w:eastAsia="Times New Roman" w:hAnsi="Times New Roman" w:cs="Times New Roman"/>
          <w:sz w:val="24"/>
          <w:szCs w:val="24"/>
          <w:lang w:val="es-MX" w:eastAsia="es-MX"/>
        </w:rPr>
        <w:t>instrumento</w:t>
      </w:r>
      <w:r w:rsidRPr="005936AD">
        <w:rPr>
          <w:rFonts w:ascii="Times New Roman" w:eastAsia="Times New Roman" w:hAnsi="Times New Roman" w:cs="Times New Roman"/>
          <w:sz w:val="24"/>
          <w:szCs w:val="24"/>
          <w:lang w:val="es-MX" w:eastAsia="es-MX"/>
        </w:rPr>
        <w:t xml:space="preserve"> para </w:t>
      </w:r>
      <w:r w:rsidR="00E50EE8" w:rsidRPr="005936AD">
        <w:rPr>
          <w:rFonts w:ascii="Times New Roman" w:eastAsia="Times New Roman" w:hAnsi="Times New Roman" w:cs="Times New Roman"/>
          <w:sz w:val="24"/>
          <w:szCs w:val="24"/>
          <w:lang w:val="es-MX" w:eastAsia="es-MX"/>
        </w:rPr>
        <w:t xml:space="preserve">comparar el uso ético de la </w:t>
      </w:r>
      <w:r w:rsidR="00940101" w:rsidRPr="005936AD">
        <w:rPr>
          <w:rFonts w:ascii="Times New Roman" w:eastAsia="Times New Roman" w:hAnsi="Times New Roman" w:cs="Times New Roman"/>
          <w:sz w:val="24"/>
          <w:szCs w:val="24"/>
          <w:lang w:val="es-MX" w:eastAsia="es-MX"/>
        </w:rPr>
        <w:t>IA</w:t>
      </w:r>
      <w:r w:rsidR="00E50EE8" w:rsidRPr="005936AD">
        <w:rPr>
          <w:rFonts w:ascii="Times New Roman" w:eastAsia="Times New Roman" w:hAnsi="Times New Roman" w:cs="Times New Roman"/>
          <w:sz w:val="24"/>
          <w:szCs w:val="24"/>
          <w:lang w:val="es-MX" w:eastAsia="es-MX"/>
        </w:rPr>
        <w:t xml:space="preserve"> entre estudiantes </w:t>
      </w:r>
      <w:r w:rsidR="00E50EE8" w:rsidRPr="00D40843">
        <w:rPr>
          <w:rFonts w:ascii="Times New Roman" w:eastAsia="Times New Roman" w:hAnsi="Times New Roman" w:cs="Times New Roman"/>
          <w:sz w:val="24"/>
          <w:szCs w:val="24"/>
          <w:lang w:val="es-MX" w:eastAsia="es-MX"/>
        </w:rPr>
        <w:t xml:space="preserve">universitarios de </w:t>
      </w:r>
      <w:r w:rsidR="00B600EA" w:rsidRPr="00D40843">
        <w:rPr>
          <w:rFonts w:ascii="Times New Roman" w:eastAsia="Times New Roman" w:hAnsi="Times New Roman" w:cs="Times New Roman"/>
          <w:sz w:val="24"/>
          <w:szCs w:val="24"/>
          <w:lang w:val="es-MX" w:eastAsia="es-MX"/>
        </w:rPr>
        <w:t>dos</w:t>
      </w:r>
      <w:r w:rsidR="00F60F2A" w:rsidRPr="00D40843">
        <w:rPr>
          <w:rFonts w:ascii="Times New Roman" w:eastAsia="Times New Roman" w:hAnsi="Times New Roman" w:cs="Times New Roman"/>
          <w:sz w:val="24"/>
          <w:szCs w:val="24"/>
          <w:lang w:val="es-MX" w:eastAsia="es-MX"/>
        </w:rPr>
        <w:t xml:space="preserve"> áreas académicas, como son:  </w:t>
      </w:r>
      <w:r w:rsidR="00B600EA" w:rsidRPr="00D40843">
        <w:rPr>
          <w:rFonts w:ascii="Times New Roman" w:eastAsia="Times New Roman" w:hAnsi="Times New Roman" w:cs="Times New Roman"/>
          <w:sz w:val="24"/>
          <w:szCs w:val="24"/>
          <w:lang w:val="es-MX" w:eastAsia="es-MX"/>
        </w:rPr>
        <w:t>1) C</w:t>
      </w:r>
      <w:r w:rsidR="00F60F2A" w:rsidRPr="00D40843">
        <w:rPr>
          <w:rFonts w:ascii="Times New Roman" w:eastAsia="Times New Roman" w:hAnsi="Times New Roman" w:cs="Times New Roman"/>
          <w:sz w:val="24"/>
          <w:szCs w:val="24"/>
          <w:lang w:val="es-MX" w:eastAsia="es-MX"/>
        </w:rPr>
        <w:t xml:space="preserve">iencias sociales, administración y derecho en las cuales se incluyen a las licenciaturas de </w:t>
      </w:r>
      <w:r w:rsidR="00B600EA" w:rsidRPr="00D40843">
        <w:rPr>
          <w:rFonts w:ascii="Times New Roman" w:eastAsia="Times New Roman" w:hAnsi="Times New Roman" w:cs="Times New Roman"/>
          <w:sz w:val="24"/>
          <w:szCs w:val="24"/>
          <w:lang w:val="es-MX" w:eastAsia="es-MX"/>
        </w:rPr>
        <w:t xml:space="preserve">Administración, Contaduría, Informática Administrativa, Psicología y Derecho, 2) Ingeniería, la cual incluye la Ingeniería en Computación </w:t>
      </w:r>
      <w:r w:rsidR="00E50EE8" w:rsidRPr="00D40843">
        <w:rPr>
          <w:rFonts w:ascii="Times New Roman" w:eastAsia="Times New Roman" w:hAnsi="Times New Roman" w:cs="Times New Roman"/>
          <w:sz w:val="24"/>
          <w:szCs w:val="24"/>
          <w:lang w:val="es-MX" w:eastAsia="es-MX"/>
        </w:rPr>
        <w:t>que se imparten en el Centro Universitario UAEM Ecatepec</w:t>
      </w:r>
      <w:r w:rsidR="00B600EA" w:rsidRPr="00D40843">
        <w:rPr>
          <w:rFonts w:ascii="Times New Roman" w:eastAsia="Times New Roman" w:hAnsi="Times New Roman" w:cs="Times New Roman"/>
          <w:sz w:val="24"/>
          <w:szCs w:val="24"/>
          <w:lang w:val="es-MX" w:eastAsia="es-MX"/>
        </w:rPr>
        <w:t xml:space="preserve">. </w:t>
      </w:r>
      <w:r w:rsidR="00F60F2A" w:rsidRPr="00D40843">
        <w:rPr>
          <w:rFonts w:ascii="Times New Roman" w:eastAsia="Times New Roman" w:hAnsi="Times New Roman" w:cs="Times New Roman"/>
          <w:sz w:val="24"/>
          <w:szCs w:val="24"/>
          <w:lang w:val="es-MX" w:eastAsia="es-MX"/>
        </w:rPr>
        <w:t>E</w:t>
      </w:r>
      <w:r w:rsidR="00B600EA" w:rsidRPr="00D40843">
        <w:rPr>
          <w:rFonts w:ascii="Times New Roman" w:eastAsia="Times New Roman" w:hAnsi="Times New Roman" w:cs="Times New Roman"/>
          <w:sz w:val="24"/>
          <w:szCs w:val="24"/>
          <w:lang w:val="es-MX" w:eastAsia="es-MX"/>
        </w:rPr>
        <w:t>l instrumento e</w:t>
      </w:r>
      <w:r w:rsidR="00E50EE8" w:rsidRPr="00D40843">
        <w:rPr>
          <w:rFonts w:ascii="Times New Roman" w:eastAsia="Times New Roman" w:hAnsi="Times New Roman" w:cs="Times New Roman"/>
          <w:sz w:val="24"/>
          <w:szCs w:val="24"/>
          <w:lang w:val="es-MX" w:eastAsia="es-MX"/>
        </w:rPr>
        <w:t>specifica</w:t>
      </w:r>
      <w:r w:rsidR="00F60F2A" w:rsidRPr="00D40843">
        <w:rPr>
          <w:rFonts w:ascii="Times New Roman" w:eastAsia="Times New Roman" w:hAnsi="Times New Roman" w:cs="Times New Roman"/>
          <w:sz w:val="24"/>
          <w:szCs w:val="24"/>
          <w:lang w:val="es-MX" w:eastAsia="es-MX"/>
        </w:rPr>
        <w:t xml:space="preserve"> </w:t>
      </w:r>
      <w:r w:rsidR="00E50EE8" w:rsidRPr="00D40843">
        <w:rPr>
          <w:rFonts w:ascii="Times New Roman" w:eastAsia="Times New Roman" w:hAnsi="Times New Roman" w:cs="Times New Roman"/>
          <w:sz w:val="24"/>
          <w:szCs w:val="24"/>
          <w:lang w:val="es-MX" w:eastAsia="es-MX"/>
        </w:rPr>
        <w:t>el objetivo, las instrucciones y la escala de medición de Likert de 5 puntos</w:t>
      </w:r>
      <w:r w:rsidR="00E50EE8" w:rsidRPr="00D40843">
        <w:rPr>
          <w:rFonts w:ascii="Times New Roman" w:hAnsi="Times New Roman" w:cs="Times New Roman"/>
          <w:sz w:val="24"/>
          <w:szCs w:val="24"/>
          <w:lang w:val="es-MX"/>
        </w:rPr>
        <w:t xml:space="preserve"> (1 = Totalmente en desacuerdo a 5 = Totalmente de acuerdo), y un </w:t>
      </w:r>
      <w:r w:rsidR="00B35780" w:rsidRPr="00D40843">
        <w:rPr>
          <w:rFonts w:ascii="Times New Roman" w:hAnsi="Times New Roman" w:cs="Times New Roman"/>
          <w:sz w:val="24"/>
          <w:szCs w:val="24"/>
          <w:lang w:val="es-MX"/>
        </w:rPr>
        <w:t>a</w:t>
      </w:r>
      <w:r w:rsidR="00E50EE8" w:rsidRPr="00D40843">
        <w:rPr>
          <w:rFonts w:ascii="Times New Roman" w:hAnsi="Times New Roman" w:cs="Times New Roman"/>
          <w:sz w:val="24"/>
          <w:szCs w:val="24"/>
          <w:lang w:val="es-MX"/>
        </w:rPr>
        <w:t>lfa de Cronbach global: 0</w:t>
      </w:r>
      <w:r w:rsidR="00B35780" w:rsidRPr="00D40843">
        <w:rPr>
          <w:rFonts w:ascii="Times New Roman" w:hAnsi="Times New Roman" w:cs="Times New Roman"/>
          <w:sz w:val="24"/>
          <w:szCs w:val="24"/>
          <w:lang w:val="es-MX"/>
        </w:rPr>
        <w:t xml:space="preserve">, </w:t>
      </w:r>
      <w:r w:rsidR="00E50EE8" w:rsidRPr="00D40843">
        <w:rPr>
          <w:rFonts w:ascii="Times New Roman" w:hAnsi="Times New Roman" w:cs="Times New Roman"/>
          <w:sz w:val="24"/>
          <w:szCs w:val="24"/>
          <w:lang w:val="es-MX"/>
        </w:rPr>
        <w:t>9</w:t>
      </w:r>
      <w:r w:rsidR="00270F66" w:rsidRPr="00D40843">
        <w:rPr>
          <w:rFonts w:ascii="Times New Roman" w:hAnsi="Times New Roman" w:cs="Times New Roman"/>
          <w:sz w:val="24"/>
          <w:szCs w:val="24"/>
          <w:lang w:val="es-MX"/>
        </w:rPr>
        <w:t xml:space="preserve">1, lo cual </w:t>
      </w:r>
      <w:r w:rsidR="00B35780" w:rsidRPr="00D40843">
        <w:rPr>
          <w:rFonts w:ascii="Times New Roman" w:hAnsi="Times New Roman" w:cs="Times New Roman"/>
          <w:sz w:val="24"/>
          <w:szCs w:val="24"/>
          <w:lang w:val="es-MX"/>
        </w:rPr>
        <w:t>indica</w:t>
      </w:r>
      <w:r w:rsidR="00270F66" w:rsidRPr="00D40843">
        <w:rPr>
          <w:rFonts w:ascii="Times New Roman" w:hAnsi="Times New Roman" w:cs="Times New Roman"/>
          <w:sz w:val="24"/>
          <w:szCs w:val="24"/>
          <w:lang w:val="es-MX"/>
        </w:rPr>
        <w:t xml:space="preserve"> una </w:t>
      </w:r>
      <w:r w:rsidR="00B35780" w:rsidRPr="00D40843">
        <w:rPr>
          <w:rFonts w:ascii="Times New Roman" w:hAnsi="Times New Roman" w:cs="Times New Roman"/>
          <w:sz w:val="24"/>
          <w:szCs w:val="24"/>
          <w:lang w:val="es-MX"/>
        </w:rPr>
        <w:t>consistencia interna excelente</w:t>
      </w:r>
      <w:r w:rsidR="00073AC1" w:rsidRPr="00D40843">
        <w:rPr>
          <w:rFonts w:ascii="Times New Roman" w:hAnsi="Times New Roman" w:cs="Times New Roman"/>
          <w:sz w:val="24"/>
          <w:szCs w:val="24"/>
          <w:lang w:val="es-MX"/>
        </w:rPr>
        <w:t xml:space="preserve"> y</w:t>
      </w:r>
      <w:r w:rsidR="00270F66" w:rsidRPr="00D40843">
        <w:rPr>
          <w:rFonts w:ascii="Times New Roman" w:hAnsi="Times New Roman" w:cs="Times New Roman"/>
          <w:sz w:val="24"/>
          <w:szCs w:val="24"/>
          <w:lang w:val="es-MX"/>
        </w:rPr>
        <w:t xml:space="preserve"> que sugiere una alta consistencia interna entre los ítems que conforman la escala, lo cual resulta en un instrumento confiable para evaluar el uso ético de la </w:t>
      </w:r>
      <w:r w:rsidR="00940101" w:rsidRPr="00D40843">
        <w:rPr>
          <w:rFonts w:ascii="Times New Roman" w:hAnsi="Times New Roman" w:cs="Times New Roman"/>
          <w:sz w:val="24"/>
          <w:szCs w:val="24"/>
          <w:lang w:val="es-MX"/>
        </w:rPr>
        <w:t>IA</w:t>
      </w:r>
      <w:r w:rsidR="00270F66" w:rsidRPr="00D40843">
        <w:rPr>
          <w:rFonts w:ascii="Times New Roman" w:hAnsi="Times New Roman" w:cs="Times New Roman"/>
          <w:sz w:val="24"/>
          <w:szCs w:val="24"/>
          <w:lang w:val="es-MX"/>
        </w:rPr>
        <w:t xml:space="preserve"> en estudiantes universitarios</w:t>
      </w:r>
      <w:r w:rsidR="00270F66" w:rsidRPr="005936AD">
        <w:rPr>
          <w:rFonts w:ascii="Times New Roman" w:hAnsi="Times New Roman" w:cs="Times New Roman"/>
          <w:sz w:val="24"/>
          <w:szCs w:val="24"/>
          <w:lang w:val="es-MX"/>
        </w:rPr>
        <w:t>.</w:t>
      </w:r>
      <w:r w:rsidR="002C57A4" w:rsidRPr="005936AD">
        <w:rPr>
          <w:rFonts w:ascii="Times New Roman" w:hAnsi="Times New Roman" w:cs="Times New Roman"/>
          <w:sz w:val="24"/>
          <w:szCs w:val="24"/>
          <w:highlight w:val="yellow"/>
          <w:lang w:val="es-MX"/>
        </w:rPr>
        <w:t xml:space="preserve"> </w:t>
      </w:r>
    </w:p>
    <w:p w14:paraId="52862D0D" w14:textId="77777777" w:rsidR="00101A81" w:rsidRPr="005936AD" w:rsidRDefault="007B0847"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El </w:t>
      </w:r>
      <w:r w:rsidR="00101A81" w:rsidRPr="005936AD">
        <w:rPr>
          <w:rFonts w:ascii="Times New Roman" w:hAnsi="Times New Roman" w:cs="Times New Roman"/>
          <w:sz w:val="24"/>
          <w:szCs w:val="24"/>
          <w:lang w:val="es-MX"/>
        </w:rPr>
        <w:t>e</w:t>
      </w:r>
      <w:r w:rsidRPr="005936AD">
        <w:rPr>
          <w:rFonts w:ascii="Times New Roman" w:hAnsi="Times New Roman" w:cs="Times New Roman"/>
          <w:sz w:val="24"/>
          <w:szCs w:val="24"/>
          <w:lang w:val="es-MX"/>
        </w:rPr>
        <w:t>studio es</w:t>
      </w:r>
      <w:r w:rsidR="00101A81" w:rsidRPr="005936AD">
        <w:rPr>
          <w:rFonts w:ascii="Times New Roman" w:hAnsi="Times New Roman" w:cs="Times New Roman"/>
          <w:sz w:val="24"/>
          <w:szCs w:val="24"/>
          <w:lang w:val="es-MX"/>
        </w:rPr>
        <w:t xml:space="preserve"> de tipo</w:t>
      </w:r>
      <w:r w:rsidRPr="005936AD">
        <w:rPr>
          <w:rFonts w:ascii="Times New Roman" w:hAnsi="Times New Roman" w:cs="Times New Roman"/>
          <w:sz w:val="24"/>
          <w:szCs w:val="24"/>
          <w:lang w:val="es-MX"/>
        </w:rPr>
        <w:t xml:space="preserve"> transversal, aplicando el instrumento en un solo momento a estudiantes de las distintas licenciaturas</w:t>
      </w:r>
      <w:r w:rsidR="00101A81" w:rsidRPr="005936AD">
        <w:rPr>
          <w:rFonts w:ascii="Times New Roman" w:hAnsi="Times New Roman" w:cs="Times New Roman"/>
          <w:sz w:val="24"/>
          <w:szCs w:val="24"/>
          <w:lang w:val="es-MX"/>
        </w:rPr>
        <w:t>. E</w:t>
      </w:r>
      <w:r w:rsidRPr="005936AD">
        <w:rPr>
          <w:rFonts w:ascii="Times New Roman" w:hAnsi="Times New Roman" w:cs="Times New Roman"/>
          <w:sz w:val="24"/>
          <w:szCs w:val="24"/>
          <w:lang w:val="es-MX"/>
        </w:rPr>
        <w:t>l diseño de investigación es no experimental, solo se observa</w:t>
      </w:r>
      <w:r w:rsidR="00101A81" w:rsidRPr="005936AD">
        <w:rPr>
          <w:rFonts w:ascii="Times New Roman" w:hAnsi="Times New Roman" w:cs="Times New Roman"/>
          <w:sz w:val="24"/>
          <w:szCs w:val="24"/>
          <w:lang w:val="es-MX"/>
        </w:rPr>
        <w:t>ron</w:t>
      </w:r>
      <w:r w:rsidRPr="005936AD">
        <w:rPr>
          <w:rFonts w:ascii="Times New Roman" w:hAnsi="Times New Roman" w:cs="Times New Roman"/>
          <w:sz w:val="24"/>
          <w:szCs w:val="24"/>
          <w:lang w:val="es-MX"/>
        </w:rPr>
        <w:t xml:space="preserve"> las variables de estudio</w:t>
      </w:r>
      <w:r w:rsidR="00101A81" w:rsidRPr="005936AD">
        <w:rPr>
          <w:rFonts w:ascii="Times New Roman" w:hAnsi="Times New Roman" w:cs="Times New Roman"/>
          <w:sz w:val="24"/>
          <w:szCs w:val="24"/>
          <w:lang w:val="es-MX"/>
        </w:rPr>
        <w:t xml:space="preserve"> sin manipulación</w:t>
      </w:r>
      <w:r w:rsidRPr="005936AD">
        <w:rPr>
          <w:rFonts w:ascii="Times New Roman" w:hAnsi="Times New Roman" w:cs="Times New Roman"/>
          <w:sz w:val="24"/>
          <w:szCs w:val="24"/>
          <w:lang w:val="es-MX"/>
        </w:rPr>
        <w:t xml:space="preserve">. </w:t>
      </w:r>
    </w:p>
    <w:p w14:paraId="47C2E9C3" w14:textId="77777777" w:rsidR="00101A81" w:rsidRPr="005936AD" w:rsidRDefault="007B0847"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El tipo de muestreo fue </w:t>
      </w:r>
      <w:r w:rsidR="00101A81" w:rsidRPr="005936AD">
        <w:rPr>
          <w:rFonts w:ascii="Times New Roman" w:hAnsi="Times New Roman" w:cs="Times New Roman"/>
          <w:sz w:val="24"/>
          <w:szCs w:val="24"/>
          <w:lang w:val="es-MX"/>
        </w:rPr>
        <w:t xml:space="preserve">probabilístico simple considerando </w:t>
      </w:r>
      <w:r w:rsidRPr="005936AD">
        <w:rPr>
          <w:rFonts w:ascii="Times New Roman" w:hAnsi="Times New Roman" w:cs="Times New Roman"/>
          <w:sz w:val="24"/>
          <w:szCs w:val="24"/>
          <w:lang w:val="es-MX"/>
        </w:rPr>
        <w:t>a estudiantes inscritos del Centro Universitario UAEM Ecatepec de l</w:t>
      </w:r>
      <w:r w:rsidR="00101A81" w:rsidRPr="005936AD">
        <w:rPr>
          <w:rFonts w:ascii="Times New Roman" w:hAnsi="Times New Roman" w:cs="Times New Roman"/>
          <w:sz w:val="24"/>
          <w:szCs w:val="24"/>
          <w:lang w:val="es-MX"/>
        </w:rPr>
        <w:t xml:space="preserve">as licenciaturas de </w:t>
      </w:r>
      <w:r w:rsidRPr="005936AD">
        <w:rPr>
          <w:rFonts w:ascii="Times New Roman" w:hAnsi="Times New Roman" w:cs="Times New Roman"/>
          <w:sz w:val="24"/>
          <w:szCs w:val="24"/>
          <w:lang w:val="es-MX"/>
        </w:rPr>
        <w:t>Ingeniería en Computación, Informática administrativa, Administración, Contaduría, Derecho y Psicología de sexto semestre</w:t>
      </w:r>
      <w:r w:rsidR="00101A81" w:rsidRPr="005936AD">
        <w:rPr>
          <w:rFonts w:ascii="Times New Roman" w:hAnsi="Times New Roman" w:cs="Times New Roman"/>
          <w:sz w:val="24"/>
          <w:szCs w:val="24"/>
          <w:lang w:val="es-MX"/>
        </w:rPr>
        <w:t>. E</w:t>
      </w:r>
      <w:r w:rsidRPr="005936AD">
        <w:rPr>
          <w:rFonts w:ascii="Times New Roman" w:hAnsi="Times New Roman" w:cs="Times New Roman"/>
          <w:sz w:val="24"/>
          <w:szCs w:val="24"/>
          <w:lang w:val="es-MX"/>
        </w:rPr>
        <w:t xml:space="preserve">l procedimiento de aplicación del instrumento fue mediante </w:t>
      </w:r>
      <w:r w:rsidR="00101A81" w:rsidRPr="005936AD">
        <w:rPr>
          <w:rFonts w:ascii="Times New Roman" w:hAnsi="Times New Roman" w:cs="Times New Roman"/>
          <w:sz w:val="24"/>
          <w:szCs w:val="24"/>
          <w:lang w:val="es-MX"/>
        </w:rPr>
        <w:t xml:space="preserve">un formulario digital (Google </w:t>
      </w:r>
      <w:r w:rsidRPr="005936AD">
        <w:rPr>
          <w:rFonts w:ascii="Times New Roman" w:hAnsi="Times New Roman" w:cs="Times New Roman"/>
          <w:sz w:val="24"/>
          <w:szCs w:val="24"/>
          <w:lang w:val="es-MX"/>
        </w:rPr>
        <w:t>Form</w:t>
      </w:r>
      <w:r w:rsidR="00101A81" w:rsidRPr="005936AD">
        <w:rPr>
          <w:rFonts w:ascii="Times New Roman" w:hAnsi="Times New Roman" w:cs="Times New Roman"/>
          <w:sz w:val="24"/>
          <w:szCs w:val="24"/>
          <w:lang w:val="es-MX"/>
        </w:rPr>
        <w:t>)</w:t>
      </w:r>
      <w:r w:rsidRPr="005936AD">
        <w:rPr>
          <w:rFonts w:ascii="Times New Roman" w:hAnsi="Times New Roman" w:cs="Times New Roman"/>
          <w:sz w:val="24"/>
          <w:szCs w:val="24"/>
          <w:lang w:val="es-MX"/>
        </w:rPr>
        <w:t xml:space="preserve"> para ser requisitado</w:t>
      </w:r>
      <w:r w:rsidR="00101A81" w:rsidRPr="005936AD">
        <w:rPr>
          <w:rFonts w:ascii="Times New Roman" w:hAnsi="Times New Roman" w:cs="Times New Roman"/>
          <w:sz w:val="24"/>
          <w:szCs w:val="24"/>
          <w:lang w:val="es-MX"/>
        </w:rPr>
        <w:t xml:space="preserve"> en línea</w:t>
      </w:r>
      <w:r w:rsidRPr="005936AD">
        <w:rPr>
          <w:rFonts w:ascii="Times New Roman" w:hAnsi="Times New Roman" w:cs="Times New Roman"/>
          <w:sz w:val="24"/>
          <w:szCs w:val="24"/>
          <w:lang w:val="es-MX"/>
        </w:rPr>
        <w:t xml:space="preserve">. </w:t>
      </w:r>
    </w:p>
    <w:p w14:paraId="724F0ED0" w14:textId="1440CF72" w:rsidR="007B0847" w:rsidRPr="005936AD" w:rsidRDefault="00101A81"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El</w:t>
      </w:r>
      <w:r w:rsidR="007B0847" w:rsidRPr="005936AD">
        <w:rPr>
          <w:rFonts w:ascii="Times New Roman" w:hAnsi="Times New Roman" w:cs="Times New Roman"/>
          <w:sz w:val="24"/>
          <w:szCs w:val="24"/>
          <w:lang w:val="es-MX"/>
        </w:rPr>
        <w:t xml:space="preserve"> análisis de los datos estadísticos se realiz</w:t>
      </w:r>
      <w:r w:rsidRPr="005936AD">
        <w:rPr>
          <w:rFonts w:ascii="Times New Roman" w:hAnsi="Times New Roman" w:cs="Times New Roman"/>
          <w:sz w:val="24"/>
          <w:szCs w:val="24"/>
          <w:lang w:val="es-MX"/>
        </w:rPr>
        <w:t>ó</w:t>
      </w:r>
      <w:r w:rsidR="007B0847" w:rsidRPr="005936AD">
        <w:rPr>
          <w:rFonts w:ascii="Times New Roman" w:hAnsi="Times New Roman" w:cs="Times New Roman"/>
          <w:sz w:val="24"/>
          <w:szCs w:val="24"/>
          <w:lang w:val="es-MX"/>
        </w:rPr>
        <w:t xml:space="preserve"> mediante la obtención de medias y desviación estándar, </w:t>
      </w:r>
      <w:r w:rsidRPr="005936AD">
        <w:rPr>
          <w:rFonts w:ascii="Times New Roman" w:hAnsi="Times New Roman" w:cs="Times New Roman"/>
          <w:sz w:val="24"/>
          <w:szCs w:val="24"/>
          <w:lang w:val="es-MX"/>
        </w:rPr>
        <w:t>análisis de varianza (</w:t>
      </w:r>
      <w:r w:rsidR="007B0847" w:rsidRPr="005936AD">
        <w:rPr>
          <w:rFonts w:ascii="Times New Roman" w:hAnsi="Times New Roman" w:cs="Times New Roman"/>
          <w:sz w:val="24"/>
          <w:szCs w:val="24"/>
          <w:lang w:val="es-MX"/>
        </w:rPr>
        <w:t>ANOVA</w:t>
      </w:r>
      <w:r w:rsidRPr="005936AD">
        <w:rPr>
          <w:rFonts w:ascii="Times New Roman" w:hAnsi="Times New Roman" w:cs="Times New Roman"/>
          <w:sz w:val="24"/>
          <w:szCs w:val="24"/>
          <w:lang w:val="es-MX"/>
        </w:rPr>
        <w:t>)</w:t>
      </w:r>
      <w:r w:rsidR="007B0847" w:rsidRPr="005936AD">
        <w:rPr>
          <w:rFonts w:ascii="Times New Roman" w:hAnsi="Times New Roman" w:cs="Times New Roman"/>
          <w:sz w:val="24"/>
          <w:szCs w:val="24"/>
          <w:lang w:val="es-MX"/>
        </w:rPr>
        <w:t xml:space="preserve"> y un análisis de correlación de Pearson.</w:t>
      </w:r>
    </w:p>
    <w:p w14:paraId="350265C5" w14:textId="7FAE7373" w:rsidR="00E50EE8" w:rsidRPr="005936AD" w:rsidRDefault="002C57A4"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L</w:t>
      </w:r>
      <w:r w:rsidR="00E50EE8" w:rsidRPr="005936AD">
        <w:rPr>
          <w:rFonts w:ascii="Times New Roman" w:hAnsi="Times New Roman" w:cs="Times New Roman"/>
          <w:sz w:val="24"/>
          <w:szCs w:val="24"/>
          <w:lang w:val="es-MX"/>
        </w:rPr>
        <w:t xml:space="preserve">as </w:t>
      </w:r>
      <w:r w:rsidR="00442748" w:rsidRPr="005936AD">
        <w:rPr>
          <w:rFonts w:ascii="Times New Roman" w:hAnsi="Times New Roman" w:cs="Times New Roman"/>
          <w:sz w:val="24"/>
          <w:szCs w:val="24"/>
          <w:lang w:val="es-MX"/>
        </w:rPr>
        <w:t xml:space="preserve">variables, </w:t>
      </w:r>
      <w:r w:rsidR="00E50EE8" w:rsidRPr="005936AD">
        <w:rPr>
          <w:rFonts w:ascii="Times New Roman" w:hAnsi="Times New Roman" w:cs="Times New Roman"/>
          <w:sz w:val="24"/>
          <w:szCs w:val="24"/>
          <w:lang w:val="es-MX"/>
        </w:rPr>
        <w:t xml:space="preserve">dimensiones, </w:t>
      </w:r>
      <w:r w:rsidR="00442748" w:rsidRPr="005936AD">
        <w:rPr>
          <w:rFonts w:ascii="Times New Roman" w:hAnsi="Times New Roman" w:cs="Times New Roman"/>
          <w:sz w:val="24"/>
          <w:szCs w:val="24"/>
          <w:lang w:val="es-MX"/>
        </w:rPr>
        <w:t>indicadores</w:t>
      </w:r>
      <w:r w:rsidR="00E50EE8" w:rsidRPr="005936AD">
        <w:rPr>
          <w:rFonts w:ascii="Times New Roman" w:hAnsi="Times New Roman" w:cs="Times New Roman"/>
          <w:sz w:val="24"/>
          <w:szCs w:val="24"/>
          <w:lang w:val="es-MX"/>
        </w:rPr>
        <w:t xml:space="preserve"> e ítems se presentan en la siguiente tabla 1</w:t>
      </w:r>
      <w:r w:rsidR="001D3003" w:rsidRPr="005936AD">
        <w:rPr>
          <w:rFonts w:ascii="Times New Roman" w:hAnsi="Times New Roman" w:cs="Times New Roman"/>
          <w:sz w:val="24"/>
          <w:szCs w:val="24"/>
          <w:lang w:val="es-MX"/>
        </w:rPr>
        <w:t xml:space="preserve">: </w:t>
      </w:r>
    </w:p>
    <w:p w14:paraId="4C864F34" w14:textId="0E9C8767" w:rsidR="00E50EE8" w:rsidRPr="005936AD" w:rsidRDefault="00E50EE8" w:rsidP="00A56119">
      <w:pPr>
        <w:spacing w:line="240" w:lineRule="auto"/>
        <w:jc w:val="center"/>
        <w:rPr>
          <w:rFonts w:ascii="Times New Roman" w:hAnsi="Times New Roman" w:cs="Times New Roman"/>
          <w:i/>
          <w:iCs/>
          <w:sz w:val="24"/>
          <w:szCs w:val="24"/>
          <w:lang w:val="es-MX"/>
        </w:rPr>
      </w:pPr>
      <w:r w:rsidRPr="005936AD">
        <w:rPr>
          <w:rFonts w:ascii="Times New Roman" w:hAnsi="Times New Roman" w:cs="Times New Roman"/>
          <w:b/>
          <w:bCs/>
          <w:sz w:val="24"/>
          <w:szCs w:val="24"/>
          <w:lang w:val="es-MX"/>
        </w:rPr>
        <w:t xml:space="preserve">Tabla 1. </w:t>
      </w:r>
      <w:r w:rsidR="00442748" w:rsidRPr="005936AD">
        <w:rPr>
          <w:rFonts w:ascii="Times New Roman" w:hAnsi="Times New Roman" w:cs="Times New Roman"/>
          <w:i/>
          <w:iCs/>
          <w:sz w:val="24"/>
          <w:szCs w:val="24"/>
          <w:lang w:val="es-MX"/>
        </w:rPr>
        <w:t>Variable, dimensiones, indicadores e ítems del instrumento</w:t>
      </w:r>
    </w:p>
    <w:tbl>
      <w:tblPr>
        <w:tblStyle w:val="Tablaconcuadrcula"/>
        <w:tblW w:w="8964" w:type="dxa"/>
        <w:tblLook w:val="04A0" w:firstRow="1" w:lastRow="0" w:firstColumn="1" w:lastColumn="0" w:noHBand="0" w:noVBand="1"/>
      </w:tblPr>
      <w:tblGrid>
        <w:gridCol w:w="1838"/>
        <w:gridCol w:w="1701"/>
        <w:gridCol w:w="2268"/>
        <w:gridCol w:w="3157"/>
      </w:tblGrid>
      <w:tr w:rsidR="002C57A4" w:rsidRPr="005936AD" w14:paraId="233C3E79" w14:textId="77777777" w:rsidTr="00324D34">
        <w:trPr>
          <w:trHeight w:val="322"/>
        </w:trPr>
        <w:tc>
          <w:tcPr>
            <w:tcW w:w="1838" w:type="dxa"/>
          </w:tcPr>
          <w:p w14:paraId="6A97DEFA" w14:textId="77777777" w:rsidR="002C57A4" w:rsidRPr="005936AD" w:rsidRDefault="002C57A4" w:rsidP="005936AD">
            <w:pPr>
              <w:jc w:val="center"/>
              <w:rPr>
                <w:rFonts w:ascii="Times New Roman" w:hAnsi="Times New Roman" w:cs="Times New Roman"/>
                <w:b/>
                <w:bCs/>
                <w:sz w:val="24"/>
                <w:szCs w:val="24"/>
                <w:lang w:val="es-MX"/>
              </w:rPr>
            </w:pPr>
            <w:bookmarkStart w:id="1" w:name="_Hlk221536917"/>
            <w:r w:rsidRPr="005936AD">
              <w:rPr>
                <w:rFonts w:ascii="Times New Roman" w:hAnsi="Times New Roman" w:cs="Times New Roman"/>
                <w:b/>
                <w:bCs/>
                <w:sz w:val="24"/>
                <w:szCs w:val="24"/>
                <w:lang w:val="es-MX"/>
              </w:rPr>
              <w:t>Variable</w:t>
            </w:r>
          </w:p>
        </w:tc>
        <w:tc>
          <w:tcPr>
            <w:tcW w:w="1701" w:type="dxa"/>
          </w:tcPr>
          <w:p w14:paraId="5F5217B3" w14:textId="77777777" w:rsidR="002C57A4" w:rsidRPr="005936AD" w:rsidRDefault="002C57A4" w:rsidP="005936AD">
            <w:pPr>
              <w:jc w:val="center"/>
              <w:rPr>
                <w:rFonts w:ascii="Times New Roman" w:hAnsi="Times New Roman" w:cs="Times New Roman"/>
                <w:b/>
                <w:bCs/>
                <w:sz w:val="24"/>
                <w:szCs w:val="24"/>
                <w:lang w:val="es-MX"/>
              </w:rPr>
            </w:pPr>
            <w:r w:rsidRPr="005936AD">
              <w:rPr>
                <w:rFonts w:ascii="Times New Roman" w:hAnsi="Times New Roman" w:cs="Times New Roman"/>
                <w:b/>
                <w:bCs/>
                <w:sz w:val="24"/>
                <w:szCs w:val="24"/>
                <w:lang w:val="es-MX"/>
              </w:rPr>
              <w:t>Dimensiones</w:t>
            </w:r>
          </w:p>
        </w:tc>
        <w:tc>
          <w:tcPr>
            <w:tcW w:w="2268" w:type="dxa"/>
          </w:tcPr>
          <w:p w14:paraId="6B642A08" w14:textId="77777777" w:rsidR="002C57A4" w:rsidRPr="005936AD" w:rsidRDefault="002C57A4" w:rsidP="005936AD">
            <w:pPr>
              <w:jc w:val="center"/>
              <w:rPr>
                <w:rFonts w:ascii="Times New Roman" w:hAnsi="Times New Roman" w:cs="Times New Roman"/>
                <w:b/>
                <w:bCs/>
                <w:sz w:val="24"/>
                <w:szCs w:val="24"/>
                <w:lang w:val="es-MX"/>
              </w:rPr>
            </w:pPr>
            <w:r w:rsidRPr="005936AD">
              <w:rPr>
                <w:rFonts w:ascii="Times New Roman" w:hAnsi="Times New Roman" w:cs="Times New Roman"/>
                <w:b/>
                <w:bCs/>
                <w:sz w:val="24"/>
                <w:szCs w:val="24"/>
                <w:lang w:val="es-MX"/>
              </w:rPr>
              <w:t>Indicadores</w:t>
            </w:r>
          </w:p>
        </w:tc>
        <w:tc>
          <w:tcPr>
            <w:tcW w:w="3157" w:type="dxa"/>
          </w:tcPr>
          <w:p w14:paraId="7CAD6658" w14:textId="77777777" w:rsidR="002C57A4" w:rsidRPr="005936AD" w:rsidRDefault="002C57A4" w:rsidP="005936AD">
            <w:pPr>
              <w:jc w:val="center"/>
              <w:rPr>
                <w:rFonts w:ascii="Times New Roman" w:hAnsi="Times New Roman" w:cs="Times New Roman"/>
                <w:b/>
                <w:bCs/>
                <w:sz w:val="24"/>
                <w:szCs w:val="24"/>
                <w:lang w:val="es-MX"/>
              </w:rPr>
            </w:pPr>
            <w:r w:rsidRPr="005936AD">
              <w:rPr>
                <w:rFonts w:ascii="Times New Roman" w:hAnsi="Times New Roman" w:cs="Times New Roman"/>
                <w:b/>
                <w:bCs/>
                <w:sz w:val="24"/>
                <w:szCs w:val="24"/>
                <w:lang w:val="es-MX"/>
              </w:rPr>
              <w:t>Ítems</w:t>
            </w:r>
          </w:p>
        </w:tc>
      </w:tr>
      <w:tr w:rsidR="002C57A4" w:rsidRPr="005936AD" w14:paraId="30892AC4" w14:textId="77777777" w:rsidTr="00324D34">
        <w:trPr>
          <w:trHeight w:val="322"/>
        </w:trPr>
        <w:tc>
          <w:tcPr>
            <w:tcW w:w="1838" w:type="dxa"/>
          </w:tcPr>
          <w:p w14:paraId="59356F36" w14:textId="77777777" w:rsidR="002C57A4" w:rsidRPr="005936AD" w:rsidRDefault="002C57A4" w:rsidP="005936AD">
            <w:pPr>
              <w:jc w:val="center"/>
              <w:rPr>
                <w:rFonts w:ascii="Times New Roman" w:hAnsi="Times New Roman" w:cs="Times New Roman"/>
                <w:sz w:val="24"/>
                <w:szCs w:val="24"/>
                <w:lang w:val="es-MX"/>
              </w:rPr>
            </w:pPr>
            <w:r w:rsidRPr="005936AD">
              <w:rPr>
                <w:rFonts w:ascii="Times New Roman" w:hAnsi="Times New Roman" w:cs="Times New Roman"/>
                <w:sz w:val="24"/>
                <w:szCs w:val="24"/>
                <w:lang w:val="es-MX"/>
              </w:rPr>
              <w:t>Uso general de la IA</w:t>
            </w:r>
          </w:p>
        </w:tc>
        <w:tc>
          <w:tcPr>
            <w:tcW w:w="1701" w:type="dxa"/>
          </w:tcPr>
          <w:p w14:paraId="71F860DA" w14:textId="77777777" w:rsidR="002C57A4" w:rsidRPr="005936AD" w:rsidRDefault="002C57A4" w:rsidP="005936AD">
            <w:pPr>
              <w:jc w:val="center"/>
              <w:rPr>
                <w:rFonts w:ascii="Times New Roman" w:hAnsi="Times New Roman" w:cs="Times New Roman"/>
                <w:b/>
                <w:bCs/>
                <w:sz w:val="24"/>
                <w:szCs w:val="24"/>
                <w:lang w:val="es-MX"/>
              </w:rPr>
            </w:pPr>
          </w:p>
        </w:tc>
        <w:tc>
          <w:tcPr>
            <w:tcW w:w="2268" w:type="dxa"/>
          </w:tcPr>
          <w:p w14:paraId="60A87D29" w14:textId="77777777" w:rsidR="002C57A4" w:rsidRPr="005936AD" w:rsidRDefault="002C57A4" w:rsidP="005936AD">
            <w:pPr>
              <w:jc w:val="center"/>
              <w:rPr>
                <w:rFonts w:ascii="Times New Roman" w:hAnsi="Times New Roman" w:cs="Times New Roman"/>
                <w:b/>
                <w:bCs/>
                <w:sz w:val="24"/>
                <w:szCs w:val="24"/>
                <w:lang w:val="es-MX"/>
              </w:rPr>
            </w:pPr>
          </w:p>
        </w:tc>
        <w:tc>
          <w:tcPr>
            <w:tcW w:w="3157" w:type="dxa"/>
          </w:tcPr>
          <w:p w14:paraId="3AD67260" w14:textId="34FA8B3D" w:rsidR="002C57A4" w:rsidRPr="005936AD" w:rsidRDefault="002C57A4"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Utilizo herramientas de IA regularmente para </w:t>
            </w:r>
            <w:r w:rsidR="00F7546A" w:rsidRPr="005936AD">
              <w:rPr>
                <w:rFonts w:ascii="Times New Roman" w:eastAsia="Times New Roman" w:hAnsi="Times New Roman" w:cs="Times New Roman"/>
                <w:sz w:val="24"/>
                <w:szCs w:val="24"/>
                <w:lang w:val="es-MX" w:eastAsia="es-MX"/>
              </w:rPr>
              <w:t xml:space="preserve">apoyar la realización de </w:t>
            </w:r>
            <w:r w:rsidR="009F6688" w:rsidRPr="005936AD">
              <w:rPr>
                <w:rFonts w:ascii="Times New Roman" w:eastAsia="Times New Roman" w:hAnsi="Times New Roman" w:cs="Times New Roman"/>
                <w:sz w:val="24"/>
                <w:szCs w:val="24"/>
                <w:lang w:val="es-MX" w:eastAsia="es-MX"/>
              </w:rPr>
              <w:t>tareas y trabajos académicos</w:t>
            </w:r>
          </w:p>
          <w:p w14:paraId="4FEE969B" w14:textId="654E255D" w:rsidR="002C57A4" w:rsidRPr="005936AD" w:rsidRDefault="00F7546A"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El uso de herramientas de</w:t>
            </w:r>
            <w:r w:rsidR="002C57A4" w:rsidRPr="005936AD">
              <w:rPr>
                <w:rFonts w:ascii="Times New Roman" w:eastAsia="Times New Roman" w:hAnsi="Times New Roman" w:cs="Times New Roman"/>
                <w:sz w:val="24"/>
                <w:szCs w:val="24"/>
                <w:lang w:val="es-MX" w:eastAsia="es-MX"/>
              </w:rPr>
              <w:t xml:space="preserve"> IA </w:t>
            </w:r>
            <w:r w:rsidRPr="005936AD">
              <w:rPr>
                <w:rFonts w:ascii="Times New Roman" w:eastAsia="Times New Roman" w:hAnsi="Times New Roman" w:cs="Times New Roman"/>
                <w:sz w:val="24"/>
                <w:szCs w:val="24"/>
                <w:lang w:val="es-MX" w:eastAsia="es-MX"/>
              </w:rPr>
              <w:t>contribuye</w:t>
            </w:r>
            <w:r w:rsidR="002C57A4" w:rsidRPr="005936AD">
              <w:rPr>
                <w:rFonts w:ascii="Times New Roman" w:eastAsia="Times New Roman" w:hAnsi="Times New Roman" w:cs="Times New Roman"/>
                <w:sz w:val="24"/>
                <w:szCs w:val="24"/>
                <w:lang w:val="es-MX" w:eastAsia="es-MX"/>
              </w:rPr>
              <w:t xml:space="preserve"> a mejorar la </w:t>
            </w:r>
            <w:r w:rsidR="002C57A4" w:rsidRPr="005936AD">
              <w:rPr>
                <w:rFonts w:ascii="Times New Roman" w:eastAsia="Times New Roman" w:hAnsi="Times New Roman" w:cs="Times New Roman"/>
                <w:sz w:val="24"/>
                <w:szCs w:val="24"/>
                <w:lang w:val="es-MX" w:eastAsia="es-MX"/>
              </w:rPr>
              <w:lastRenderedPageBreak/>
              <w:t xml:space="preserve">calidad de mis trabajos académicos. </w:t>
            </w:r>
          </w:p>
          <w:p w14:paraId="402E3837" w14:textId="77777777" w:rsidR="00442748" w:rsidRPr="005936AD" w:rsidRDefault="002C57A4"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Conozco los lineamientos </w:t>
            </w:r>
            <w:r w:rsidR="009F6688" w:rsidRPr="005936AD">
              <w:rPr>
                <w:rFonts w:ascii="Times New Roman" w:eastAsia="Times New Roman" w:hAnsi="Times New Roman" w:cs="Times New Roman"/>
                <w:sz w:val="24"/>
                <w:szCs w:val="24"/>
                <w:lang w:val="es-MX" w:eastAsia="es-MX"/>
              </w:rPr>
              <w:t>y</w:t>
            </w:r>
            <w:r w:rsidRPr="005936AD">
              <w:rPr>
                <w:rFonts w:ascii="Times New Roman" w:eastAsia="Times New Roman" w:hAnsi="Times New Roman" w:cs="Times New Roman"/>
                <w:sz w:val="24"/>
                <w:szCs w:val="24"/>
                <w:lang w:val="es-MX" w:eastAsia="es-MX"/>
              </w:rPr>
              <w:t xml:space="preserve"> políticas </w:t>
            </w:r>
            <w:r w:rsidR="00B3008F" w:rsidRPr="005936AD">
              <w:rPr>
                <w:rFonts w:ascii="Times New Roman" w:eastAsia="Times New Roman" w:hAnsi="Times New Roman" w:cs="Times New Roman"/>
                <w:sz w:val="24"/>
                <w:szCs w:val="24"/>
                <w:lang w:val="es-MX" w:eastAsia="es-MX"/>
              </w:rPr>
              <w:t xml:space="preserve">de la </w:t>
            </w:r>
            <w:proofErr w:type="spellStart"/>
            <w:r w:rsidR="00B3008F" w:rsidRPr="005936AD">
              <w:rPr>
                <w:rFonts w:ascii="Times New Roman" w:eastAsia="Times New Roman" w:hAnsi="Times New Roman" w:cs="Times New Roman"/>
                <w:sz w:val="24"/>
                <w:szCs w:val="24"/>
                <w:lang w:val="es-MX" w:eastAsia="es-MX"/>
              </w:rPr>
              <w:t>UAEMéx</w:t>
            </w:r>
            <w:proofErr w:type="spellEnd"/>
            <w:r w:rsidRPr="005936AD">
              <w:rPr>
                <w:rFonts w:ascii="Times New Roman" w:eastAsia="Times New Roman" w:hAnsi="Times New Roman" w:cs="Times New Roman"/>
                <w:sz w:val="24"/>
                <w:szCs w:val="24"/>
                <w:lang w:val="es-MX" w:eastAsia="es-MX"/>
              </w:rPr>
              <w:t xml:space="preserve"> </w:t>
            </w:r>
            <w:r w:rsidR="00F7546A" w:rsidRPr="005936AD">
              <w:rPr>
                <w:rFonts w:ascii="Times New Roman" w:eastAsia="Times New Roman" w:hAnsi="Times New Roman" w:cs="Times New Roman"/>
                <w:sz w:val="24"/>
                <w:szCs w:val="24"/>
                <w:lang w:val="es-MX" w:eastAsia="es-MX"/>
              </w:rPr>
              <w:t xml:space="preserve">relacionados con </w:t>
            </w:r>
            <w:r w:rsidRPr="005936AD">
              <w:rPr>
                <w:rFonts w:ascii="Times New Roman" w:eastAsia="Times New Roman" w:hAnsi="Times New Roman" w:cs="Times New Roman"/>
                <w:sz w:val="24"/>
                <w:szCs w:val="24"/>
                <w:lang w:val="es-MX" w:eastAsia="es-MX"/>
              </w:rPr>
              <w:t>el uso de IA</w:t>
            </w:r>
            <w:r w:rsidR="00F7546A" w:rsidRPr="005936AD">
              <w:rPr>
                <w:rFonts w:ascii="Times New Roman" w:eastAsia="Times New Roman" w:hAnsi="Times New Roman" w:cs="Times New Roman"/>
                <w:sz w:val="24"/>
                <w:szCs w:val="24"/>
                <w:lang w:val="es-MX" w:eastAsia="es-MX"/>
              </w:rPr>
              <w:t xml:space="preserve"> en actividades académicas</w:t>
            </w:r>
            <w:r w:rsidRPr="005936AD">
              <w:rPr>
                <w:rFonts w:ascii="Times New Roman" w:eastAsia="Times New Roman" w:hAnsi="Times New Roman" w:cs="Times New Roman"/>
                <w:sz w:val="24"/>
                <w:szCs w:val="24"/>
                <w:lang w:val="es-MX" w:eastAsia="es-MX"/>
              </w:rPr>
              <w:t xml:space="preserve">. </w:t>
            </w:r>
          </w:p>
          <w:p w14:paraId="0FD31995" w14:textId="0B39B700" w:rsidR="002C57A4" w:rsidRPr="005936AD" w:rsidRDefault="00F7546A"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Considero necesario</w:t>
            </w:r>
            <w:r w:rsidR="002C57A4" w:rsidRPr="005936AD">
              <w:rPr>
                <w:rFonts w:ascii="Times New Roman" w:eastAsia="Times New Roman" w:hAnsi="Times New Roman" w:cs="Times New Roman"/>
                <w:sz w:val="24"/>
                <w:szCs w:val="24"/>
                <w:lang w:val="es-MX" w:eastAsia="es-MX"/>
              </w:rPr>
              <w:t xml:space="preserve"> recibir </w:t>
            </w:r>
            <w:r w:rsidR="002C57A4" w:rsidRPr="00D40843">
              <w:rPr>
                <w:rFonts w:ascii="Times New Roman" w:eastAsia="Times New Roman" w:hAnsi="Times New Roman" w:cs="Times New Roman"/>
                <w:sz w:val="24"/>
                <w:szCs w:val="24"/>
                <w:lang w:val="es-MX" w:eastAsia="es-MX"/>
              </w:rPr>
              <w:t>capacitación sobre el uso ético</w:t>
            </w:r>
            <w:r w:rsidR="009F6688" w:rsidRPr="00D40843">
              <w:rPr>
                <w:rFonts w:ascii="Times New Roman" w:eastAsia="Times New Roman" w:hAnsi="Times New Roman" w:cs="Times New Roman"/>
                <w:sz w:val="24"/>
                <w:szCs w:val="24"/>
                <w:lang w:val="es-MX" w:eastAsia="es-MX"/>
              </w:rPr>
              <w:t xml:space="preserve"> y buenas prácticas</w:t>
            </w:r>
            <w:r w:rsidR="002C57A4" w:rsidRPr="00D40843">
              <w:rPr>
                <w:rFonts w:ascii="Times New Roman" w:eastAsia="Times New Roman" w:hAnsi="Times New Roman" w:cs="Times New Roman"/>
                <w:sz w:val="24"/>
                <w:szCs w:val="24"/>
                <w:lang w:val="es-MX" w:eastAsia="es-MX"/>
              </w:rPr>
              <w:t xml:space="preserve"> </w:t>
            </w:r>
            <w:r w:rsidR="00442748" w:rsidRPr="00D40843">
              <w:rPr>
                <w:rFonts w:ascii="Times New Roman" w:eastAsia="Times New Roman" w:hAnsi="Times New Roman" w:cs="Times New Roman"/>
                <w:sz w:val="24"/>
                <w:szCs w:val="24"/>
                <w:lang w:val="es-MX" w:eastAsia="es-MX"/>
              </w:rPr>
              <w:t>para el uso de la IA en tareas académicas</w:t>
            </w:r>
          </w:p>
        </w:tc>
      </w:tr>
      <w:tr w:rsidR="002C57A4" w:rsidRPr="005936AD" w14:paraId="25A45D0C" w14:textId="77777777" w:rsidTr="00324D34">
        <w:trPr>
          <w:trHeight w:val="345"/>
        </w:trPr>
        <w:tc>
          <w:tcPr>
            <w:tcW w:w="1838" w:type="dxa"/>
            <w:vMerge w:val="restart"/>
          </w:tcPr>
          <w:p w14:paraId="193A7F8A" w14:textId="77777777" w:rsidR="002C57A4" w:rsidRPr="005936AD" w:rsidRDefault="002C57A4" w:rsidP="005936AD">
            <w:pPr>
              <w:rPr>
                <w:rFonts w:ascii="Times New Roman" w:hAnsi="Times New Roman" w:cs="Times New Roman"/>
                <w:sz w:val="24"/>
                <w:szCs w:val="24"/>
                <w:lang w:val="es-MX"/>
              </w:rPr>
            </w:pPr>
            <w:r w:rsidRPr="005936AD">
              <w:rPr>
                <w:rFonts w:ascii="Times New Roman" w:hAnsi="Times New Roman" w:cs="Times New Roman"/>
                <w:sz w:val="24"/>
                <w:szCs w:val="24"/>
                <w:lang w:val="es-MX"/>
              </w:rPr>
              <w:lastRenderedPageBreak/>
              <w:t>Uso ético de la IA</w:t>
            </w:r>
          </w:p>
        </w:tc>
        <w:tc>
          <w:tcPr>
            <w:tcW w:w="1701" w:type="dxa"/>
          </w:tcPr>
          <w:p w14:paraId="743B9EE8" w14:textId="77777777" w:rsidR="002C57A4" w:rsidRPr="005936AD" w:rsidRDefault="002C57A4" w:rsidP="005936AD">
            <w:pPr>
              <w:rPr>
                <w:rFonts w:ascii="Times New Roman" w:hAnsi="Times New Roman" w:cs="Times New Roman"/>
                <w:sz w:val="24"/>
                <w:szCs w:val="24"/>
                <w:lang w:val="es-MX"/>
              </w:rPr>
            </w:pPr>
            <w:r w:rsidRPr="005936AD">
              <w:rPr>
                <w:rFonts w:ascii="Times New Roman" w:hAnsi="Times New Roman" w:cs="Times New Roman"/>
                <w:sz w:val="24"/>
                <w:szCs w:val="24"/>
                <w:lang w:val="es-MX"/>
              </w:rPr>
              <w:t>Comprensión ética de la IA</w:t>
            </w:r>
          </w:p>
        </w:tc>
        <w:tc>
          <w:tcPr>
            <w:tcW w:w="2268" w:type="dxa"/>
          </w:tcPr>
          <w:p w14:paraId="2E4C18F4" w14:textId="77777777" w:rsidR="002C57A4" w:rsidRPr="005936AD" w:rsidRDefault="002C57A4" w:rsidP="005936AD">
            <w:pPr>
              <w:pStyle w:val="Prrafodelista"/>
              <w:numPr>
                <w:ilvl w:val="0"/>
                <w:numId w:val="4"/>
              </w:numPr>
              <w:ind w:left="390"/>
              <w:rPr>
                <w:rFonts w:ascii="Times New Roman" w:hAnsi="Times New Roman" w:cs="Times New Roman"/>
                <w:sz w:val="24"/>
                <w:szCs w:val="24"/>
                <w:lang w:val="es-MX"/>
              </w:rPr>
            </w:pPr>
            <w:r w:rsidRPr="005936AD">
              <w:rPr>
                <w:rFonts w:ascii="Times New Roman" w:hAnsi="Times New Roman" w:cs="Times New Roman"/>
                <w:sz w:val="24"/>
                <w:szCs w:val="24"/>
                <w:lang w:val="es-MX"/>
              </w:rPr>
              <w:t>Conocimiento de principios éticos</w:t>
            </w:r>
          </w:p>
          <w:p w14:paraId="3866070F" w14:textId="77777777" w:rsidR="002C57A4" w:rsidRPr="005936AD" w:rsidRDefault="002C57A4" w:rsidP="005936AD">
            <w:pPr>
              <w:pStyle w:val="Prrafodelista"/>
              <w:numPr>
                <w:ilvl w:val="0"/>
                <w:numId w:val="4"/>
              </w:numPr>
              <w:ind w:left="390" w:hanging="390"/>
              <w:rPr>
                <w:rFonts w:ascii="Times New Roman" w:hAnsi="Times New Roman" w:cs="Times New Roman"/>
                <w:sz w:val="24"/>
                <w:szCs w:val="24"/>
                <w:lang w:val="es-MX"/>
              </w:rPr>
            </w:pPr>
            <w:r w:rsidRPr="005936AD">
              <w:rPr>
                <w:rFonts w:ascii="Times New Roman" w:hAnsi="Times New Roman" w:cs="Times New Roman"/>
                <w:sz w:val="24"/>
                <w:szCs w:val="24"/>
                <w:lang w:val="es-MX"/>
              </w:rPr>
              <w:t>Conocimientos básicos de riesgos</w:t>
            </w:r>
          </w:p>
          <w:p w14:paraId="3D2989B0" w14:textId="77777777" w:rsidR="002C57A4" w:rsidRPr="005936AD" w:rsidRDefault="002C57A4" w:rsidP="005936AD">
            <w:pPr>
              <w:pStyle w:val="Prrafodelista"/>
              <w:numPr>
                <w:ilvl w:val="0"/>
                <w:numId w:val="4"/>
              </w:numPr>
              <w:ind w:left="390" w:hanging="390"/>
              <w:rPr>
                <w:rFonts w:ascii="Times New Roman" w:hAnsi="Times New Roman" w:cs="Times New Roman"/>
                <w:sz w:val="24"/>
                <w:szCs w:val="24"/>
                <w:lang w:val="es-MX"/>
              </w:rPr>
            </w:pPr>
            <w:r w:rsidRPr="005936AD">
              <w:rPr>
                <w:rFonts w:ascii="Times New Roman" w:hAnsi="Times New Roman" w:cs="Times New Roman"/>
                <w:sz w:val="24"/>
                <w:szCs w:val="24"/>
                <w:lang w:val="es-MX"/>
              </w:rPr>
              <w:t>Identificación de usos permitidos y no permitidos</w:t>
            </w:r>
          </w:p>
        </w:tc>
        <w:tc>
          <w:tcPr>
            <w:tcW w:w="3157" w:type="dxa"/>
          </w:tcPr>
          <w:p w14:paraId="7D940A76" w14:textId="084188EA" w:rsidR="002C57A4" w:rsidRPr="005936AD" w:rsidRDefault="00B3008F"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Conozco</w:t>
            </w:r>
            <w:r w:rsidR="002C57A4" w:rsidRPr="005936AD">
              <w:rPr>
                <w:rFonts w:ascii="Times New Roman" w:eastAsia="Times New Roman" w:hAnsi="Times New Roman" w:cs="Times New Roman"/>
                <w:sz w:val="24"/>
                <w:szCs w:val="24"/>
                <w:lang w:val="es-MX" w:eastAsia="es-MX"/>
              </w:rPr>
              <w:t xml:space="preserve"> los riesgos éticos </w:t>
            </w:r>
            <w:r w:rsidRPr="005936AD">
              <w:rPr>
                <w:rFonts w:ascii="Times New Roman" w:eastAsia="Times New Roman" w:hAnsi="Times New Roman" w:cs="Times New Roman"/>
                <w:sz w:val="24"/>
                <w:szCs w:val="24"/>
                <w:lang w:val="es-MX" w:eastAsia="es-MX"/>
              </w:rPr>
              <w:t xml:space="preserve">en </w:t>
            </w:r>
            <w:r w:rsidR="009F6688" w:rsidRPr="005936AD">
              <w:rPr>
                <w:rFonts w:ascii="Times New Roman" w:eastAsia="Times New Roman" w:hAnsi="Times New Roman" w:cs="Times New Roman"/>
                <w:sz w:val="24"/>
                <w:szCs w:val="24"/>
                <w:lang w:val="es-MX" w:eastAsia="es-MX"/>
              </w:rPr>
              <w:t>el</w:t>
            </w:r>
            <w:r w:rsidR="002C57A4" w:rsidRPr="005936AD">
              <w:rPr>
                <w:rFonts w:ascii="Times New Roman" w:eastAsia="Times New Roman" w:hAnsi="Times New Roman" w:cs="Times New Roman"/>
                <w:sz w:val="24"/>
                <w:szCs w:val="24"/>
                <w:lang w:val="es-MX" w:eastAsia="es-MX"/>
              </w:rPr>
              <w:t xml:space="preserve"> uso de herramientas de IA</w:t>
            </w:r>
            <w:r w:rsidR="005B4170" w:rsidRPr="005936AD">
              <w:rPr>
                <w:rFonts w:ascii="Times New Roman" w:eastAsia="Times New Roman" w:hAnsi="Times New Roman" w:cs="Times New Roman"/>
                <w:sz w:val="24"/>
                <w:szCs w:val="24"/>
                <w:lang w:val="es-MX" w:eastAsia="es-MX"/>
              </w:rPr>
              <w:t xml:space="preserve"> en el ámbito académico</w:t>
            </w:r>
          </w:p>
          <w:p w14:paraId="2F599620" w14:textId="77777777" w:rsidR="00BA58DF" w:rsidRPr="005936AD" w:rsidRDefault="009F6688" w:rsidP="005936AD">
            <w:pPr>
              <w:pStyle w:val="Prrafodelista"/>
              <w:numPr>
                <w:ilvl w:val="0"/>
                <w:numId w:val="8"/>
              </w:numPr>
              <w:ind w:left="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Identifico</w:t>
            </w:r>
            <w:r w:rsidR="002C57A4" w:rsidRPr="005936AD">
              <w:rPr>
                <w:rFonts w:ascii="Times New Roman" w:eastAsia="Times New Roman" w:hAnsi="Times New Roman" w:cs="Times New Roman"/>
                <w:sz w:val="24"/>
                <w:szCs w:val="24"/>
                <w:lang w:val="es-MX" w:eastAsia="es-MX"/>
              </w:rPr>
              <w:t xml:space="preserve"> cuándo el uso de IA puede </w:t>
            </w:r>
            <w:r w:rsidR="00B3008F" w:rsidRPr="005936AD">
              <w:rPr>
                <w:rFonts w:ascii="Times New Roman" w:eastAsia="Times New Roman" w:hAnsi="Times New Roman" w:cs="Times New Roman"/>
                <w:sz w:val="24"/>
                <w:szCs w:val="24"/>
                <w:lang w:val="es-MX" w:eastAsia="es-MX"/>
              </w:rPr>
              <w:t>ser</w:t>
            </w:r>
            <w:r w:rsidR="002C57A4" w:rsidRPr="005936AD">
              <w:rPr>
                <w:rFonts w:ascii="Times New Roman" w:eastAsia="Times New Roman" w:hAnsi="Times New Roman" w:cs="Times New Roman"/>
                <w:sz w:val="24"/>
                <w:szCs w:val="24"/>
                <w:lang w:val="es-MX" w:eastAsia="es-MX"/>
              </w:rPr>
              <w:t xml:space="preserve"> inapropiado o indebido</w:t>
            </w:r>
            <w:r w:rsidR="005B4170" w:rsidRPr="005936AD">
              <w:rPr>
                <w:rFonts w:ascii="Times New Roman" w:eastAsia="Times New Roman" w:hAnsi="Times New Roman" w:cs="Times New Roman"/>
                <w:sz w:val="24"/>
                <w:szCs w:val="24"/>
                <w:lang w:val="es-MX" w:eastAsia="es-MX"/>
              </w:rPr>
              <w:t xml:space="preserve"> en actividades académicas</w:t>
            </w:r>
            <w:r w:rsidR="002C57A4" w:rsidRPr="005936AD">
              <w:rPr>
                <w:rFonts w:ascii="Times New Roman" w:eastAsia="Times New Roman" w:hAnsi="Times New Roman" w:cs="Times New Roman"/>
                <w:sz w:val="24"/>
                <w:szCs w:val="24"/>
                <w:lang w:val="es-MX" w:eastAsia="es-MX"/>
              </w:rPr>
              <w:t xml:space="preserve">. </w:t>
            </w:r>
          </w:p>
          <w:p w14:paraId="72DE51E6" w14:textId="77777777" w:rsidR="00BA58DF" w:rsidRPr="005936AD" w:rsidRDefault="002C57A4" w:rsidP="005936AD">
            <w:pPr>
              <w:pStyle w:val="Prrafodelista"/>
              <w:numPr>
                <w:ilvl w:val="0"/>
                <w:numId w:val="8"/>
              </w:numPr>
              <w:ind w:left="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Conozco </w:t>
            </w:r>
            <w:r w:rsidR="00B3008F" w:rsidRPr="005936AD">
              <w:rPr>
                <w:rFonts w:ascii="Times New Roman" w:eastAsia="Times New Roman" w:hAnsi="Times New Roman" w:cs="Times New Roman"/>
                <w:sz w:val="24"/>
                <w:szCs w:val="24"/>
                <w:lang w:val="es-MX" w:eastAsia="es-MX"/>
              </w:rPr>
              <w:t xml:space="preserve">los criterios establecidos por la </w:t>
            </w:r>
            <w:proofErr w:type="spellStart"/>
            <w:r w:rsidR="00B3008F" w:rsidRPr="005936AD">
              <w:rPr>
                <w:rFonts w:ascii="Times New Roman" w:eastAsia="Times New Roman" w:hAnsi="Times New Roman" w:cs="Times New Roman"/>
                <w:sz w:val="24"/>
                <w:szCs w:val="24"/>
                <w:lang w:val="es-MX" w:eastAsia="es-MX"/>
              </w:rPr>
              <w:t>UAEMéx</w:t>
            </w:r>
            <w:proofErr w:type="spellEnd"/>
            <w:r w:rsidR="00B3008F" w:rsidRPr="005936AD">
              <w:rPr>
                <w:rFonts w:ascii="Times New Roman" w:eastAsia="Times New Roman" w:hAnsi="Times New Roman" w:cs="Times New Roman"/>
                <w:sz w:val="24"/>
                <w:szCs w:val="24"/>
                <w:lang w:val="es-MX" w:eastAsia="es-MX"/>
              </w:rPr>
              <w:t xml:space="preserve"> en</w:t>
            </w:r>
            <w:r w:rsidRPr="005936AD">
              <w:rPr>
                <w:rFonts w:ascii="Times New Roman" w:eastAsia="Times New Roman" w:hAnsi="Times New Roman" w:cs="Times New Roman"/>
                <w:sz w:val="24"/>
                <w:szCs w:val="24"/>
                <w:lang w:val="es-MX" w:eastAsia="es-MX"/>
              </w:rPr>
              <w:t xml:space="preserve"> el uso de IA en entornos académicos. </w:t>
            </w:r>
          </w:p>
          <w:p w14:paraId="3DA84CDC" w14:textId="7F942F0F" w:rsidR="002C57A4" w:rsidRPr="005936AD" w:rsidRDefault="002C57A4" w:rsidP="005936AD">
            <w:pPr>
              <w:pStyle w:val="Prrafodelista"/>
              <w:numPr>
                <w:ilvl w:val="0"/>
                <w:numId w:val="8"/>
              </w:numPr>
              <w:ind w:left="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Considero importante reflexionar la ética del uso de IA</w:t>
            </w:r>
            <w:r w:rsidR="005B4170" w:rsidRPr="005936AD">
              <w:rPr>
                <w:rFonts w:ascii="Times New Roman" w:eastAsia="Times New Roman" w:hAnsi="Times New Roman" w:cs="Times New Roman"/>
                <w:sz w:val="24"/>
                <w:szCs w:val="24"/>
                <w:lang w:val="es-MX" w:eastAsia="es-MX"/>
              </w:rPr>
              <w:t xml:space="preserve"> en mi formación académica</w:t>
            </w:r>
            <w:r w:rsidRPr="005936AD">
              <w:rPr>
                <w:rFonts w:ascii="Times New Roman" w:eastAsia="Times New Roman" w:hAnsi="Times New Roman" w:cs="Times New Roman"/>
                <w:sz w:val="24"/>
                <w:szCs w:val="24"/>
                <w:lang w:val="es-MX" w:eastAsia="es-MX"/>
              </w:rPr>
              <w:t>.</w:t>
            </w:r>
          </w:p>
          <w:p w14:paraId="7C997181" w14:textId="77777777" w:rsidR="002C57A4" w:rsidRPr="005936AD" w:rsidRDefault="002C57A4" w:rsidP="005936AD">
            <w:pPr>
              <w:jc w:val="both"/>
              <w:rPr>
                <w:rFonts w:ascii="Times New Roman" w:hAnsi="Times New Roman" w:cs="Times New Roman"/>
                <w:sz w:val="24"/>
                <w:szCs w:val="24"/>
                <w:lang w:val="es-MX"/>
              </w:rPr>
            </w:pPr>
          </w:p>
        </w:tc>
      </w:tr>
      <w:tr w:rsidR="002C57A4" w:rsidRPr="005936AD" w14:paraId="1279D94B" w14:textId="77777777" w:rsidTr="00324D34">
        <w:trPr>
          <w:trHeight w:val="322"/>
        </w:trPr>
        <w:tc>
          <w:tcPr>
            <w:tcW w:w="1838" w:type="dxa"/>
            <w:vMerge/>
          </w:tcPr>
          <w:p w14:paraId="2D926084" w14:textId="77777777" w:rsidR="002C57A4" w:rsidRPr="005936AD" w:rsidRDefault="002C57A4" w:rsidP="005936AD">
            <w:pPr>
              <w:rPr>
                <w:rFonts w:ascii="Times New Roman" w:hAnsi="Times New Roman" w:cs="Times New Roman"/>
                <w:sz w:val="24"/>
                <w:szCs w:val="24"/>
                <w:lang w:val="es-MX"/>
              </w:rPr>
            </w:pPr>
          </w:p>
        </w:tc>
        <w:tc>
          <w:tcPr>
            <w:tcW w:w="1701" w:type="dxa"/>
          </w:tcPr>
          <w:p w14:paraId="638D628C" w14:textId="77777777" w:rsidR="002C57A4" w:rsidRPr="005936AD" w:rsidRDefault="002C57A4" w:rsidP="005936AD">
            <w:pPr>
              <w:rPr>
                <w:rFonts w:ascii="Times New Roman" w:hAnsi="Times New Roman" w:cs="Times New Roman"/>
                <w:sz w:val="24"/>
                <w:szCs w:val="24"/>
                <w:lang w:val="es-MX"/>
              </w:rPr>
            </w:pPr>
            <w:r w:rsidRPr="005936AD">
              <w:rPr>
                <w:rFonts w:ascii="Times New Roman" w:hAnsi="Times New Roman" w:cs="Times New Roman"/>
                <w:sz w:val="24"/>
                <w:szCs w:val="24"/>
                <w:lang w:val="es-MX"/>
              </w:rPr>
              <w:t>Uso responsable de la IA</w:t>
            </w:r>
          </w:p>
        </w:tc>
        <w:tc>
          <w:tcPr>
            <w:tcW w:w="2268" w:type="dxa"/>
          </w:tcPr>
          <w:p w14:paraId="420A7059" w14:textId="77777777" w:rsidR="002C57A4" w:rsidRPr="005936AD" w:rsidRDefault="002C57A4" w:rsidP="005936AD">
            <w:pPr>
              <w:pStyle w:val="Prrafodelista"/>
              <w:numPr>
                <w:ilvl w:val="0"/>
                <w:numId w:val="4"/>
              </w:numPr>
              <w:ind w:left="390"/>
              <w:rPr>
                <w:rFonts w:ascii="Times New Roman" w:hAnsi="Times New Roman" w:cs="Times New Roman"/>
                <w:sz w:val="24"/>
                <w:szCs w:val="24"/>
                <w:lang w:val="es-MX"/>
              </w:rPr>
            </w:pPr>
            <w:r w:rsidRPr="005936AD">
              <w:rPr>
                <w:rFonts w:ascii="Times New Roman" w:hAnsi="Times New Roman" w:cs="Times New Roman"/>
                <w:sz w:val="24"/>
                <w:szCs w:val="24"/>
                <w:lang w:val="es-MX"/>
              </w:rPr>
              <w:t>Verificación de información</w:t>
            </w:r>
          </w:p>
          <w:p w14:paraId="2584D7DB" w14:textId="77777777" w:rsidR="002C57A4" w:rsidRPr="005936AD" w:rsidRDefault="002C57A4" w:rsidP="005936AD">
            <w:pPr>
              <w:pStyle w:val="Prrafodelista"/>
              <w:numPr>
                <w:ilvl w:val="0"/>
                <w:numId w:val="4"/>
              </w:numPr>
              <w:ind w:left="390"/>
              <w:rPr>
                <w:rFonts w:ascii="Times New Roman" w:hAnsi="Times New Roman" w:cs="Times New Roman"/>
                <w:sz w:val="24"/>
                <w:szCs w:val="24"/>
                <w:lang w:val="es-MX"/>
              </w:rPr>
            </w:pPr>
            <w:r w:rsidRPr="005936AD">
              <w:rPr>
                <w:rFonts w:ascii="Times New Roman" w:hAnsi="Times New Roman" w:cs="Times New Roman"/>
                <w:sz w:val="24"/>
                <w:szCs w:val="24"/>
                <w:lang w:val="es-MX"/>
              </w:rPr>
              <w:t>Evitar plagio o sustitución de autoría</w:t>
            </w:r>
          </w:p>
          <w:p w14:paraId="7459B802" w14:textId="77777777" w:rsidR="002C57A4" w:rsidRPr="005936AD" w:rsidRDefault="002C57A4" w:rsidP="005936AD">
            <w:pPr>
              <w:pStyle w:val="Prrafodelista"/>
              <w:numPr>
                <w:ilvl w:val="0"/>
                <w:numId w:val="4"/>
              </w:numPr>
              <w:ind w:left="390"/>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Correcta aplicación en tareas y proyectos académicos </w:t>
            </w:r>
          </w:p>
        </w:tc>
        <w:tc>
          <w:tcPr>
            <w:tcW w:w="3157" w:type="dxa"/>
          </w:tcPr>
          <w:p w14:paraId="30F5218F" w14:textId="080537CA" w:rsidR="002C57A4" w:rsidRPr="005936AD" w:rsidRDefault="00BC6721"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Verifico y </w:t>
            </w:r>
            <w:r w:rsidR="00C440E2" w:rsidRPr="005936AD">
              <w:rPr>
                <w:rFonts w:ascii="Times New Roman" w:eastAsia="Times New Roman" w:hAnsi="Times New Roman" w:cs="Times New Roman"/>
                <w:sz w:val="24"/>
                <w:szCs w:val="24"/>
                <w:lang w:val="es-MX" w:eastAsia="es-MX"/>
              </w:rPr>
              <w:t>evalúo</w:t>
            </w:r>
            <w:r w:rsidR="002C57A4" w:rsidRPr="005936AD">
              <w:rPr>
                <w:rFonts w:ascii="Times New Roman" w:eastAsia="Times New Roman" w:hAnsi="Times New Roman" w:cs="Times New Roman"/>
                <w:sz w:val="24"/>
                <w:szCs w:val="24"/>
                <w:lang w:val="es-MX" w:eastAsia="es-MX"/>
              </w:rPr>
              <w:t xml:space="preserve"> la información generada por IA antes de utilizarla en mis tareas. </w:t>
            </w:r>
          </w:p>
          <w:p w14:paraId="4715361A" w14:textId="2DB41CDB" w:rsidR="002C57A4" w:rsidRPr="005936AD" w:rsidRDefault="002C57A4"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Evito </w:t>
            </w:r>
            <w:r w:rsidR="00BC6721" w:rsidRPr="005936AD">
              <w:rPr>
                <w:rFonts w:ascii="Times New Roman" w:eastAsia="Times New Roman" w:hAnsi="Times New Roman" w:cs="Times New Roman"/>
                <w:sz w:val="24"/>
                <w:szCs w:val="24"/>
                <w:lang w:val="es-MX" w:eastAsia="es-MX"/>
              </w:rPr>
              <w:t>el uso</w:t>
            </w:r>
            <w:r w:rsidRPr="005936AD">
              <w:rPr>
                <w:rFonts w:ascii="Times New Roman" w:eastAsia="Times New Roman" w:hAnsi="Times New Roman" w:cs="Times New Roman"/>
                <w:sz w:val="24"/>
                <w:szCs w:val="24"/>
                <w:lang w:val="es-MX" w:eastAsia="es-MX"/>
              </w:rPr>
              <w:t xml:space="preserve"> de IA para realizar trabajos que requieren mi </w:t>
            </w:r>
            <w:r w:rsidR="001C39CE" w:rsidRPr="005936AD">
              <w:rPr>
                <w:rFonts w:ascii="Times New Roman" w:eastAsia="Times New Roman" w:hAnsi="Times New Roman" w:cs="Times New Roman"/>
                <w:sz w:val="24"/>
                <w:szCs w:val="24"/>
                <w:lang w:val="es-MX" w:eastAsia="es-MX"/>
              </w:rPr>
              <w:t>juicio</w:t>
            </w:r>
            <w:r w:rsidR="005B4170" w:rsidRPr="005936AD">
              <w:rPr>
                <w:rFonts w:ascii="Times New Roman" w:eastAsia="Times New Roman" w:hAnsi="Times New Roman" w:cs="Times New Roman"/>
                <w:sz w:val="24"/>
                <w:szCs w:val="24"/>
                <w:lang w:val="es-MX" w:eastAsia="es-MX"/>
              </w:rPr>
              <w:t>,</w:t>
            </w:r>
            <w:r w:rsidR="001C39CE" w:rsidRPr="005936AD">
              <w:rPr>
                <w:rFonts w:ascii="Times New Roman" w:eastAsia="Times New Roman" w:hAnsi="Times New Roman" w:cs="Times New Roman"/>
                <w:sz w:val="24"/>
                <w:szCs w:val="24"/>
                <w:lang w:val="es-MX" w:eastAsia="es-MX"/>
              </w:rPr>
              <w:t xml:space="preserve"> análisis</w:t>
            </w:r>
            <w:r w:rsidR="005B4170" w:rsidRPr="005936AD">
              <w:rPr>
                <w:rFonts w:ascii="Times New Roman" w:eastAsia="Times New Roman" w:hAnsi="Times New Roman" w:cs="Times New Roman"/>
                <w:sz w:val="24"/>
                <w:szCs w:val="24"/>
                <w:lang w:val="es-MX" w:eastAsia="es-MX"/>
              </w:rPr>
              <w:t xml:space="preserve"> o reflexión personal</w:t>
            </w:r>
            <w:r w:rsidR="001C39CE" w:rsidRPr="005936AD">
              <w:rPr>
                <w:rFonts w:ascii="Times New Roman" w:eastAsia="Times New Roman" w:hAnsi="Times New Roman" w:cs="Times New Roman"/>
                <w:sz w:val="24"/>
                <w:szCs w:val="24"/>
                <w:lang w:val="es-MX" w:eastAsia="es-MX"/>
              </w:rPr>
              <w:t>.</w:t>
            </w:r>
            <w:r w:rsidRPr="005936AD">
              <w:rPr>
                <w:rFonts w:ascii="Times New Roman" w:eastAsia="Times New Roman" w:hAnsi="Times New Roman" w:cs="Times New Roman"/>
                <w:sz w:val="24"/>
                <w:szCs w:val="24"/>
                <w:lang w:val="es-MX" w:eastAsia="es-MX"/>
              </w:rPr>
              <w:t xml:space="preserve"> </w:t>
            </w:r>
          </w:p>
          <w:p w14:paraId="13C96468" w14:textId="7FE3023A" w:rsidR="002C57A4" w:rsidRPr="005936AD" w:rsidRDefault="002C57A4"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Utilizo IA </w:t>
            </w:r>
            <w:r w:rsidR="001C39CE" w:rsidRPr="005936AD">
              <w:rPr>
                <w:rFonts w:ascii="Times New Roman" w:eastAsia="Times New Roman" w:hAnsi="Times New Roman" w:cs="Times New Roman"/>
                <w:sz w:val="24"/>
                <w:szCs w:val="24"/>
                <w:lang w:val="es-MX" w:eastAsia="es-MX"/>
              </w:rPr>
              <w:t xml:space="preserve">solo </w:t>
            </w:r>
            <w:r w:rsidRPr="005936AD">
              <w:rPr>
                <w:rFonts w:ascii="Times New Roman" w:eastAsia="Times New Roman" w:hAnsi="Times New Roman" w:cs="Times New Roman"/>
                <w:sz w:val="24"/>
                <w:szCs w:val="24"/>
                <w:lang w:val="es-MX" w:eastAsia="es-MX"/>
              </w:rPr>
              <w:t>como apoyo</w:t>
            </w:r>
            <w:r w:rsidR="00BC6721" w:rsidRPr="005936AD">
              <w:rPr>
                <w:rFonts w:ascii="Times New Roman" w:eastAsia="Times New Roman" w:hAnsi="Times New Roman" w:cs="Times New Roman"/>
                <w:sz w:val="24"/>
                <w:szCs w:val="24"/>
                <w:lang w:val="es-MX" w:eastAsia="es-MX"/>
              </w:rPr>
              <w:t xml:space="preserve"> para la realización de mis tareas y actividades</w:t>
            </w:r>
            <w:r w:rsidR="001C39CE" w:rsidRPr="005936AD">
              <w:rPr>
                <w:rFonts w:ascii="Times New Roman" w:eastAsia="Times New Roman" w:hAnsi="Times New Roman" w:cs="Times New Roman"/>
                <w:sz w:val="24"/>
                <w:szCs w:val="24"/>
                <w:lang w:val="es-MX" w:eastAsia="es-MX"/>
              </w:rPr>
              <w:t xml:space="preserve">, </w:t>
            </w:r>
            <w:r w:rsidR="005B4170" w:rsidRPr="005936AD">
              <w:rPr>
                <w:rFonts w:ascii="Times New Roman" w:eastAsia="Times New Roman" w:hAnsi="Times New Roman" w:cs="Times New Roman"/>
                <w:sz w:val="24"/>
                <w:szCs w:val="24"/>
                <w:lang w:val="es-MX" w:eastAsia="es-MX"/>
              </w:rPr>
              <w:t>sin que sustituya mi propio aprendizaje</w:t>
            </w:r>
          </w:p>
          <w:p w14:paraId="301D9EE8" w14:textId="57ABD264" w:rsidR="002C57A4" w:rsidRPr="005936AD" w:rsidRDefault="005B4170"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Comprendo </w:t>
            </w:r>
            <w:r w:rsidR="002C57A4" w:rsidRPr="005936AD">
              <w:rPr>
                <w:rFonts w:ascii="Times New Roman" w:eastAsia="Times New Roman" w:hAnsi="Times New Roman" w:cs="Times New Roman"/>
                <w:sz w:val="24"/>
                <w:szCs w:val="24"/>
                <w:lang w:val="es-MX" w:eastAsia="es-MX"/>
              </w:rPr>
              <w:t>l</w:t>
            </w:r>
            <w:r w:rsidRPr="005936AD">
              <w:rPr>
                <w:rFonts w:ascii="Times New Roman" w:eastAsia="Times New Roman" w:hAnsi="Times New Roman" w:cs="Times New Roman"/>
                <w:sz w:val="24"/>
                <w:szCs w:val="24"/>
                <w:lang w:val="es-MX" w:eastAsia="es-MX"/>
              </w:rPr>
              <w:t>a</w:t>
            </w:r>
            <w:r w:rsidR="002C57A4" w:rsidRPr="005936AD">
              <w:rPr>
                <w:rFonts w:ascii="Times New Roman" w:eastAsia="Times New Roman" w:hAnsi="Times New Roman" w:cs="Times New Roman"/>
                <w:sz w:val="24"/>
                <w:szCs w:val="24"/>
                <w:lang w:val="es-MX" w:eastAsia="es-MX"/>
              </w:rPr>
              <w:t xml:space="preserve">s </w:t>
            </w:r>
            <w:r w:rsidR="001C39CE" w:rsidRPr="005936AD">
              <w:rPr>
                <w:rFonts w:ascii="Times New Roman" w:eastAsia="Times New Roman" w:hAnsi="Times New Roman" w:cs="Times New Roman"/>
                <w:sz w:val="24"/>
                <w:szCs w:val="24"/>
                <w:lang w:val="es-MX" w:eastAsia="es-MX"/>
              </w:rPr>
              <w:t>tareas y proyectos</w:t>
            </w:r>
            <w:r w:rsidR="002C57A4" w:rsidRPr="005936AD">
              <w:rPr>
                <w:rFonts w:ascii="Times New Roman" w:eastAsia="Times New Roman" w:hAnsi="Times New Roman" w:cs="Times New Roman"/>
                <w:sz w:val="24"/>
                <w:szCs w:val="24"/>
                <w:lang w:val="es-MX" w:eastAsia="es-MX"/>
              </w:rPr>
              <w:t xml:space="preserve"> antes de pedir a la IA que genere contenido.</w:t>
            </w:r>
          </w:p>
          <w:p w14:paraId="7B65FBCD" w14:textId="77777777" w:rsidR="002C57A4" w:rsidRPr="005936AD" w:rsidRDefault="002C57A4" w:rsidP="005936AD">
            <w:pPr>
              <w:jc w:val="both"/>
              <w:rPr>
                <w:rFonts w:ascii="Times New Roman" w:hAnsi="Times New Roman" w:cs="Times New Roman"/>
                <w:sz w:val="24"/>
                <w:szCs w:val="24"/>
                <w:lang w:val="es-MX"/>
              </w:rPr>
            </w:pPr>
          </w:p>
        </w:tc>
      </w:tr>
      <w:tr w:rsidR="002C57A4" w:rsidRPr="005936AD" w14:paraId="1E239251" w14:textId="77777777" w:rsidTr="00324D34">
        <w:trPr>
          <w:trHeight w:val="322"/>
        </w:trPr>
        <w:tc>
          <w:tcPr>
            <w:tcW w:w="1838" w:type="dxa"/>
            <w:vMerge/>
          </w:tcPr>
          <w:p w14:paraId="6791C26C" w14:textId="77777777" w:rsidR="002C57A4" w:rsidRPr="005936AD" w:rsidRDefault="002C57A4" w:rsidP="005936AD">
            <w:pPr>
              <w:rPr>
                <w:rFonts w:ascii="Times New Roman" w:hAnsi="Times New Roman" w:cs="Times New Roman"/>
                <w:sz w:val="24"/>
                <w:szCs w:val="24"/>
                <w:lang w:val="es-MX"/>
              </w:rPr>
            </w:pPr>
          </w:p>
        </w:tc>
        <w:tc>
          <w:tcPr>
            <w:tcW w:w="1701" w:type="dxa"/>
          </w:tcPr>
          <w:p w14:paraId="5DDCA191" w14:textId="77777777" w:rsidR="002C57A4" w:rsidRPr="005936AD" w:rsidRDefault="002C57A4" w:rsidP="005936AD">
            <w:pPr>
              <w:rPr>
                <w:rFonts w:ascii="Times New Roman" w:hAnsi="Times New Roman" w:cs="Times New Roman"/>
                <w:sz w:val="24"/>
                <w:szCs w:val="24"/>
                <w:lang w:val="es-MX"/>
              </w:rPr>
            </w:pPr>
            <w:r w:rsidRPr="005936AD">
              <w:rPr>
                <w:rFonts w:ascii="Times New Roman" w:hAnsi="Times New Roman" w:cs="Times New Roman"/>
                <w:sz w:val="24"/>
                <w:szCs w:val="24"/>
                <w:lang w:val="es-MX"/>
              </w:rPr>
              <w:t>Conciencia de sesgos</w:t>
            </w:r>
          </w:p>
        </w:tc>
        <w:tc>
          <w:tcPr>
            <w:tcW w:w="2268" w:type="dxa"/>
          </w:tcPr>
          <w:p w14:paraId="742F2CF0" w14:textId="77777777" w:rsidR="002C57A4" w:rsidRPr="005936AD" w:rsidRDefault="002C57A4" w:rsidP="005936AD">
            <w:pPr>
              <w:pStyle w:val="Prrafodelista"/>
              <w:numPr>
                <w:ilvl w:val="0"/>
                <w:numId w:val="4"/>
              </w:numPr>
              <w:ind w:left="390"/>
              <w:rPr>
                <w:rFonts w:ascii="Times New Roman" w:hAnsi="Times New Roman" w:cs="Times New Roman"/>
                <w:sz w:val="24"/>
                <w:szCs w:val="24"/>
                <w:lang w:val="es-MX"/>
              </w:rPr>
            </w:pPr>
            <w:r w:rsidRPr="005936AD">
              <w:rPr>
                <w:rFonts w:ascii="Times New Roman" w:hAnsi="Times New Roman" w:cs="Times New Roman"/>
                <w:sz w:val="24"/>
                <w:szCs w:val="24"/>
                <w:lang w:val="es-MX"/>
              </w:rPr>
              <w:t>Conocimiento de sesgos</w:t>
            </w:r>
          </w:p>
          <w:p w14:paraId="50DBD74A" w14:textId="77777777" w:rsidR="002C57A4" w:rsidRPr="005936AD" w:rsidRDefault="002C57A4" w:rsidP="005936AD">
            <w:pPr>
              <w:pStyle w:val="Prrafodelista"/>
              <w:numPr>
                <w:ilvl w:val="0"/>
                <w:numId w:val="4"/>
              </w:numPr>
              <w:ind w:left="390"/>
              <w:rPr>
                <w:rFonts w:ascii="Times New Roman" w:hAnsi="Times New Roman" w:cs="Times New Roman"/>
                <w:sz w:val="24"/>
                <w:szCs w:val="24"/>
                <w:lang w:val="es-MX"/>
              </w:rPr>
            </w:pPr>
            <w:r w:rsidRPr="005936AD">
              <w:rPr>
                <w:rFonts w:ascii="Times New Roman" w:hAnsi="Times New Roman" w:cs="Times New Roman"/>
                <w:sz w:val="24"/>
                <w:szCs w:val="24"/>
                <w:lang w:val="es-MX"/>
              </w:rPr>
              <w:t>Reconocimiento de limitaciones</w:t>
            </w:r>
          </w:p>
          <w:p w14:paraId="1CDF2580" w14:textId="77777777" w:rsidR="002C57A4" w:rsidRPr="005936AD" w:rsidRDefault="002C57A4" w:rsidP="005936AD">
            <w:pPr>
              <w:pStyle w:val="Prrafodelista"/>
              <w:numPr>
                <w:ilvl w:val="0"/>
                <w:numId w:val="4"/>
              </w:numPr>
              <w:ind w:left="390"/>
              <w:rPr>
                <w:rFonts w:ascii="Times New Roman" w:hAnsi="Times New Roman" w:cs="Times New Roman"/>
                <w:sz w:val="24"/>
                <w:szCs w:val="24"/>
                <w:lang w:val="es-MX"/>
              </w:rPr>
            </w:pPr>
            <w:r w:rsidRPr="005936AD">
              <w:rPr>
                <w:rFonts w:ascii="Times New Roman" w:hAnsi="Times New Roman" w:cs="Times New Roman"/>
                <w:sz w:val="24"/>
                <w:szCs w:val="24"/>
                <w:lang w:val="es-MX"/>
              </w:rPr>
              <w:t>Capacidad crítica frente al uso de la IA</w:t>
            </w:r>
          </w:p>
        </w:tc>
        <w:tc>
          <w:tcPr>
            <w:tcW w:w="3157" w:type="dxa"/>
          </w:tcPr>
          <w:p w14:paraId="37AE5D64" w14:textId="6CDAED0A" w:rsidR="002C57A4" w:rsidRPr="005936AD" w:rsidRDefault="002C57A4"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Soy consciente de que los modelos de IA pueden contener sesgos</w:t>
            </w:r>
            <w:r w:rsidR="001C39CE" w:rsidRPr="005936AD">
              <w:rPr>
                <w:rFonts w:ascii="Times New Roman" w:eastAsia="Times New Roman" w:hAnsi="Times New Roman" w:cs="Times New Roman"/>
                <w:sz w:val="24"/>
                <w:szCs w:val="24"/>
                <w:lang w:val="es-MX" w:eastAsia="es-MX"/>
              </w:rPr>
              <w:t xml:space="preserve"> o información incorrecta</w:t>
            </w:r>
            <w:r w:rsidRPr="005936AD">
              <w:rPr>
                <w:rFonts w:ascii="Times New Roman" w:eastAsia="Times New Roman" w:hAnsi="Times New Roman" w:cs="Times New Roman"/>
                <w:sz w:val="24"/>
                <w:szCs w:val="24"/>
                <w:lang w:val="es-MX" w:eastAsia="es-MX"/>
              </w:rPr>
              <w:t xml:space="preserve">. </w:t>
            </w:r>
          </w:p>
          <w:p w14:paraId="3741A084" w14:textId="771A94A4" w:rsidR="002C57A4" w:rsidRPr="005936AD" w:rsidRDefault="002C57A4"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Reconozco que la información generada por IA no siempre es </w:t>
            </w:r>
            <w:r w:rsidR="001C39CE" w:rsidRPr="005936AD">
              <w:rPr>
                <w:rFonts w:ascii="Times New Roman" w:eastAsia="Times New Roman" w:hAnsi="Times New Roman" w:cs="Times New Roman"/>
                <w:sz w:val="24"/>
                <w:szCs w:val="24"/>
                <w:lang w:val="es-MX" w:eastAsia="es-MX"/>
              </w:rPr>
              <w:t>correcta</w:t>
            </w:r>
            <w:r w:rsidRPr="005936AD">
              <w:rPr>
                <w:rFonts w:ascii="Times New Roman" w:eastAsia="Times New Roman" w:hAnsi="Times New Roman" w:cs="Times New Roman"/>
                <w:sz w:val="24"/>
                <w:szCs w:val="24"/>
                <w:lang w:val="es-MX" w:eastAsia="es-MX"/>
              </w:rPr>
              <w:t xml:space="preserve"> </w:t>
            </w:r>
            <w:r w:rsidR="005B4170" w:rsidRPr="005936AD">
              <w:rPr>
                <w:rFonts w:ascii="Times New Roman" w:eastAsia="Times New Roman" w:hAnsi="Times New Roman" w:cs="Times New Roman"/>
                <w:sz w:val="24"/>
                <w:szCs w:val="24"/>
                <w:lang w:val="es-MX" w:eastAsia="es-MX"/>
              </w:rPr>
              <w:t>y completa</w:t>
            </w:r>
          </w:p>
          <w:p w14:paraId="6BB7C3F6" w14:textId="4C808D8C" w:rsidR="002C57A4" w:rsidRPr="005936AD" w:rsidRDefault="002C57A4"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Considero </w:t>
            </w:r>
            <w:r w:rsidR="001C39CE" w:rsidRPr="005936AD">
              <w:rPr>
                <w:rFonts w:ascii="Times New Roman" w:eastAsia="Times New Roman" w:hAnsi="Times New Roman" w:cs="Times New Roman"/>
                <w:sz w:val="24"/>
                <w:szCs w:val="24"/>
                <w:lang w:val="es-MX" w:eastAsia="es-MX"/>
              </w:rPr>
              <w:t xml:space="preserve">que </w:t>
            </w:r>
            <w:r w:rsidRPr="005936AD">
              <w:rPr>
                <w:rFonts w:ascii="Times New Roman" w:eastAsia="Times New Roman" w:hAnsi="Times New Roman" w:cs="Times New Roman"/>
                <w:sz w:val="24"/>
                <w:szCs w:val="24"/>
                <w:lang w:val="es-MX" w:eastAsia="es-MX"/>
              </w:rPr>
              <w:t>la IA genera textos o análisis</w:t>
            </w:r>
            <w:r w:rsidR="001C39CE" w:rsidRPr="005936AD">
              <w:rPr>
                <w:rFonts w:ascii="Times New Roman" w:eastAsia="Times New Roman" w:hAnsi="Times New Roman" w:cs="Times New Roman"/>
                <w:sz w:val="24"/>
                <w:szCs w:val="24"/>
                <w:lang w:val="es-MX" w:eastAsia="es-MX"/>
              </w:rPr>
              <w:t xml:space="preserve"> con errores o es insuficiente</w:t>
            </w:r>
          </w:p>
          <w:p w14:paraId="03E5B6AC" w14:textId="2E4DAAE5" w:rsidR="002C57A4" w:rsidRPr="005936AD" w:rsidRDefault="002C57A4"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Sé que los datos usados </w:t>
            </w:r>
            <w:r w:rsidR="008B46F2" w:rsidRPr="005936AD">
              <w:rPr>
                <w:rFonts w:ascii="Times New Roman" w:eastAsia="Times New Roman" w:hAnsi="Times New Roman" w:cs="Times New Roman"/>
                <w:sz w:val="24"/>
                <w:szCs w:val="24"/>
                <w:lang w:val="es-MX" w:eastAsia="es-MX"/>
              </w:rPr>
              <w:t xml:space="preserve">en las peticiones </w:t>
            </w:r>
            <w:r w:rsidRPr="005936AD">
              <w:rPr>
                <w:rFonts w:ascii="Times New Roman" w:eastAsia="Times New Roman" w:hAnsi="Times New Roman" w:cs="Times New Roman"/>
                <w:sz w:val="24"/>
                <w:szCs w:val="24"/>
                <w:lang w:val="es-MX" w:eastAsia="es-MX"/>
              </w:rPr>
              <w:t>a la IA pueden influir en</w:t>
            </w:r>
            <w:r w:rsidR="005B4170" w:rsidRPr="005936AD">
              <w:rPr>
                <w:rFonts w:ascii="Times New Roman" w:eastAsia="Times New Roman" w:hAnsi="Times New Roman" w:cs="Times New Roman"/>
                <w:sz w:val="24"/>
                <w:szCs w:val="24"/>
                <w:lang w:val="es-MX" w:eastAsia="es-MX"/>
              </w:rPr>
              <w:t xml:space="preserve"> la calidad de</w:t>
            </w:r>
            <w:r w:rsidRPr="005936AD">
              <w:rPr>
                <w:rFonts w:ascii="Times New Roman" w:eastAsia="Times New Roman" w:hAnsi="Times New Roman" w:cs="Times New Roman"/>
                <w:sz w:val="24"/>
                <w:szCs w:val="24"/>
                <w:lang w:val="es-MX" w:eastAsia="es-MX"/>
              </w:rPr>
              <w:t xml:space="preserve"> sus respuestas.</w:t>
            </w:r>
          </w:p>
          <w:p w14:paraId="1E9D932B" w14:textId="77777777" w:rsidR="002C57A4" w:rsidRPr="005936AD" w:rsidRDefault="002C57A4" w:rsidP="005936AD">
            <w:pPr>
              <w:jc w:val="both"/>
              <w:rPr>
                <w:rFonts w:ascii="Times New Roman" w:hAnsi="Times New Roman" w:cs="Times New Roman"/>
                <w:sz w:val="24"/>
                <w:szCs w:val="24"/>
                <w:lang w:val="es-MX"/>
              </w:rPr>
            </w:pPr>
          </w:p>
        </w:tc>
      </w:tr>
      <w:tr w:rsidR="002C57A4" w:rsidRPr="005936AD" w14:paraId="48A6347A" w14:textId="77777777" w:rsidTr="00324D34">
        <w:trPr>
          <w:trHeight w:val="322"/>
        </w:trPr>
        <w:tc>
          <w:tcPr>
            <w:tcW w:w="1838" w:type="dxa"/>
            <w:vMerge/>
          </w:tcPr>
          <w:p w14:paraId="55B10205" w14:textId="77777777" w:rsidR="002C57A4" w:rsidRPr="005936AD" w:rsidRDefault="002C57A4" w:rsidP="005936AD">
            <w:pPr>
              <w:rPr>
                <w:rFonts w:ascii="Times New Roman" w:hAnsi="Times New Roman" w:cs="Times New Roman"/>
                <w:sz w:val="24"/>
                <w:szCs w:val="24"/>
                <w:lang w:val="es-MX"/>
              </w:rPr>
            </w:pPr>
          </w:p>
        </w:tc>
        <w:tc>
          <w:tcPr>
            <w:tcW w:w="1701" w:type="dxa"/>
          </w:tcPr>
          <w:p w14:paraId="02A7566F" w14:textId="77777777" w:rsidR="002C57A4" w:rsidRPr="005936AD" w:rsidRDefault="002C57A4" w:rsidP="005936AD">
            <w:pPr>
              <w:rPr>
                <w:rFonts w:ascii="Times New Roman" w:hAnsi="Times New Roman" w:cs="Times New Roman"/>
                <w:sz w:val="24"/>
                <w:szCs w:val="24"/>
                <w:lang w:val="es-MX"/>
              </w:rPr>
            </w:pPr>
            <w:r w:rsidRPr="005936AD">
              <w:rPr>
                <w:rFonts w:ascii="Times New Roman" w:hAnsi="Times New Roman" w:cs="Times New Roman"/>
                <w:sz w:val="24"/>
                <w:szCs w:val="24"/>
                <w:lang w:val="es-MX"/>
              </w:rPr>
              <w:t>Transparencia y atribución</w:t>
            </w:r>
          </w:p>
        </w:tc>
        <w:tc>
          <w:tcPr>
            <w:tcW w:w="2268" w:type="dxa"/>
          </w:tcPr>
          <w:p w14:paraId="68AB80EA" w14:textId="77777777" w:rsidR="002C57A4" w:rsidRPr="005936AD" w:rsidRDefault="002C57A4" w:rsidP="005936AD">
            <w:pPr>
              <w:pStyle w:val="Prrafodelista"/>
              <w:numPr>
                <w:ilvl w:val="0"/>
                <w:numId w:val="4"/>
              </w:numPr>
              <w:ind w:left="390"/>
              <w:rPr>
                <w:rFonts w:ascii="Times New Roman" w:hAnsi="Times New Roman" w:cs="Times New Roman"/>
                <w:sz w:val="24"/>
                <w:szCs w:val="24"/>
                <w:lang w:val="es-MX"/>
              </w:rPr>
            </w:pPr>
            <w:r w:rsidRPr="005936AD">
              <w:rPr>
                <w:rFonts w:ascii="Times New Roman" w:hAnsi="Times New Roman" w:cs="Times New Roman"/>
                <w:sz w:val="24"/>
                <w:szCs w:val="24"/>
                <w:lang w:val="es-MX"/>
              </w:rPr>
              <w:t>Reconocimiento del uso de IA</w:t>
            </w:r>
          </w:p>
          <w:p w14:paraId="167D91BD" w14:textId="77777777" w:rsidR="002C57A4" w:rsidRPr="005936AD" w:rsidRDefault="002C57A4" w:rsidP="005936AD">
            <w:pPr>
              <w:pStyle w:val="Prrafodelista"/>
              <w:numPr>
                <w:ilvl w:val="0"/>
                <w:numId w:val="4"/>
              </w:numPr>
              <w:ind w:left="390"/>
              <w:rPr>
                <w:rFonts w:ascii="Times New Roman" w:hAnsi="Times New Roman" w:cs="Times New Roman"/>
                <w:sz w:val="24"/>
                <w:szCs w:val="24"/>
                <w:lang w:val="es-MX"/>
              </w:rPr>
            </w:pPr>
            <w:r w:rsidRPr="005936AD">
              <w:rPr>
                <w:rFonts w:ascii="Times New Roman" w:hAnsi="Times New Roman" w:cs="Times New Roman"/>
                <w:sz w:val="24"/>
                <w:szCs w:val="24"/>
                <w:lang w:val="es-MX"/>
              </w:rPr>
              <w:t>Honestidad en el uso de la IA</w:t>
            </w:r>
          </w:p>
          <w:p w14:paraId="6A4CCC62" w14:textId="77777777" w:rsidR="002C57A4" w:rsidRPr="005936AD" w:rsidRDefault="002C57A4" w:rsidP="005936AD">
            <w:pPr>
              <w:pStyle w:val="Prrafodelista"/>
              <w:numPr>
                <w:ilvl w:val="0"/>
                <w:numId w:val="4"/>
              </w:numPr>
              <w:ind w:left="390"/>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Uso de citas o referencias </w:t>
            </w:r>
          </w:p>
        </w:tc>
        <w:tc>
          <w:tcPr>
            <w:tcW w:w="3157" w:type="dxa"/>
          </w:tcPr>
          <w:p w14:paraId="1F49CBCE" w14:textId="377AF883" w:rsidR="002C57A4" w:rsidRPr="005936AD" w:rsidRDefault="00BA58DF"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Ha</w:t>
            </w:r>
            <w:r w:rsidR="008B46F2" w:rsidRPr="005936AD">
              <w:rPr>
                <w:rFonts w:ascii="Times New Roman" w:eastAsia="Times New Roman" w:hAnsi="Times New Roman" w:cs="Times New Roman"/>
                <w:sz w:val="24"/>
                <w:szCs w:val="24"/>
                <w:lang w:val="es-MX" w:eastAsia="es-MX"/>
              </w:rPr>
              <w:t xml:space="preserve">go referencia en mis tareas y actividades </w:t>
            </w:r>
            <w:r w:rsidR="002C57A4" w:rsidRPr="005936AD">
              <w:rPr>
                <w:rFonts w:ascii="Times New Roman" w:eastAsia="Times New Roman" w:hAnsi="Times New Roman" w:cs="Times New Roman"/>
                <w:sz w:val="24"/>
                <w:szCs w:val="24"/>
                <w:lang w:val="es-MX" w:eastAsia="es-MX"/>
              </w:rPr>
              <w:t xml:space="preserve">cuando uso IA </w:t>
            </w:r>
          </w:p>
          <w:p w14:paraId="6D1C6F81" w14:textId="36E51A68" w:rsidR="002C57A4" w:rsidRPr="005936AD" w:rsidRDefault="008B46F2"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Menciono</w:t>
            </w:r>
            <w:r w:rsidR="002C57A4" w:rsidRPr="005936AD">
              <w:rPr>
                <w:rFonts w:ascii="Times New Roman" w:eastAsia="Times New Roman" w:hAnsi="Times New Roman" w:cs="Times New Roman"/>
                <w:sz w:val="24"/>
                <w:szCs w:val="24"/>
                <w:lang w:val="es-MX" w:eastAsia="es-MX"/>
              </w:rPr>
              <w:t xml:space="preserve"> claramente qué partes de un trabajo fueron generadas o asistidas por IA. </w:t>
            </w:r>
          </w:p>
          <w:p w14:paraId="76EEA79D" w14:textId="54117784" w:rsidR="002C57A4" w:rsidRPr="005936AD" w:rsidRDefault="002C57A4"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Considero poco ético presentar trabajo generado por IA sin mencionarlo. </w:t>
            </w:r>
          </w:p>
          <w:p w14:paraId="3CA126B3" w14:textId="5AF3EB48" w:rsidR="002C57A4" w:rsidRPr="005936AD" w:rsidRDefault="000E2990" w:rsidP="005936AD">
            <w:pPr>
              <w:pStyle w:val="Prrafodelista"/>
              <w:numPr>
                <w:ilvl w:val="0"/>
                <w:numId w:val="8"/>
              </w:numPr>
              <w:ind w:left="318" w:hanging="318"/>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Puedo e</w:t>
            </w:r>
            <w:r w:rsidR="002C57A4" w:rsidRPr="005936AD">
              <w:rPr>
                <w:rFonts w:ascii="Times New Roman" w:eastAsia="Times New Roman" w:hAnsi="Times New Roman" w:cs="Times New Roman"/>
                <w:sz w:val="24"/>
                <w:szCs w:val="24"/>
                <w:lang w:val="es-MX" w:eastAsia="es-MX"/>
              </w:rPr>
              <w:t xml:space="preserve">xplicar a mis docentes cómo utilicé la IA en mis </w:t>
            </w:r>
            <w:r w:rsidR="008B46F2" w:rsidRPr="005936AD">
              <w:rPr>
                <w:rFonts w:ascii="Times New Roman" w:eastAsia="Times New Roman" w:hAnsi="Times New Roman" w:cs="Times New Roman"/>
                <w:sz w:val="24"/>
                <w:szCs w:val="24"/>
                <w:lang w:val="es-MX" w:eastAsia="es-MX"/>
              </w:rPr>
              <w:t xml:space="preserve">tareas y </w:t>
            </w:r>
            <w:r w:rsidR="002C57A4" w:rsidRPr="005936AD">
              <w:rPr>
                <w:rFonts w:ascii="Times New Roman" w:eastAsia="Times New Roman" w:hAnsi="Times New Roman" w:cs="Times New Roman"/>
                <w:sz w:val="24"/>
                <w:szCs w:val="24"/>
                <w:lang w:val="es-MX" w:eastAsia="es-MX"/>
              </w:rPr>
              <w:t>actividades académicas.</w:t>
            </w:r>
          </w:p>
          <w:p w14:paraId="0D5673D4" w14:textId="77777777" w:rsidR="002C57A4" w:rsidRPr="005936AD" w:rsidRDefault="002C57A4" w:rsidP="005936AD">
            <w:pPr>
              <w:jc w:val="both"/>
              <w:rPr>
                <w:rFonts w:ascii="Times New Roman" w:hAnsi="Times New Roman" w:cs="Times New Roman"/>
                <w:sz w:val="24"/>
                <w:szCs w:val="24"/>
                <w:lang w:val="es-MX"/>
              </w:rPr>
            </w:pPr>
          </w:p>
        </w:tc>
      </w:tr>
    </w:tbl>
    <w:bookmarkEnd w:id="1"/>
    <w:p w14:paraId="06DEB3F3" w14:textId="4968D04F" w:rsidR="002C57A4" w:rsidRPr="005936AD" w:rsidRDefault="002C57A4" w:rsidP="00A56119">
      <w:pPr>
        <w:tabs>
          <w:tab w:val="left" w:pos="3675"/>
        </w:tabs>
        <w:spacing w:line="240" w:lineRule="auto"/>
        <w:jc w:val="center"/>
        <w:rPr>
          <w:rFonts w:ascii="Times New Roman" w:hAnsi="Times New Roman" w:cs="Times New Roman"/>
          <w:sz w:val="24"/>
          <w:szCs w:val="24"/>
          <w:lang w:val="es-MX"/>
        </w:rPr>
      </w:pPr>
      <w:r w:rsidRPr="005936AD">
        <w:rPr>
          <w:rFonts w:ascii="Times New Roman" w:hAnsi="Times New Roman" w:cs="Times New Roman"/>
          <w:b/>
          <w:bCs/>
          <w:sz w:val="24"/>
          <w:szCs w:val="24"/>
          <w:lang w:val="es-MX"/>
        </w:rPr>
        <w:t>Fuente:</w:t>
      </w:r>
      <w:r w:rsidRPr="005936AD">
        <w:rPr>
          <w:rFonts w:ascii="Times New Roman" w:hAnsi="Times New Roman" w:cs="Times New Roman"/>
          <w:sz w:val="24"/>
          <w:szCs w:val="24"/>
          <w:lang w:val="es-MX"/>
        </w:rPr>
        <w:t xml:space="preserve"> elaboración propia.</w:t>
      </w:r>
    </w:p>
    <w:p w14:paraId="208E371C" w14:textId="07766EE2" w:rsidR="002C57A4" w:rsidRPr="005936AD" w:rsidRDefault="002C57A4" w:rsidP="005936AD">
      <w:pPr>
        <w:pStyle w:val="Ttulo1"/>
        <w:spacing w:line="240" w:lineRule="auto"/>
        <w:jc w:val="center"/>
        <w:rPr>
          <w:rFonts w:ascii="Times New Roman" w:hAnsi="Times New Roman" w:cs="Times New Roman"/>
          <w:color w:val="auto"/>
          <w:sz w:val="24"/>
          <w:szCs w:val="24"/>
        </w:rPr>
      </w:pPr>
      <w:r w:rsidRPr="005936AD">
        <w:rPr>
          <w:rFonts w:ascii="Times New Roman" w:hAnsi="Times New Roman" w:cs="Times New Roman"/>
          <w:color w:val="auto"/>
          <w:sz w:val="24"/>
          <w:szCs w:val="24"/>
        </w:rPr>
        <w:t>Resultados</w:t>
      </w:r>
    </w:p>
    <w:p w14:paraId="0AE4EF7D" w14:textId="77777777" w:rsidR="002C57A4" w:rsidRPr="005936AD" w:rsidRDefault="002C57A4" w:rsidP="005936AD">
      <w:pPr>
        <w:spacing w:line="240" w:lineRule="auto"/>
        <w:rPr>
          <w:rFonts w:ascii="Times New Roman" w:hAnsi="Times New Roman" w:cs="Times New Roman"/>
          <w:sz w:val="24"/>
          <w:szCs w:val="24"/>
          <w:lang w:val="es-MX"/>
        </w:rPr>
      </w:pPr>
    </w:p>
    <w:p w14:paraId="38A0F0C3" w14:textId="77777777" w:rsidR="000618E9" w:rsidRPr="005936AD" w:rsidRDefault="000618E9" w:rsidP="005936AD">
      <w:pPr>
        <w:spacing w:line="240" w:lineRule="auto"/>
        <w:rPr>
          <w:rFonts w:ascii="Times New Roman" w:hAnsi="Times New Roman" w:cs="Times New Roman"/>
          <w:sz w:val="24"/>
          <w:szCs w:val="24"/>
          <w:lang w:val="es-MX"/>
        </w:rPr>
      </w:pPr>
      <w:r w:rsidRPr="005936AD">
        <w:rPr>
          <w:rFonts w:ascii="Times New Roman" w:hAnsi="Times New Roman" w:cs="Times New Roman"/>
          <w:sz w:val="24"/>
          <w:szCs w:val="24"/>
          <w:lang w:val="es-MX"/>
        </w:rPr>
        <w:t>La confiabilidad por dimensiones del instrumento aplicado a los estudiantes universitarios de sexto semestre del Centro Universitario UAEM Ecatepec se observa en la tabla 2.</w:t>
      </w:r>
    </w:p>
    <w:p w14:paraId="1141417C" w14:textId="77777777" w:rsidR="000618E9" w:rsidRPr="005936AD" w:rsidRDefault="000618E9" w:rsidP="00A56119">
      <w:pPr>
        <w:spacing w:line="240" w:lineRule="auto"/>
        <w:jc w:val="center"/>
        <w:rPr>
          <w:rFonts w:ascii="Times New Roman" w:hAnsi="Times New Roman" w:cs="Times New Roman"/>
          <w:i/>
          <w:iCs/>
          <w:sz w:val="24"/>
          <w:szCs w:val="24"/>
          <w:lang w:val="es-MX"/>
        </w:rPr>
      </w:pPr>
      <w:r w:rsidRPr="005936AD">
        <w:rPr>
          <w:rFonts w:ascii="Times New Roman" w:hAnsi="Times New Roman" w:cs="Times New Roman"/>
          <w:b/>
          <w:bCs/>
          <w:sz w:val="24"/>
          <w:szCs w:val="24"/>
          <w:lang w:val="es-MX"/>
        </w:rPr>
        <w:t>Tabla 2.</w:t>
      </w:r>
      <w:r w:rsidRPr="005936AD">
        <w:rPr>
          <w:rFonts w:ascii="Times New Roman" w:hAnsi="Times New Roman" w:cs="Times New Roman"/>
          <w:sz w:val="24"/>
          <w:szCs w:val="24"/>
          <w:lang w:val="es-MX"/>
        </w:rPr>
        <w:t xml:space="preserve"> </w:t>
      </w:r>
      <w:r w:rsidRPr="005936AD">
        <w:rPr>
          <w:rFonts w:ascii="Times New Roman" w:hAnsi="Times New Roman" w:cs="Times New Roman"/>
          <w:i/>
          <w:iCs/>
          <w:sz w:val="24"/>
          <w:szCs w:val="24"/>
          <w:lang w:val="es-MX"/>
        </w:rPr>
        <w:t>Confiabilidad por dimensión.</w:t>
      </w:r>
    </w:p>
    <w:tbl>
      <w:tblPr>
        <w:tblStyle w:val="Tablaconcuadrcula"/>
        <w:tblW w:w="0" w:type="auto"/>
        <w:tblLook w:val="04A0" w:firstRow="1" w:lastRow="0" w:firstColumn="1" w:lastColumn="0" w:noHBand="0" w:noVBand="1"/>
      </w:tblPr>
      <w:tblGrid>
        <w:gridCol w:w="2942"/>
        <w:gridCol w:w="2943"/>
        <w:gridCol w:w="2943"/>
      </w:tblGrid>
      <w:tr w:rsidR="000618E9" w:rsidRPr="005936AD" w14:paraId="0B224ADA" w14:textId="77777777" w:rsidTr="002A0E00">
        <w:tc>
          <w:tcPr>
            <w:tcW w:w="2942" w:type="dxa"/>
            <w:vAlign w:val="center"/>
          </w:tcPr>
          <w:p w14:paraId="0F79E0F5" w14:textId="77777777" w:rsidR="000618E9" w:rsidRPr="005936AD" w:rsidRDefault="000618E9" w:rsidP="005936AD">
            <w:pPr>
              <w:jc w:val="center"/>
              <w:rPr>
                <w:rFonts w:ascii="Times New Roman" w:hAnsi="Times New Roman" w:cs="Times New Roman"/>
                <w:i/>
                <w:iCs/>
                <w:sz w:val="24"/>
                <w:szCs w:val="24"/>
                <w:lang w:val="es-MX"/>
              </w:rPr>
            </w:pPr>
            <w:r w:rsidRPr="005936AD">
              <w:rPr>
                <w:rFonts w:ascii="Times New Roman" w:hAnsi="Times New Roman" w:cs="Times New Roman"/>
                <w:b/>
                <w:bCs/>
                <w:sz w:val="24"/>
                <w:szCs w:val="24"/>
              </w:rPr>
              <w:t>Dimension</w:t>
            </w:r>
          </w:p>
        </w:tc>
        <w:tc>
          <w:tcPr>
            <w:tcW w:w="2943" w:type="dxa"/>
            <w:vAlign w:val="center"/>
          </w:tcPr>
          <w:p w14:paraId="51B7BF3D" w14:textId="77777777" w:rsidR="000618E9" w:rsidRPr="005936AD" w:rsidRDefault="000618E9" w:rsidP="005936AD">
            <w:pPr>
              <w:jc w:val="center"/>
              <w:rPr>
                <w:rFonts w:ascii="Times New Roman" w:hAnsi="Times New Roman" w:cs="Times New Roman"/>
                <w:i/>
                <w:iCs/>
                <w:sz w:val="24"/>
                <w:szCs w:val="24"/>
                <w:lang w:val="es-MX"/>
              </w:rPr>
            </w:pPr>
            <w:r w:rsidRPr="005936AD">
              <w:rPr>
                <w:rFonts w:ascii="Times New Roman" w:hAnsi="Times New Roman" w:cs="Times New Roman"/>
                <w:b/>
                <w:bCs/>
                <w:sz w:val="24"/>
                <w:szCs w:val="24"/>
              </w:rPr>
              <w:t>Alfa de Cronbach (α)</w:t>
            </w:r>
          </w:p>
        </w:tc>
        <w:tc>
          <w:tcPr>
            <w:tcW w:w="2943" w:type="dxa"/>
            <w:vAlign w:val="center"/>
          </w:tcPr>
          <w:p w14:paraId="113075C2" w14:textId="77777777" w:rsidR="000618E9" w:rsidRPr="005936AD" w:rsidRDefault="000618E9" w:rsidP="005936AD">
            <w:pPr>
              <w:jc w:val="center"/>
              <w:rPr>
                <w:rFonts w:ascii="Times New Roman" w:hAnsi="Times New Roman" w:cs="Times New Roman"/>
                <w:i/>
                <w:iCs/>
                <w:sz w:val="24"/>
                <w:szCs w:val="24"/>
                <w:lang w:val="es-MX"/>
              </w:rPr>
            </w:pPr>
            <w:proofErr w:type="spellStart"/>
            <w:r w:rsidRPr="005936AD">
              <w:rPr>
                <w:rFonts w:ascii="Times New Roman" w:hAnsi="Times New Roman" w:cs="Times New Roman"/>
                <w:b/>
                <w:bCs/>
                <w:sz w:val="24"/>
                <w:szCs w:val="24"/>
              </w:rPr>
              <w:t>Interpretación</w:t>
            </w:r>
            <w:proofErr w:type="spellEnd"/>
          </w:p>
        </w:tc>
      </w:tr>
      <w:tr w:rsidR="000618E9" w:rsidRPr="005936AD" w14:paraId="13082717" w14:textId="77777777" w:rsidTr="002A0E00">
        <w:tc>
          <w:tcPr>
            <w:tcW w:w="2942" w:type="dxa"/>
            <w:vAlign w:val="center"/>
          </w:tcPr>
          <w:p w14:paraId="3D9E4997" w14:textId="77777777" w:rsidR="000618E9" w:rsidRPr="005936AD" w:rsidRDefault="000618E9" w:rsidP="005936AD">
            <w:pPr>
              <w:rPr>
                <w:rFonts w:ascii="Times New Roman" w:hAnsi="Times New Roman" w:cs="Times New Roman"/>
                <w:i/>
                <w:iCs/>
                <w:sz w:val="24"/>
                <w:szCs w:val="24"/>
                <w:lang w:val="es-MX"/>
              </w:rPr>
            </w:pPr>
            <w:r w:rsidRPr="005936AD">
              <w:rPr>
                <w:rFonts w:ascii="Times New Roman" w:hAnsi="Times New Roman" w:cs="Times New Roman"/>
                <w:sz w:val="24"/>
                <w:szCs w:val="24"/>
                <w:lang w:val="es-MX"/>
              </w:rPr>
              <w:t>Uso general de la IA</w:t>
            </w:r>
          </w:p>
        </w:tc>
        <w:tc>
          <w:tcPr>
            <w:tcW w:w="2943" w:type="dxa"/>
            <w:vAlign w:val="center"/>
          </w:tcPr>
          <w:p w14:paraId="7C79E8C3" w14:textId="77777777" w:rsidR="000618E9" w:rsidRPr="005936AD" w:rsidRDefault="000618E9" w:rsidP="005936AD">
            <w:pPr>
              <w:jc w:val="center"/>
              <w:rPr>
                <w:rFonts w:ascii="Times New Roman" w:hAnsi="Times New Roman" w:cs="Times New Roman"/>
                <w:b/>
                <w:bCs/>
                <w:i/>
                <w:iCs/>
                <w:sz w:val="24"/>
                <w:szCs w:val="24"/>
                <w:lang w:val="es-MX"/>
              </w:rPr>
            </w:pPr>
            <w:r w:rsidRPr="005936AD">
              <w:rPr>
                <w:rStyle w:val="Fuerte"/>
                <w:rFonts w:ascii="Times New Roman" w:hAnsi="Times New Roman" w:cs="Times New Roman"/>
                <w:b w:val="0"/>
                <w:bCs w:val="0"/>
                <w:sz w:val="24"/>
                <w:szCs w:val="24"/>
              </w:rPr>
              <w:t>0.38</w:t>
            </w:r>
          </w:p>
        </w:tc>
        <w:tc>
          <w:tcPr>
            <w:tcW w:w="2943" w:type="dxa"/>
            <w:vAlign w:val="center"/>
          </w:tcPr>
          <w:p w14:paraId="6BE388E8" w14:textId="77777777" w:rsidR="000618E9" w:rsidRPr="005936AD" w:rsidRDefault="000618E9" w:rsidP="005936AD">
            <w:pPr>
              <w:jc w:val="center"/>
              <w:rPr>
                <w:rFonts w:ascii="Times New Roman" w:hAnsi="Times New Roman" w:cs="Times New Roman"/>
                <w:i/>
                <w:iCs/>
                <w:sz w:val="24"/>
                <w:szCs w:val="24"/>
                <w:lang w:val="es-MX"/>
              </w:rPr>
            </w:pPr>
            <w:r w:rsidRPr="005936AD">
              <w:rPr>
                <w:rFonts w:ascii="Times New Roman" w:hAnsi="Times New Roman" w:cs="Times New Roman"/>
                <w:sz w:val="24"/>
                <w:szCs w:val="24"/>
              </w:rPr>
              <w:t>Baja</w:t>
            </w:r>
          </w:p>
        </w:tc>
      </w:tr>
      <w:tr w:rsidR="000618E9" w:rsidRPr="005936AD" w14:paraId="07764192" w14:textId="77777777" w:rsidTr="002A0E00">
        <w:tc>
          <w:tcPr>
            <w:tcW w:w="2942" w:type="dxa"/>
            <w:vAlign w:val="center"/>
          </w:tcPr>
          <w:p w14:paraId="3AD06C1B" w14:textId="77777777" w:rsidR="000618E9" w:rsidRPr="005936AD" w:rsidRDefault="000618E9" w:rsidP="005936AD">
            <w:pPr>
              <w:rPr>
                <w:rFonts w:ascii="Times New Roman" w:hAnsi="Times New Roman" w:cs="Times New Roman"/>
                <w:i/>
                <w:iCs/>
                <w:sz w:val="24"/>
                <w:szCs w:val="24"/>
                <w:lang w:val="es-MX"/>
              </w:rPr>
            </w:pPr>
            <w:r w:rsidRPr="005936AD">
              <w:rPr>
                <w:rFonts w:ascii="Times New Roman" w:hAnsi="Times New Roman" w:cs="Times New Roman"/>
                <w:sz w:val="24"/>
                <w:szCs w:val="24"/>
                <w:lang w:val="es-MX"/>
              </w:rPr>
              <w:t>Comprensión ética de la IA</w:t>
            </w:r>
          </w:p>
        </w:tc>
        <w:tc>
          <w:tcPr>
            <w:tcW w:w="2943" w:type="dxa"/>
            <w:vAlign w:val="center"/>
          </w:tcPr>
          <w:p w14:paraId="68D01DF9" w14:textId="77777777" w:rsidR="000618E9" w:rsidRPr="005936AD" w:rsidRDefault="000618E9" w:rsidP="005936AD">
            <w:pPr>
              <w:jc w:val="center"/>
              <w:rPr>
                <w:rFonts w:ascii="Times New Roman" w:hAnsi="Times New Roman" w:cs="Times New Roman"/>
                <w:b/>
                <w:bCs/>
                <w:i/>
                <w:iCs/>
                <w:sz w:val="24"/>
                <w:szCs w:val="24"/>
                <w:lang w:val="es-MX"/>
              </w:rPr>
            </w:pPr>
            <w:r w:rsidRPr="005936AD">
              <w:rPr>
                <w:rStyle w:val="Fuerte"/>
                <w:rFonts w:ascii="Times New Roman" w:hAnsi="Times New Roman" w:cs="Times New Roman"/>
                <w:b w:val="0"/>
                <w:bCs w:val="0"/>
                <w:sz w:val="24"/>
                <w:szCs w:val="24"/>
              </w:rPr>
              <w:t>0.46</w:t>
            </w:r>
          </w:p>
        </w:tc>
        <w:tc>
          <w:tcPr>
            <w:tcW w:w="2943" w:type="dxa"/>
            <w:vAlign w:val="center"/>
          </w:tcPr>
          <w:p w14:paraId="131AD551" w14:textId="77777777" w:rsidR="000618E9" w:rsidRPr="005936AD" w:rsidRDefault="000618E9" w:rsidP="005936AD">
            <w:pPr>
              <w:jc w:val="center"/>
              <w:rPr>
                <w:rFonts w:ascii="Times New Roman" w:hAnsi="Times New Roman" w:cs="Times New Roman"/>
                <w:i/>
                <w:iCs/>
                <w:sz w:val="24"/>
                <w:szCs w:val="24"/>
                <w:lang w:val="es-MX"/>
              </w:rPr>
            </w:pPr>
            <w:r w:rsidRPr="005936AD">
              <w:rPr>
                <w:rFonts w:ascii="Times New Roman" w:hAnsi="Times New Roman" w:cs="Times New Roman"/>
                <w:sz w:val="24"/>
                <w:szCs w:val="24"/>
              </w:rPr>
              <w:t>Baja</w:t>
            </w:r>
          </w:p>
        </w:tc>
      </w:tr>
      <w:tr w:rsidR="000618E9" w:rsidRPr="005936AD" w14:paraId="37C269E4" w14:textId="77777777" w:rsidTr="002A0E00">
        <w:tc>
          <w:tcPr>
            <w:tcW w:w="2942" w:type="dxa"/>
            <w:vAlign w:val="center"/>
          </w:tcPr>
          <w:p w14:paraId="5EBE39E8" w14:textId="77777777" w:rsidR="000618E9" w:rsidRPr="005936AD" w:rsidRDefault="000618E9" w:rsidP="005936AD">
            <w:pPr>
              <w:rPr>
                <w:rFonts w:ascii="Times New Roman" w:hAnsi="Times New Roman" w:cs="Times New Roman"/>
                <w:i/>
                <w:iCs/>
                <w:sz w:val="24"/>
                <w:szCs w:val="24"/>
                <w:lang w:val="es-MX"/>
              </w:rPr>
            </w:pPr>
            <w:r w:rsidRPr="005936AD">
              <w:rPr>
                <w:rFonts w:ascii="Times New Roman" w:hAnsi="Times New Roman" w:cs="Times New Roman"/>
                <w:sz w:val="24"/>
                <w:szCs w:val="24"/>
                <w:lang w:val="es-MX"/>
              </w:rPr>
              <w:t>Uso responsable de la IA</w:t>
            </w:r>
          </w:p>
        </w:tc>
        <w:tc>
          <w:tcPr>
            <w:tcW w:w="2943" w:type="dxa"/>
            <w:vAlign w:val="center"/>
          </w:tcPr>
          <w:p w14:paraId="42C05824" w14:textId="77777777" w:rsidR="000618E9" w:rsidRPr="005936AD" w:rsidRDefault="000618E9" w:rsidP="005936AD">
            <w:pPr>
              <w:jc w:val="center"/>
              <w:rPr>
                <w:rFonts w:ascii="Times New Roman" w:hAnsi="Times New Roman" w:cs="Times New Roman"/>
                <w:b/>
                <w:bCs/>
                <w:i/>
                <w:iCs/>
                <w:sz w:val="24"/>
                <w:szCs w:val="24"/>
                <w:lang w:val="es-MX"/>
              </w:rPr>
            </w:pPr>
            <w:r w:rsidRPr="005936AD">
              <w:rPr>
                <w:rStyle w:val="Fuerte"/>
                <w:rFonts w:ascii="Times New Roman" w:hAnsi="Times New Roman" w:cs="Times New Roman"/>
                <w:b w:val="0"/>
                <w:bCs w:val="0"/>
                <w:sz w:val="24"/>
                <w:szCs w:val="24"/>
              </w:rPr>
              <w:t>0.69</w:t>
            </w:r>
          </w:p>
        </w:tc>
        <w:tc>
          <w:tcPr>
            <w:tcW w:w="2943" w:type="dxa"/>
            <w:vAlign w:val="center"/>
          </w:tcPr>
          <w:p w14:paraId="68023544" w14:textId="77777777" w:rsidR="000618E9" w:rsidRPr="005936AD" w:rsidRDefault="000618E9" w:rsidP="005936AD">
            <w:pPr>
              <w:jc w:val="center"/>
              <w:rPr>
                <w:rFonts w:ascii="Times New Roman" w:hAnsi="Times New Roman" w:cs="Times New Roman"/>
                <w:i/>
                <w:iCs/>
                <w:sz w:val="24"/>
                <w:szCs w:val="24"/>
                <w:lang w:val="es-MX"/>
              </w:rPr>
            </w:pPr>
            <w:proofErr w:type="spellStart"/>
            <w:r w:rsidRPr="005936AD">
              <w:rPr>
                <w:rFonts w:ascii="Times New Roman" w:hAnsi="Times New Roman" w:cs="Times New Roman"/>
                <w:sz w:val="24"/>
                <w:szCs w:val="24"/>
              </w:rPr>
              <w:t>Aceptable</w:t>
            </w:r>
            <w:proofErr w:type="spellEnd"/>
          </w:p>
        </w:tc>
      </w:tr>
      <w:tr w:rsidR="000618E9" w:rsidRPr="005936AD" w14:paraId="0DADA0A0" w14:textId="77777777" w:rsidTr="002A0E00">
        <w:tc>
          <w:tcPr>
            <w:tcW w:w="2942" w:type="dxa"/>
            <w:vAlign w:val="center"/>
          </w:tcPr>
          <w:p w14:paraId="386510CB" w14:textId="77777777" w:rsidR="000618E9" w:rsidRPr="005936AD" w:rsidRDefault="000618E9" w:rsidP="005936AD">
            <w:pPr>
              <w:rPr>
                <w:rFonts w:ascii="Times New Roman" w:hAnsi="Times New Roman" w:cs="Times New Roman"/>
                <w:i/>
                <w:iCs/>
                <w:sz w:val="24"/>
                <w:szCs w:val="24"/>
                <w:lang w:val="es-MX"/>
              </w:rPr>
            </w:pPr>
            <w:proofErr w:type="spellStart"/>
            <w:r w:rsidRPr="005936AD">
              <w:rPr>
                <w:rFonts w:ascii="Times New Roman" w:hAnsi="Times New Roman" w:cs="Times New Roman"/>
                <w:sz w:val="24"/>
                <w:szCs w:val="24"/>
              </w:rPr>
              <w:t>Conciencia</w:t>
            </w:r>
            <w:proofErr w:type="spellEnd"/>
            <w:r w:rsidRPr="005936AD">
              <w:rPr>
                <w:rFonts w:ascii="Times New Roman" w:hAnsi="Times New Roman" w:cs="Times New Roman"/>
                <w:sz w:val="24"/>
                <w:szCs w:val="24"/>
              </w:rPr>
              <w:t xml:space="preserve"> de </w:t>
            </w:r>
            <w:proofErr w:type="spellStart"/>
            <w:r w:rsidRPr="005936AD">
              <w:rPr>
                <w:rFonts w:ascii="Times New Roman" w:hAnsi="Times New Roman" w:cs="Times New Roman"/>
                <w:sz w:val="24"/>
                <w:szCs w:val="24"/>
              </w:rPr>
              <w:t>sesgos</w:t>
            </w:r>
            <w:proofErr w:type="spellEnd"/>
          </w:p>
        </w:tc>
        <w:tc>
          <w:tcPr>
            <w:tcW w:w="2943" w:type="dxa"/>
            <w:vAlign w:val="center"/>
          </w:tcPr>
          <w:p w14:paraId="184201BB" w14:textId="77777777" w:rsidR="000618E9" w:rsidRPr="005936AD" w:rsidRDefault="000618E9" w:rsidP="005936AD">
            <w:pPr>
              <w:jc w:val="center"/>
              <w:rPr>
                <w:rFonts w:ascii="Times New Roman" w:hAnsi="Times New Roman" w:cs="Times New Roman"/>
                <w:b/>
                <w:bCs/>
                <w:i/>
                <w:iCs/>
                <w:sz w:val="24"/>
                <w:szCs w:val="24"/>
                <w:lang w:val="es-MX"/>
              </w:rPr>
            </w:pPr>
            <w:r w:rsidRPr="005936AD">
              <w:rPr>
                <w:rStyle w:val="Fuerte"/>
                <w:rFonts w:ascii="Times New Roman" w:hAnsi="Times New Roman" w:cs="Times New Roman"/>
                <w:b w:val="0"/>
                <w:bCs w:val="0"/>
                <w:sz w:val="24"/>
                <w:szCs w:val="24"/>
              </w:rPr>
              <w:t>0.83</w:t>
            </w:r>
          </w:p>
        </w:tc>
        <w:tc>
          <w:tcPr>
            <w:tcW w:w="2943" w:type="dxa"/>
            <w:vAlign w:val="center"/>
          </w:tcPr>
          <w:p w14:paraId="37492F70" w14:textId="77777777" w:rsidR="000618E9" w:rsidRPr="005936AD" w:rsidRDefault="000618E9" w:rsidP="005936AD">
            <w:pPr>
              <w:jc w:val="center"/>
              <w:rPr>
                <w:rFonts w:ascii="Times New Roman" w:hAnsi="Times New Roman" w:cs="Times New Roman"/>
                <w:i/>
                <w:iCs/>
                <w:sz w:val="24"/>
                <w:szCs w:val="24"/>
                <w:lang w:val="es-MX"/>
              </w:rPr>
            </w:pPr>
            <w:r w:rsidRPr="005936AD">
              <w:rPr>
                <w:rFonts w:ascii="Times New Roman" w:hAnsi="Times New Roman" w:cs="Times New Roman"/>
                <w:sz w:val="24"/>
                <w:szCs w:val="24"/>
              </w:rPr>
              <w:t>Alta</w:t>
            </w:r>
          </w:p>
        </w:tc>
      </w:tr>
      <w:tr w:rsidR="000618E9" w:rsidRPr="005936AD" w14:paraId="12441AF7" w14:textId="77777777" w:rsidTr="002A0E00">
        <w:tc>
          <w:tcPr>
            <w:tcW w:w="2942" w:type="dxa"/>
            <w:vAlign w:val="center"/>
          </w:tcPr>
          <w:p w14:paraId="58F7D1CC" w14:textId="77777777" w:rsidR="000618E9" w:rsidRPr="005936AD" w:rsidRDefault="000618E9" w:rsidP="005936AD">
            <w:pPr>
              <w:rPr>
                <w:rFonts w:ascii="Times New Roman" w:hAnsi="Times New Roman" w:cs="Times New Roman"/>
                <w:i/>
                <w:iCs/>
                <w:sz w:val="24"/>
                <w:szCs w:val="24"/>
                <w:lang w:val="es-MX"/>
              </w:rPr>
            </w:pPr>
            <w:proofErr w:type="spellStart"/>
            <w:r w:rsidRPr="005936AD">
              <w:rPr>
                <w:rFonts w:ascii="Times New Roman" w:hAnsi="Times New Roman" w:cs="Times New Roman"/>
                <w:sz w:val="24"/>
                <w:szCs w:val="24"/>
              </w:rPr>
              <w:t>Transparencia</w:t>
            </w:r>
            <w:proofErr w:type="spellEnd"/>
            <w:r w:rsidRPr="005936AD">
              <w:rPr>
                <w:rFonts w:ascii="Times New Roman" w:hAnsi="Times New Roman" w:cs="Times New Roman"/>
                <w:sz w:val="24"/>
                <w:szCs w:val="24"/>
              </w:rPr>
              <w:t xml:space="preserve"> y </w:t>
            </w:r>
            <w:proofErr w:type="spellStart"/>
            <w:r w:rsidRPr="005936AD">
              <w:rPr>
                <w:rFonts w:ascii="Times New Roman" w:hAnsi="Times New Roman" w:cs="Times New Roman"/>
                <w:sz w:val="24"/>
                <w:szCs w:val="24"/>
              </w:rPr>
              <w:t>atribución</w:t>
            </w:r>
            <w:proofErr w:type="spellEnd"/>
          </w:p>
        </w:tc>
        <w:tc>
          <w:tcPr>
            <w:tcW w:w="2943" w:type="dxa"/>
            <w:vAlign w:val="center"/>
          </w:tcPr>
          <w:p w14:paraId="36385760" w14:textId="77777777" w:rsidR="000618E9" w:rsidRPr="005936AD" w:rsidRDefault="000618E9" w:rsidP="005936AD">
            <w:pPr>
              <w:jc w:val="center"/>
              <w:rPr>
                <w:rFonts w:ascii="Times New Roman" w:hAnsi="Times New Roman" w:cs="Times New Roman"/>
                <w:b/>
                <w:bCs/>
                <w:i/>
                <w:iCs/>
                <w:sz w:val="24"/>
                <w:szCs w:val="24"/>
                <w:lang w:val="es-MX"/>
              </w:rPr>
            </w:pPr>
            <w:r w:rsidRPr="005936AD">
              <w:rPr>
                <w:rStyle w:val="Fuerte"/>
                <w:rFonts w:ascii="Times New Roman" w:hAnsi="Times New Roman" w:cs="Times New Roman"/>
                <w:b w:val="0"/>
                <w:bCs w:val="0"/>
                <w:sz w:val="24"/>
                <w:szCs w:val="24"/>
              </w:rPr>
              <w:t>0.58</w:t>
            </w:r>
          </w:p>
        </w:tc>
        <w:tc>
          <w:tcPr>
            <w:tcW w:w="2943" w:type="dxa"/>
            <w:vAlign w:val="center"/>
          </w:tcPr>
          <w:p w14:paraId="2A7CD6AB" w14:textId="77777777" w:rsidR="000618E9" w:rsidRPr="005936AD" w:rsidRDefault="000618E9" w:rsidP="005936AD">
            <w:pPr>
              <w:jc w:val="center"/>
              <w:rPr>
                <w:rFonts w:ascii="Times New Roman" w:hAnsi="Times New Roman" w:cs="Times New Roman"/>
                <w:i/>
                <w:iCs/>
                <w:sz w:val="24"/>
                <w:szCs w:val="24"/>
                <w:lang w:val="es-MX"/>
              </w:rPr>
            </w:pPr>
            <w:proofErr w:type="spellStart"/>
            <w:r w:rsidRPr="005936AD">
              <w:rPr>
                <w:rFonts w:ascii="Times New Roman" w:hAnsi="Times New Roman" w:cs="Times New Roman"/>
                <w:sz w:val="24"/>
                <w:szCs w:val="24"/>
              </w:rPr>
              <w:t>Moderada</w:t>
            </w:r>
            <w:proofErr w:type="spellEnd"/>
          </w:p>
        </w:tc>
      </w:tr>
    </w:tbl>
    <w:p w14:paraId="74026CEE" w14:textId="77777777" w:rsidR="00A56119" w:rsidRPr="005936AD" w:rsidRDefault="00A56119" w:rsidP="00A56119">
      <w:pPr>
        <w:tabs>
          <w:tab w:val="left" w:pos="3675"/>
        </w:tabs>
        <w:spacing w:line="240" w:lineRule="auto"/>
        <w:jc w:val="center"/>
        <w:rPr>
          <w:rFonts w:ascii="Times New Roman" w:hAnsi="Times New Roman" w:cs="Times New Roman"/>
          <w:sz w:val="24"/>
          <w:szCs w:val="24"/>
          <w:lang w:val="es-MX"/>
        </w:rPr>
      </w:pPr>
      <w:r w:rsidRPr="005936AD">
        <w:rPr>
          <w:rFonts w:ascii="Times New Roman" w:hAnsi="Times New Roman" w:cs="Times New Roman"/>
          <w:b/>
          <w:bCs/>
          <w:sz w:val="24"/>
          <w:szCs w:val="24"/>
          <w:lang w:val="es-MX"/>
        </w:rPr>
        <w:lastRenderedPageBreak/>
        <w:t>Fuente:</w:t>
      </w:r>
      <w:r w:rsidRPr="005936AD">
        <w:rPr>
          <w:rFonts w:ascii="Times New Roman" w:hAnsi="Times New Roman" w:cs="Times New Roman"/>
          <w:sz w:val="24"/>
          <w:szCs w:val="24"/>
          <w:lang w:val="es-MX"/>
        </w:rPr>
        <w:t xml:space="preserve"> elaboración propia.</w:t>
      </w:r>
    </w:p>
    <w:p w14:paraId="2181F027" w14:textId="7AD618D0" w:rsidR="000618E9" w:rsidRPr="005936AD" w:rsidRDefault="000618E9"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Se evaluó la confiabilidad del instrumento aplicado por dimensión mediante el alfa de Cronbach, en el cual se observa que la dimensión conciencia de sesgos presentó un nivel alto de confiabilidad (</w:t>
      </w:r>
      <w:r w:rsidRPr="005936AD">
        <w:rPr>
          <w:rFonts w:ascii="Times New Roman" w:hAnsi="Times New Roman" w:cs="Times New Roman"/>
          <w:sz w:val="24"/>
          <w:szCs w:val="24"/>
        </w:rPr>
        <w:t>α</w:t>
      </w:r>
      <w:r w:rsidRPr="005936AD">
        <w:rPr>
          <w:rFonts w:ascii="Times New Roman" w:hAnsi="Times New Roman" w:cs="Times New Roman"/>
          <w:b/>
          <w:bCs/>
          <w:sz w:val="24"/>
          <w:szCs w:val="24"/>
          <w:lang w:val="es-MX"/>
        </w:rPr>
        <w:t xml:space="preserve"> </w:t>
      </w:r>
      <w:r w:rsidRPr="005936AD">
        <w:rPr>
          <w:rFonts w:ascii="Times New Roman" w:hAnsi="Times New Roman" w:cs="Times New Roman"/>
          <w:sz w:val="24"/>
          <w:szCs w:val="24"/>
          <w:lang w:val="es-MX"/>
        </w:rPr>
        <w:t xml:space="preserve">= 0.83), seguido de </w:t>
      </w:r>
      <w:r w:rsidR="006F328A" w:rsidRPr="005936AD">
        <w:rPr>
          <w:rFonts w:ascii="Times New Roman" w:hAnsi="Times New Roman" w:cs="Times New Roman"/>
          <w:sz w:val="24"/>
          <w:szCs w:val="24"/>
          <w:lang w:val="es-MX"/>
        </w:rPr>
        <w:t>u</w:t>
      </w:r>
      <w:r w:rsidRPr="005936AD">
        <w:rPr>
          <w:rFonts w:ascii="Times New Roman" w:hAnsi="Times New Roman" w:cs="Times New Roman"/>
          <w:sz w:val="24"/>
          <w:szCs w:val="24"/>
          <w:lang w:val="es-MX"/>
        </w:rPr>
        <w:t xml:space="preserve">so responsable de la IA </w:t>
      </w:r>
      <w:r w:rsidR="006F328A" w:rsidRPr="005936AD">
        <w:rPr>
          <w:rFonts w:ascii="Times New Roman" w:hAnsi="Times New Roman" w:cs="Times New Roman"/>
          <w:sz w:val="24"/>
          <w:szCs w:val="24"/>
          <w:lang w:val="es-MX"/>
        </w:rPr>
        <w:t>(</w:t>
      </w:r>
      <w:r w:rsidR="006F328A" w:rsidRPr="005936AD">
        <w:rPr>
          <w:rFonts w:ascii="Times New Roman" w:hAnsi="Times New Roman" w:cs="Times New Roman"/>
          <w:sz w:val="24"/>
          <w:szCs w:val="24"/>
        </w:rPr>
        <w:t>α</w:t>
      </w:r>
      <w:r w:rsidR="006F328A" w:rsidRPr="005936AD">
        <w:rPr>
          <w:rFonts w:ascii="Times New Roman" w:hAnsi="Times New Roman" w:cs="Times New Roman"/>
          <w:b/>
          <w:bCs/>
          <w:sz w:val="24"/>
          <w:szCs w:val="24"/>
          <w:lang w:val="es-MX"/>
        </w:rPr>
        <w:t xml:space="preserve"> </w:t>
      </w:r>
      <w:r w:rsidR="006F328A" w:rsidRPr="005936AD">
        <w:rPr>
          <w:rFonts w:ascii="Times New Roman" w:hAnsi="Times New Roman" w:cs="Times New Roman"/>
          <w:sz w:val="24"/>
          <w:szCs w:val="24"/>
          <w:lang w:val="es-MX"/>
        </w:rPr>
        <w:t xml:space="preserve">= 0.69), </w:t>
      </w:r>
      <w:r w:rsidRPr="005936AD">
        <w:rPr>
          <w:rFonts w:ascii="Times New Roman" w:hAnsi="Times New Roman" w:cs="Times New Roman"/>
          <w:sz w:val="24"/>
          <w:szCs w:val="24"/>
          <w:lang w:val="es-MX"/>
        </w:rPr>
        <w:t xml:space="preserve">transparencia y atribución </w:t>
      </w:r>
      <w:r w:rsidR="006F328A" w:rsidRPr="005936AD">
        <w:rPr>
          <w:rFonts w:ascii="Times New Roman" w:hAnsi="Times New Roman" w:cs="Times New Roman"/>
          <w:sz w:val="24"/>
          <w:szCs w:val="24"/>
          <w:lang w:val="es-MX"/>
        </w:rPr>
        <w:t>(</w:t>
      </w:r>
      <w:r w:rsidR="006F328A" w:rsidRPr="005936AD">
        <w:rPr>
          <w:rFonts w:ascii="Times New Roman" w:hAnsi="Times New Roman" w:cs="Times New Roman"/>
          <w:sz w:val="24"/>
          <w:szCs w:val="24"/>
        </w:rPr>
        <w:t>α</w:t>
      </w:r>
      <w:r w:rsidR="006F328A" w:rsidRPr="005936AD">
        <w:rPr>
          <w:rFonts w:ascii="Times New Roman" w:hAnsi="Times New Roman" w:cs="Times New Roman"/>
          <w:b/>
          <w:bCs/>
          <w:sz w:val="24"/>
          <w:szCs w:val="24"/>
          <w:lang w:val="es-MX"/>
        </w:rPr>
        <w:t xml:space="preserve"> </w:t>
      </w:r>
      <w:r w:rsidR="006F328A" w:rsidRPr="005936AD">
        <w:rPr>
          <w:rFonts w:ascii="Times New Roman" w:hAnsi="Times New Roman" w:cs="Times New Roman"/>
          <w:sz w:val="24"/>
          <w:szCs w:val="24"/>
          <w:lang w:val="es-MX"/>
        </w:rPr>
        <w:t>= 0.58), comprensión ética de la IA (</w:t>
      </w:r>
      <w:r w:rsidR="006F328A" w:rsidRPr="005936AD">
        <w:rPr>
          <w:rFonts w:ascii="Times New Roman" w:hAnsi="Times New Roman" w:cs="Times New Roman"/>
          <w:sz w:val="24"/>
          <w:szCs w:val="24"/>
        </w:rPr>
        <w:t>α</w:t>
      </w:r>
      <w:r w:rsidR="006F328A" w:rsidRPr="005936AD">
        <w:rPr>
          <w:rFonts w:ascii="Times New Roman" w:hAnsi="Times New Roman" w:cs="Times New Roman"/>
          <w:b/>
          <w:bCs/>
          <w:sz w:val="24"/>
          <w:szCs w:val="24"/>
          <w:lang w:val="es-MX"/>
        </w:rPr>
        <w:t xml:space="preserve"> </w:t>
      </w:r>
      <w:r w:rsidR="006F328A" w:rsidRPr="005936AD">
        <w:rPr>
          <w:rFonts w:ascii="Times New Roman" w:hAnsi="Times New Roman" w:cs="Times New Roman"/>
          <w:sz w:val="24"/>
          <w:szCs w:val="24"/>
          <w:lang w:val="es-MX"/>
        </w:rPr>
        <w:t>= 0.46) y uso general de la IA (</w:t>
      </w:r>
      <w:r w:rsidR="006F328A" w:rsidRPr="005936AD">
        <w:rPr>
          <w:rFonts w:ascii="Times New Roman" w:hAnsi="Times New Roman" w:cs="Times New Roman"/>
          <w:sz w:val="24"/>
          <w:szCs w:val="24"/>
        </w:rPr>
        <w:t>α</w:t>
      </w:r>
      <w:r w:rsidR="006F328A" w:rsidRPr="005936AD">
        <w:rPr>
          <w:rFonts w:ascii="Times New Roman" w:hAnsi="Times New Roman" w:cs="Times New Roman"/>
          <w:b/>
          <w:bCs/>
          <w:sz w:val="24"/>
          <w:szCs w:val="24"/>
          <w:lang w:val="es-MX"/>
        </w:rPr>
        <w:t xml:space="preserve"> </w:t>
      </w:r>
      <w:r w:rsidR="006F328A" w:rsidRPr="005936AD">
        <w:rPr>
          <w:rFonts w:ascii="Times New Roman" w:hAnsi="Times New Roman" w:cs="Times New Roman"/>
          <w:sz w:val="24"/>
          <w:szCs w:val="24"/>
          <w:lang w:val="es-MX"/>
        </w:rPr>
        <w:t>= 0.38), los últimos dos presentando valores bajos y con ello una menor homogeneidad entre sus ítems.</w:t>
      </w:r>
    </w:p>
    <w:p w14:paraId="0BC43860" w14:textId="267091CF" w:rsidR="002C57A4" w:rsidRPr="005936AD" w:rsidRDefault="000618E9"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De acuerdo a los datos obtenidos del instrumento aplicado a los estudiantes, </w:t>
      </w:r>
      <w:r w:rsidR="002C57A4" w:rsidRPr="005936AD">
        <w:rPr>
          <w:rFonts w:ascii="Times New Roman" w:hAnsi="Times New Roman" w:cs="Times New Roman"/>
          <w:sz w:val="24"/>
          <w:szCs w:val="24"/>
          <w:lang w:val="es-MX"/>
        </w:rPr>
        <w:t xml:space="preserve">se realizaron los siguientes estadísticos </w:t>
      </w:r>
      <w:r w:rsidR="002C57A4" w:rsidRPr="00D40843">
        <w:rPr>
          <w:rFonts w:ascii="Times New Roman" w:hAnsi="Times New Roman" w:cs="Times New Roman"/>
          <w:sz w:val="24"/>
          <w:szCs w:val="24"/>
          <w:lang w:val="es-MX"/>
        </w:rPr>
        <w:t>descriptivos</w:t>
      </w:r>
      <w:r w:rsidR="00154CBD" w:rsidRPr="00D40843">
        <w:rPr>
          <w:rFonts w:ascii="Times New Roman" w:hAnsi="Times New Roman" w:cs="Times New Roman"/>
          <w:sz w:val="24"/>
          <w:szCs w:val="24"/>
          <w:lang w:val="es-MX"/>
        </w:rPr>
        <w:t xml:space="preserve"> (ver tabla </w:t>
      </w:r>
      <w:r w:rsidRPr="00D40843">
        <w:rPr>
          <w:rFonts w:ascii="Times New Roman" w:hAnsi="Times New Roman" w:cs="Times New Roman"/>
          <w:sz w:val="24"/>
          <w:szCs w:val="24"/>
          <w:lang w:val="es-MX"/>
        </w:rPr>
        <w:t>3</w:t>
      </w:r>
      <w:r w:rsidR="00154CBD" w:rsidRPr="00D40843">
        <w:rPr>
          <w:rFonts w:ascii="Times New Roman" w:hAnsi="Times New Roman" w:cs="Times New Roman"/>
          <w:sz w:val="24"/>
          <w:szCs w:val="24"/>
          <w:lang w:val="es-MX"/>
        </w:rPr>
        <w:t>)</w:t>
      </w:r>
      <w:r w:rsidR="002C57A4" w:rsidRPr="00D40843">
        <w:rPr>
          <w:rFonts w:ascii="Times New Roman" w:hAnsi="Times New Roman" w:cs="Times New Roman"/>
          <w:sz w:val="24"/>
          <w:szCs w:val="24"/>
          <w:lang w:val="es-MX"/>
        </w:rPr>
        <w:t>:</w:t>
      </w:r>
    </w:p>
    <w:p w14:paraId="01B36391" w14:textId="3E7FE925" w:rsidR="002C57A4" w:rsidRPr="005936AD" w:rsidRDefault="002C57A4" w:rsidP="00A56119">
      <w:pPr>
        <w:spacing w:line="240" w:lineRule="auto"/>
        <w:jc w:val="center"/>
        <w:rPr>
          <w:rFonts w:ascii="Times New Roman" w:hAnsi="Times New Roman" w:cs="Times New Roman"/>
          <w:sz w:val="24"/>
          <w:szCs w:val="24"/>
          <w:lang w:val="es-MX"/>
        </w:rPr>
      </w:pPr>
      <w:r w:rsidRPr="005936AD">
        <w:rPr>
          <w:rFonts w:ascii="Times New Roman" w:hAnsi="Times New Roman" w:cs="Times New Roman"/>
          <w:b/>
          <w:bCs/>
          <w:sz w:val="24"/>
          <w:szCs w:val="24"/>
          <w:lang w:val="es-MX"/>
        </w:rPr>
        <w:t xml:space="preserve">Tabla </w:t>
      </w:r>
      <w:r w:rsidR="000618E9" w:rsidRPr="00D40843">
        <w:rPr>
          <w:rFonts w:ascii="Times New Roman" w:hAnsi="Times New Roman" w:cs="Times New Roman"/>
          <w:b/>
          <w:bCs/>
          <w:sz w:val="24"/>
          <w:szCs w:val="24"/>
          <w:lang w:val="es-MX"/>
        </w:rPr>
        <w:t>3</w:t>
      </w:r>
      <w:r w:rsidRPr="00D40843">
        <w:rPr>
          <w:rFonts w:ascii="Times New Roman" w:hAnsi="Times New Roman" w:cs="Times New Roman"/>
          <w:b/>
          <w:bCs/>
          <w:sz w:val="24"/>
          <w:szCs w:val="24"/>
          <w:lang w:val="es-MX"/>
        </w:rPr>
        <w:t>.</w:t>
      </w:r>
      <w:r w:rsidRPr="00D40843">
        <w:rPr>
          <w:rFonts w:ascii="Times New Roman" w:hAnsi="Times New Roman" w:cs="Times New Roman"/>
          <w:sz w:val="24"/>
          <w:szCs w:val="24"/>
          <w:lang w:val="es-MX"/>
        </w:rPr>
        <w:t xml:space="preserve"> </w:t>
      </w:r>
      <w:r w:rsidRPr="00D40843">
        <w:rPr>
          <w:rFonts w:ascii="Times New Roman" w:hAnsi="Times New Roman" w:cs="Times New Roman"/>
          <w:i/>
          <w:iCs/>
          <w:sz w:val="24"/>
          <w:szCs w:val="24"/>
          <w:lang w:val="es-MX"/>
        </w:rPr>
        <w:t>Medias y desviación estándar</w:t>
      </w:r>
    </w:p>
    <w:tbl>
      <w:tblPr>
        <w:tblStyle w:val="Tablaconcuadrcula"/>
        <w:tblW w:w="0" w:type="auto"/>
        <w:jc w:val="center"/>
        <w:tblLook w:val="04A0" w:firstRow="1" w:lastRow="0" w:firstColumn="1" w:lastColumn="0" w:noHBand="0" w:noVBand="1"/>
      </w:tblPr>
      <w:tblGrid>
        <w:gridCol w:w="2849"/>
        <w:gridCol w:w="2850"/>
        <w:gridCol w:w="2850"/>
      </w:tblGrid>
      <w:tr w:rsidR="00975E77" w:rsidRPr="005936AD" w14:paraId="3F0B3F77" w14:textId="77777777" w:rsidTr="00D40843">
        <w:trPr>
          <w:trHeight w:val="252"/>
          <w:jc w:val="center"/>
        </w:trPr>
        <w:tc>
          <w:tcPr>
            <w:tcW w:w="2849" w:type="dxa"/>
          </w:tcPr>
          <w:p w14:paraId="007433F8" w14:textId="64D4C5C1" w:rsidR="00975E77" w:rsidRPr="005936AD" w:rsidRDefault="00B174A7" w:rsidP="005936AD">
            <w:pPr>
              <w:jc w:val="center"/>
              <w:rPr>
                <w:rFonts w:ascii="Times New Roman" w:hAnsi="Times New Roman" w:cs="Times New Roman"/>
                <w:b/>
                <w:bCs/>
                <w:sz w:val="24"/>
                <w:szCs w:val="24"/>
              </w:rPr>
            </w:pPr>
            <w:bookmarkStart w:id="2" w:name="_Hlk200623713"/>
            <w:proofErr w:type="spellStart"/>
            <w:r w:rsidRPr="005936AD">
              <w:rPr>
                <w:rFonts w:ascii="Times New Roman" w:hAnsi="Times New Roman" w:cs="Times New Roman"/>
                <w:b/>
                <w:bCs/>
                <w:sz w:val="24"/>
                <w:szCs w:val="24"/>
              </w:rPr>
              <w:t>Programa</w:t>
            </w:r>
            <w:proofErr w:type="spellEnd"/>
            <w:r w:rsidRPr="005936AD">
              <w:rPr>
                <w:rFonts w:ascii="Times New Roman" w:hAnsi="Times New Roman" w:cs="Times New Roman"/>
                <w:b/>
                <w:bCs/>
                <w:sz w:val="24"/>
                <w:szCs w:val="24"/>
              </w:rPr>
              <w:t xml:space="preserve"> </w:t>
            </w:r>
            <w:proofErr w:type="spellStart"/>
            <w:r w:rsidRPr="005936AD">
              <w:rPr>
                <w:rFonts w:ascii="Times New Roman" w:hAnsi="Times New Roman" w:cs="Times New Roman"/>
                <w:b/>
                <w:bCs/>
                <w:sz w:val="24"/>
                <w:szCs w:val="24"/>
              </w:rPr>
              <w:t>educativo</w:t>
            </w:r>
            <w:proofErr w:type="spellEnd"/>
          </w:p>
        </w:tc>
        <w:tc>
          <w:tcPr>
            <w:tcW w:w="2850" w:type="dxa"/>
          </w:tcPr>
          <w:p w14:paraId="04FA5271" w14:textId="07188DCB" w:rsidR="00975E77" w:rsidRPr="005936AD" w:rsidRDefault="00975E77" w:rsidP="005936AD">
            <w:pPr>
              <w:jc w:val="center"/>
              <w:rPr>
                <w:rFonts w:ascii="Times New Roman" w:hAnsi="Times New Roman" w:cs="Times New Roman"/>
                <w:b/>
                <w:bCs/>
                <w:sz w:val="24"/>
                <w:szCs w:val="24"/>
              </w:rPr>
            </w:pPr>
            <w:r w:rsidRPr="005936AD">
              <w:rPr>
                <w:rFonts w:ascii="Times New Roman" w:hAnsi="Times New Roman" w:cs="Times New Roman"/>
                <w:b/>
                <w:bCs/>
                <w:sz w:val="24"/>
                <w:szCs w:val="24"/>
              </w:rPr>
              <w:t>Media</w:t>
            </w:r>
            <w:r w:rsidR="00B174A7" w:rsidRPr="005936AD">
              <w:rPr>
                <w:rFonts w:ascii="Times New Roman" w:hAnsi="Times New Roman" w:cs="Times New Roman"/>
                <w:b/>
                <w:bCs/>
                <w:sz w:val="24"/>
                <w:szCs w:val="24"/>
              </w:rPr>
              <w:t>s</w:t>
            </w:r>
          </w:p>
        </w:tc>
        <w:tc>
          <w:tcPr>
            <w:tcW w:w="2850" w:type="dxa"/>
          </w:tcPr>
          <w:p w14:paraId="12396603" w14:textId="2A9F4C0D" w:rsidR="00975E77" w:rsidRPr="005936AD" w:rsidRDefault="00975E77" w:rsidP="005936AD">
            <w:pPr>
              <w:jc w:val="center"/>
              <w:rPr>
                <w:rFonts w:ascii="Times New Roman" w:hAnsi="Times New Roman" w:cs="Times New Roman"/>
                <w:b/>
                <w:bCs/>
                <w:sz w:val="24"/>
                <w:szCs w:val="24"/>
              </w:rPr>
            </w:pPr>
            <w:proofErr w:type="spellStart"/>
            <w:r w:rsidRPr="005936AD">
              <w:rPr>
                <w:rFonts w:ascii="Times New Roman" w:hAnsi="Times New Roman" w:cs="Times New Roman"/>
                <w:b/>
                <w:bCs/>
                <w:sz w:val="24"/>
                <w:szCs w:val="24"/>
              </w:rPr>
              <w:t>Desviaci</w:t>
            </w:r>
            <w:r w:rsidR="00B174A7" w:rsidRPr="005936AD">
              <w:rPr>
                <w:rFonts w:ascii="Times New Roman" w:hAnsi="Times New Roman" w:cs="Times New Roman"/>
                <w:b/>
                <w:bCs/>
                <w:sz w:val="24"/>
                <w:szCs w:val="24"/>
              </w:rPr>
              <w:t>o</w:t>
            </w:r>
            <w:r w:rsidRPr="005936AD">
              <w:rPr>
                <w:rFonts w:ascii="Times New Roman" w:hAnsi="Times New Roman" w:cs="Times New Roman"/>
                <w:b/>
                <w:bCs/>
                <w:sz w:val="24"/>
                <w:szCs w:val="24"/>
              </w:rPr>
              <w:t>n</w:t>
            </w:r>
            <w:r w:rsidR="00B174A7" w:rsidRPr="005936AD">
              <w:rPr>
                <w:rFonts w:ascii="Times New Roman" w:hAnsi="Times New Roman" w:cs="Times New Roman"/>
                <w:b/>
                <w:bCs/>
                <w:sz w:val="24"/>
                <w:szCs w:val="24"/>
              </w:rPr>
              <w:t>es</w:t>
            </w:r>
            <w:proofErr w:type="spellEnd"/>
            <w:r w:rsidRPr="005936AD">
              <w:rPr>
                <w:rFonts w:ascii="Times New Roman" w:hAnsi="Times New Roman" w:cs="Times New Roman"/>
                <w:b/>
                <w:bCs/>
                <w:sz w:val="24"/>
                <w:szCs w:val="24"/>
              </w:rPr>
              <w:t xml:space="preserve"> </w:t>
            </w:r>
            <w:proofErr w:type="spellStart"/>
            <w:r w:rsidRPr="005936AD">
              <w:rPr>
                <w:rFonts w:ascii="Times New Roman" w:hAnsi="Times New Roman" w:cs="Times New Roman"/>
                <w:b/>
                <w:bCs/>
                <w:sz w:val="24"/>
                <w:szCs w:val="24"/>
              </w:rPr>
              <w:t>estándar</w:t>
            </w:r>
            <w:proofErr w:type="spellEnd"/>
          </w:p>
        </w:tc>
      </w:tr>
      <w:tr w:rsidR="00975E77" w:rsidRPr="005936AD" w14:paraId="25074A4B" w14:textId="77777777" w:rsidTr="00975E77">
        <w:trPr>
          <w:trHeight w:val="252"/>
          <w:jc w:val="center"/>
        </w:trPr>
        <w:tc>
          <w:tcPr>
            <w:tcW w:w="2849" w:type="dxa"/>
          </w:tcPr>
          <w:p w14:paraId="2D8E7F8C" w14:textId="42AE315F" w:rsidR="00975E77" w:rsidRPr="005936AD" w:rsidRDefault="00975E77" w:rsidP="005936AD">
            <w:pPr>
              <w:rPr>
                <w:rFonts w:ascii="Times New Roman" w:hAnsi="Times New Roman" w:cs="Times New Roman"/>
                <w:sz w:val="24"/>
                <w:szCs w:val="24"/>
              </w:rPr>
            </w:pPr>
            <w:r w:rsidRPr="005936AD">
              <w:rPr>
                <w:rFonts w:ascii="Times New Roman" w:hAnsi="Times New Roman" w:cs="Times New Roman"/>
                <w:sz w:val="24"/>
                <w:szCs w:val="24"/>
              </w:rPr>
              <w:t xml:space="preserve">Ingeniería </w:t>
            </w:r>
            <w:proofErr w:type="spellStart"/>
            <w:r w:rsidRPr="005936AD">
              <w:rPr>
                <w:rFonts w:ascii="Times New Roman" w:hAnsi="Times New Roman" w:cs="Times New Roman"/>
                <w:sz w:val="24"/>
                <w:szCs w:val="24"/>
              </w:rPr>
              <w:t>en</w:t>
            </w:r>
            <w:proofErr w:type="spellEnd"/>
            <w:r w:rsidRPr="005936AD">
              <w:rPr>
                <w:rFonts w:ascii="Times New Roman" w:hAnsi="Times New Roman" w:cs="Times New Roman"/>
                <w:sz w:val="24"/>
                <w:szCs w:val="24"/>
              </w:rPr>
              <w:t xml:space="preserve"> </w:t>
            </w:r>
            <w:proofErr w:type="spellStart"/>
            <w:r w:rsidRPr="005936AD">
              <w:rPr>
                <w:rFonts w:ascii="Times New Roman" w:hAnsi="Times New Roman" w:cs="Times New Roman"/>
                <w:sz w:val="24"/>
                <w:szCs w:val="24"/>
              </w:rPr>
              <w:t>computación</w:t>
            </w:r>
            <w:proofErr w:type="spellEnd"/>
          </w:p>
        </w:tc>
        <w:tc>
          <w:tcPr>
            <w:tcW w:w="2850" w:type="dxa"/>
          </w:tcPr>
          <w:p w14:paraId="4EBFD634" w14:textId="10188AFC" w:rsidR="00975E77" w:rsidRPr="005936AD" w:rsidRDefault="00975E77" w:rsidP="005936AD">
            <w:pPr>
              <w:jc w:val="center"/>
              <w:rPr>
                <w:rFonts w:ascii="Times New Roman" w:hAnsi="Times New Roman" w:cs="Times New Roman"/>
                <w:sz w:val="24"/>
                <w:szCs w:val="24"/>
              </w:rPr>
            </w:pPr>
            <w:r w:rsidRPr="005936AD">
              <w:rPr>
                <w:rFonts w:ascii="Times New Roman" w:hAnsi="Times New Roman" w:cs="Times New Roman"/>
                <w:sz w:val="24"/>
                <w:szCs w:val="24"/>
              </w:rPr>
              <w:t>3.85</w:t>
            </w:r>
          </w:p>
        </w:tc>
        <w:tc>
          <w:tcPr>
            <w:tcW w:w="2850" w:type="dxa"/>
          </w:tcPr>
          <w:p w14:paraId="30897982" w14:textId="0BF9CC38" w:rsidR="00975E77" w:rsidRPr="005936AD" w:rsidRDefault="00E21AB7" w:rsidP="005936AD">
            <w:pPr>
              <w:jc w:val="center"/>
              <w:rPr>
                <w:rFonts w:ascii="Times New Roman" w:hAnsi="Times New Roman" w:cs="Times New Roman"/>
                <w:sz w:val="24"/>
                <w:szCs w:val="24"/>
              </w:rPr>
            </w:pPr>
            <w:r w:rsidRPr="005936AD">
              <w:rPr>
                <w:rFonts w:ascii="Times New Roman" w:hAnsi="Times New Roman" w:cs="Times New Roman"/>
                <w:sz w:val="24"/>
                <w:szCs w:val="24"/>
              </w:rPr>
              <w:t>0</w:t>
            </w:r>
            <w:r w:rsidR="00975E77" w:rsidRPr="005936AD">
              <w:rPr>
                <w:rFonts w:ascii="Times New Roman" w:hAnsi="Times New Roman" w:cs="Times New Roman"/>
                <w:sz w:val="24"/>
                <w:szCs w:val="24"/>
              </w:rPr>
              <w:t>.49</w:t>
            </w:r>
          </w:p>
        </w:tc>
      </w:tr>
      <w:tr w:rsidR="00975E77" w:rsidRPr="005936AD" w14:paraId="409723AF" w14:textId="77777777" w:rsidTr="00975E77">
        <w:trPr>
          <w:trHeight w:val="252"/>
          <w:jc w:val="center"/>
        </w:trPr>
        <w:tc>
          <w:tcPr>
            <w:tcW w:w="2849" w:type="dxa"/>
          </w:tcPr>
          <w:p w14:paraId="23B9DF76" w14:textId="13D3DBE0" w:rsidR="00975E77" w:rsidRPr="005936AD" w:rsidRDefault="00975E77" w:rsidP="005936AD">
            <w:pPr>
              <w:rPr>
                <w:rFonts w:ascii="Times New Roman" w:hAnsi="Times New Roman" w:cs="Times New Roman"/>
                <w:sz w:val="24"/>
                <w:szCs w:val="24"/>
              </w:rPr>
            </w:pPr>
            <w:r w:rsidRPr="005936AD">
              <w:rPr>
                <w:rFonts w:ascii="Times New Roman" w:hAnsi="Times New Roman" w:cs="Times New Roman"/>
                <w:sz w:val="24"/>
                <w:szCs w:val="24"/>
              </w:rPr>
              <w:t>Administración</w:t>
            </w:r>
          </w:p>
        </w:tc>
        <w:tc>
          <w:tcPr>
            <w:tcW w:w="2850" w:type="dxa"/>
          </w:tcPr>
          <w:p w14:paraId="2CBE7EE5" w14:textId="5850477B" w:rsidR="00975E77" w:rsidRPr="005936AD" w:rsidRDefault="00975E77" w:rsidP="005936AD">
            <w:pPr>
              <w:jc w:val="center"/>
              <w:rPr>
                <w:rFonts w:ascii="Times New Roman" w:hAnsi="Times New Roman" w:cs="Times New Roman"/>
                <w:sz w:val="24"/>
                <w:szCs w:val="24"/>
              </w:rPr>
            </w:pPr>
            <w:r w:rsidRPr="005936AD">
              <w:rPr>
                <w:rFonts w:ascii="Times New Roman" w:hAnsi="Times New Roman" w:cs="Times New Roman"/>
                <w:sz w:val="24"/>
                <w:szCs w:val="24"/>
              </w:rPr>
              <w:t>3.79</w:t>
            </w:r>
          </w:p>
        </w:tc>
        <w:tc>
          <w:tcPr>
            <w:tcW w:w="2850" w:type="dxa"/>
          </w:tcPr>
          <w:p w14:paraId="2316E68B" w14:textId="091C2FED" w:rsidR="00975E77" w:rsidRPr="005936AD" w:rsidRDefault="00E21AB7" w:rsidP="005936AD">
            <w:pPr>
              <w:jc w:val="center"/>
              <w:rPr>
                <w:rFonts w:ascii="Times New Roman" w:hAnsi="Times New Roman" w:cs="Times New Roman"/>
                <w:sz w:val="24"/>
                <w:szCs w:val="24"/>
              </w:rPr>
            </w:pPr>
            <w:r w:rsidRPr="005936AD">
              <w:rPr>
                <w:rFonts w:ascii="Times New Roman" w:hAnsi="Times New Roman" w:cs="Times New Roman"/>
                <w:sz w:val="24"/>
                <w:szCs w:val="24"/>
              </w:rPr>
              <w:t>0</w:t>
            </w:r>
            <w:r w:rsidR="00975E77" w:rsidRPr="005936AD">
              <w:rPr>
                <w:rFonts w:ascii="Times New Roman" w:hAnsi="Times New Roman" w:cs="Times New Roman"/>
                <w:sz w:val="24"/>
                <w:szCs w:val="24"/>
              </w:rPr>
              <w:t>.46</w:t>
            </w:r>
          </w:p>
        </w:tc>
      </w:tr>
      <w:tr w:rsidR="00975E77" w:rsidRPr="005936AD" w14:paraId="761E6E02" w14:textId="77777777" w:rsidTr="00975E77">
        <w:trPr>
          <w:trHeight w:val="252"/>
          <w:jc w:val="center"/>
        </w:trPr>
        <w:tc>
          <w:tcPr>
            <w:tcW w:w="2849" w:type="dxa"/>
          </w:tcPr>
          <w:p w14:paraId="0140CB77" w14:textId="132D042B" w:rsidR="00975E77" w:rsidRPr="005936AD" w:rsidRDefault="00975E77" w:rsidP="005936AD">
            <w:pPr>
              <w:rPr>
                <w:rFonts w:ascii="Times New Roman" w:hAnsi="Times New Roman" w:cs="Times New Roman"/>
                <w:sz w:val="24"/>
                <w:szCs w:val="24"/>
              </w:rPr>
            </w:pPr>
            <w:proofErr w:type="spellStart"/>
            <w:r w:rsidRPr="005936AD">
              <w:rPr>
                <w:rFonts w:ascii="Times New Roman" w:hAnsi="Times New Roman" w:cs="Times New Roman"/>
                <w:sz w:val="24"/>
                <w:szCs w:val="24"/>
              </w:rPr>
              <w:t>Informática</w:t>
            </w:r>
            <w:proofErr w:type="spellEnd"/>
            <w:r w:rsidRPr="005936AD">
              <w:rPr>
                <w:rFonts w:ascii="Times New Roman" w:hAnsi="Times New Roman" w:cs="Times New Roman"/>
                <w:sz w:val="24"/>
                <w:szCs w:val="24"/>
              </w:rPr>
              <w:t xml:space="preserve"> </w:t>
            </w:r>
            <w:proofErr w:type="spellStart"/>
            <w:r w:rsidRPr="005936AD">
              <w:rPr>
                <w:rFonts w:ascii="Times New Roman" w:hAnsi="Times New Roman" w:cs="Times New Roman"/>
                <w:sz w:val="24"/>
                <w:szCs w:val="24"/>
              </w:rPr>
              <w:t>administrativ</w:t>
            </w:r>
            <w:r w:rsidR="004B6E71" w:rsidRPr="005936AD">
              <w:rPr>
                <w:rFonts w:ascii="Times New Roman" w:hAnsi="Times New Roman" w:cs="Times New Roman"/>
                <w:sz w:val="24"/>
                <w:szCs w:val="24"/>
              </w:rPr>
              <w:t>a</w:t>
            </w:r>
            <w:proofErr w:type="spellEnd"/>
          </w:p>
        </w:tc>
        <w:tc>
          <w:tcPr>
            <w:tcW w:w="2850" w:type="dxa"/>
          </w:tcPr>
          <w:p w14:paraId="2DCA545F" w14:textId="05C57AA4" w:rsidR="00975E77" w:rsidRPr="005936AD" w:rsidRDefault="00975E77" w:rsidP="005936AD">
            <w:pPr>
              <w:jc w:val="center"/>
              <w:rPr>
                <w:rFonts w:ascii="Times New Roman" w:hAnsi="Times New Roman" w:cs="Times New Roman"/>
                <w:sz w:val="24"/>
                <w:szCs w:val="24"/>
              </w:rPr>
            </w:pPr>
            <w:r w:rsidRPr="005936AD">
              <w:rPr>
                <w:rFonts w:ascii="Times New Roman" w:hAnsi="Times New Roman" w:cs="Times New Roman"/>
                <w:sz w:val="24"/>
                <w:szCs w:val="24"/>
              </w:rPr>
              <w:t>3.76</w:t>
            </w:r>
          </w:p>
        </w:tc>
        <w:tc>
          <w:tcPr>
            <w:tcW w:w="2850" w:type="dxa"/>
          </w:tcPr>
          <w:p w14:paraId="46138692" w14:textId="196757B0" w:rsidR="00975E77" w:rsidRPr="005936AD" w:rsidRDefault="00E21AB7" w:rsidP="005936AD">
            <w:pPr>
              <w:jc w:val="center"/>
              <w:rPr>
                <w:rFonts w:ascii="Times New Roman" w:hAnsi="Times New Roman" w:cs="Times New Roman"/>
                <w:sz w:val="24"/>
                <w:szCs w:val="24"/>
              </w:rPr>
            </w:pPr>
            <w:r w:rsidRPr="005936AD">
              <w:rPr>
                <w:rFonts w:ascii="Times New Roman" w:hAnsi="Times New Roman" w:cs="Times New Roman"/>
                <w:sz w:val="24"/>
                <w:szCs w:val="24"/>
              </w:rPr>
              <w:t>0</w:t>
            </w:r>
            <w:r w:rsidR="00975E77" w:rsidRPr="005936AD">
              <w:rPr>
                <w:rFonts w:ascii="Times New Roman" w:hAnsi="Times New Roman" w:cs="Times New Roman"/>
                <w:sz w:val="24"/>
                <w:szCs w:val="24"/>
              </w:rPr>
              <w:t>.31</w:t>
            </w:r>
          </w:p>
        </w:tc>
      </w:tr>
      <w:tr w:rsidR="00975E77" w:rsidRPr="005936AD" w14:paraId="745DEE10" w14:textId="77777777" w:rsidTr="00975E77">
        <w:trPr>
          <w:trHeight w:val="252"/>
          <w:jc w:val="center"/>
        </w:trPr>
        <w:tc>
          <w:tcPr>
            <w:tcW w:w="2849" w:type="dxa"/>
          </w:tcPr>
          <w:p w14:paraId="086F3884" w14:textId="31A9AC34" w:rsidR="00975E77" w:rsidRPr="005936AD" w:rsidRDefault="00975E77" w:rsidP="005936AD">
            <w:pPr>
              <w:rPr>
                <w:rFonts w:ascii="Times New Roman" w:hAnsi="Times New Roman" w:cs="Times New Roman"/>
                <w:sz w:val="24"/>
                <w:szCs w:val="24"/>
              </w:rPr>
            </w:pPr>
            <w:proofErr w:type="spellStart"/>
            <w:r w:rsidRPr="005936AD">
              <w:rPr>
                <w:rFonts w:ascii="Times New Roman" w:hAnsi="Times New Roman" w:cs="Times New Roman"/>
                <w:sz w:val="24"/>
                <w:szCs w:val="24"/>
              </w:rPr>
              <w:t>Psicología</w:t>
            </w:r>
            <w:proofErr w:type="spellEnd"/>
          </w:p>
        </w:tc>
        <w:tc>
          <w:tcPr>
            <w:tcW w:w="2850" w:type="dxa"/>
          </w:tcPr>
          <w:p w14:paraId="2DD7E81C" w14:textId="16FE702D" w:rsidR="00975E77" w:rsidRPr="005936AD" w:rsidRDefault="00975E77" w:rsidP="005936AD">
            <w:pPr>
              <w:jc w:val="center"/>
              <w:rPr>
                <w:rFonts w:ascii="Times New Roman" w:hAnsi="Times New Roman" w:cs="Times New Roman"/>
                <w:sz w:val="24"/>
                <w:szCs w:val="24"/>
              </w:rPr>
            </w:pPr>
            <w:r w:rsidRPr="005936AD">
              <w:rPr>
                <w:rFonts w:ascii="Times New Roman" w:hAnsi="Times New Roman" w:cs="Times New Roman"/>
                <w:sz w:val="24"/>
                <w:szCs w:val="24"/>
              </w:rPr>
              <w:t>3.63</w:t>
            </w:r>
          </w:p>
        </w:tc>
        <w:tc>
          <w:tcPr>
            <w:tcW w:w="2850" w:type="dxa"/>
          </w:tcPr>
          <w:p w14:paraId="4EF050F0" w14:textId="2C9BC472" w:rsidR="00975E77" w:rsidRPr="005936AD" w:rsidRDefault="00E21AB7" w:rsidP="005936AD">
            <w:pPr>
              <w:jc w:val="center"/>
              <w:rPr>
                <w:rFonts w:ascii="Times New Roman" w:hAnsi="Times New Roman" w:cs="Times New Roman"/>
                <w:sz w:val="24"/>
                <w:szCs w:val="24"/>
              </w:rPr>
            </w:pPr>
            <w:r w:rsidRPr="005936AD">
              <w:rPr>
                <w:rFonts w:ascii="Times New Roman" w:hAnsi="Times New Roman" w:cs="Times New Roman"/>
                <w:sz w:val="24"/>
                <w:szCs w:val="24"/>
              </w:rPr>
              <w:t>0</w:t>
            </w:r>
            <w:r w:rsidR="00975E77" w:rsidRPr="005936AD">
              <w:rPr>
                <w:rFonts w:ascii="Times New Roman" w:hAnsi="Times New Roman" w:cs="Times New Roman"/>
                <w:sz w:val="24"/>
                <w:szCs w:val="24"/>
              </w:rPr>
              <w:t>.56</w:t>
            </w:r>
          </w:p>
        </w:tc>
      </w:tr>
      <w:tr w:rsidR="00975E77" w:rsidRPr="005936AD" w14:paraId="343538C5" w14:textId="77777777" w:rsidTr="00975E77">
        <w:trPr>
          <w:trHeight w:val="252"/>
          <w:jc w:val="center"/>
        </w:trPr>
        <w:tc>
          <w:tcPr>
            <w:tcW w:w="2849" w:type="dxa"/>
          </w:tcPr>
          <w:p w14:paraId="5282C4B6" w14:textId="45C48EC3" w:rsidR="00975E77" w:rsidRPr="005936AD" w:rsidRDefault="00975E77" w:rsidP="005936AD">
            <w:pPr>
              <w:rPr>
                <w:rFonts w:ascii="Times New Roman" w:hAnsi="Times New Roman" w:cs="Times New Roman"/>
                <w:sz w:val="24"/>
                <w:szCs w:val="24"/>
              </w:rPr>
            </w:pPr>
            <w:proofErr w:type="spellStart"/>
            <w:r w:rsidRPr="005936AD">
              <w:rPr>
                <w:rFonts w:ascii="Times New Roman" w:hAnsi="Times New Roman" w:cs="Times New Roman"/>
                <w:sz w:val="24"/>
                <w:szCs w:val="24"/>
              </w:rPr>
              <w:t>Contaduría</w:t>
            </w:r>
            <w:proofErr w:type="spellEnd"/>
          </w:p>
        </w:tc>
        <w:tc>
          <w:tcPr>
            <w:tcW w:w="2850" w:type="dxa"/>
          </w:tcPr>
          <w:p w14:paraId="7DC15F58" w14:textId="12425ECA" w:rsidR="00975E77" w:rsidRPr="005936AD" w:rsidRDefault="00975E77" w:rsidP="005936AD">
            <w:pPr>
              <w:jc w:val="center"/>
              <w:rPr>
                <w:rFonts w:ascii="Times New Roman" w:hAnsi="Times New Roman" w:cs="Times New Roman"/>
                <w:sz w:val="24"/>
                <w:szCs w:val="24"/>
              </w:rPr>
            </w:pPr>
            <w:r w:rsidRPr="005936AD">
              <w:rPr>
                <w:rFonts w:ascii="Times New Roman" w:hAnsi="Times New Roman" w:cs="Times New Roman"/>
                <w:sz w:val="24"/>
                <w:szCs w:val="24"/>
              </w:rPr>
              <w:t>3.53</w:t>
            </w:r>
          </w:p>
        </w:tc>
        <w:tc>
          <w:tcPr>
            <w:tcW w:w="2850" w:type="dxa"/>
          </w:tcPr>
          <w:p w14:paraId="7E739C04" w14:textId="6ECC0428" w:rsidR="00975E77" w:rsidRPr="005936AD" w:rsidRDefault="00E21AB7" w:rsidP="005936AD">
            <w:pPr>
              <w:jc w:val="center"/>
              <w:rPr>
                <w:rFonts w:ascii="Times New Roman" w:hAnsi="Times New Roman" w:cs="Times New Roman"/>
                <w:sz w:val="24"/>
                <w:szCs w:val="24"/>
              </w:rPr>
            </w:pPr>
            <w:r w:rsidRPr="005936AD">
              <w:rPr>
                <w:rFonts w:ascii="Times New Roman" w:hAnsi="Times New Roman" w:cs="Times New Roman"/>
                <w:sz w:val="24"/>
                <w:szCs w:val="24"/>
              </w:rPr>
              <w:t>0</w:t>
            </w:r>
            <w:r w:rsidR="00975E77" w:rsidRPr="005936AD">
              <w:rPr>
                <w:rFonts w:ascii="Times New Roman" w:hAnsi="Times New Roman" w:cs="Times New Roman"/>
                <w:sz w:val="24"/>
                <w:szCs w:val="24"/>
              </w:rPr>
              <w:t>.39</w:t>
            </w:r>
          </w:p>
        </w:tc>
      </w:tr>
      <w:tr w:rsidR="00975E77" w:rsidRPr="005936AD" w14:paraId="071A2156" w14:textId="77777777" w:rsidTr="00975E77">
        <w:trPr>
          <w:trHeight w:val="252"/>
          <w:jc w:val="center"/>
        </w:trPr>
        <w:tc>
          <w:tcPr>
            <w:tcW w:w="2849" w:type="dxa"/>
          </w:tcPr>
          <w:p w14:paraId="78CFA605" w14:textId="12528281" w:rsidR="00975E77" w:rsidRPr="005936AD" w:rsidRDefault="00975E77" w:rsidP="005936AD">
            <w:pPr>
              <w:rPr>
                <w:rFonts w:ascii="Times New Roman" w:hAnsi="Times New Roman" w:cs="Times New Roman"/>
                <w:sz w:val="24"/>
                <w:szCs w:val="24"/>
              </w:rPr>
            </w:pPr>
            <w:r w:rsidRPr="005936AD">
              <w:rPr>
                <w:rFonts w:ascii="Times New Roman" w:hAnsi="Times New Roman" w:cs="Times New Roman"/>
                <w:sz w:val="24"/>
                <w:szCs w:val="24"/>
              </w:rPr>
              <w:t>Derecho</w:t>
            </w:r>
          </w:p>
        </w:tc>
        <w:tc>
          <w:tcPr>
            <w:tcW w:w="2850" w:type="dxa"/>
          </w:tcPr>
          <w:p w14:paraId="51210075" w14:textId="1DF68BCC" w:rsidR="00975E77" w:rsidRPr="005936AD" w:rsidRDefault="00975E77" w:rsidP="005936AD">
            <w:pPr>
              <w:jc w:val="center"/>
              <w:rPr>
                <w:rFonts w:ascii="Times New Roman" w:hAnsi="Times New Roman" w:cs="Times New Roman"/>
                <w:sz w:val="24"/>
                <w:szCs w:val="24"/>
              </w:rPr>
            </w:pPr>
            <w:r w:rsidRPr="005936AD">
              <w:rPr>
                <w:rFonts w:ascii="Times New Roman" w:hAnsi="Times New Roman" w:cs="Times New Roman"/>
                <w:sz w:val="24"/>
                <w:szCs w:val="24"/>
              </w:rPr>
              <w:t>3.51</w:t>
            </w:r>
          </w:p>
        </w:tc>
        <w:tc>
          <w:tcPr>
            <w:tcW w:w="2850" w:type="dxa"/>
          </w:tcPr>
          <w:p w14:paraId="7A1B5F0B" w14:textId="23C85BF5" w:rsidR="00975E77" w:rsidRPr="005936AD" w:rsidRDefault="00E21AB7" w:rsidP="005936AD">
            <w:pPr>
              <w:jc w:val="center"/>
              <w:rPr>
                <w:rFonts w:ascii="Times New Roman" w:hAnsi="Times New Roman" w:cs="Times New Roman"/>
                <w:sz w:val="24"/>
                <w:szCs w:val="24"/>
              </w:rPr>
            </w:pPr>
            <w:r w:rsidRPr="005936AD">
              <w:rPr>
                <w:rFonts w:ascii="Times New Roman" w:hAnsi="Times New Roman" w:cs="Times New Roman"/>
                <w:sz w:val="24"/>
                <w:szCs w:val="24"/>
              </w:rPr>
              <w:t>0</w:t>
            </w:r>
            <w:r w:rsidR="00975E77" w:rsidRPr="005936AD">
              <w:rPr>
                <w:rFonts w:ascii="Times New Roman" w:hAnsi="Times New Roman" w:cs="Times New Roman"/>
                <w:sz w:val="24"/>
                <w:szCs w:val="24"/>
              </w:rPr>
              <w:t>.43</w:t>
            </w:r>
          </w:p>
        </w:tc>
      </w:tr>
    </w:tbl>
    <w:bookmarkEnd w:id="2"/>
    <w:p w14:paraId="69240785" w14:textId="77777777" w:rsidR="00C16B02" w:rsidRPr="005936AD" w:rsidRDefault="00C16B02" w:rsidP="00A56119">
      <w:pPr>
        <w:spacing w:line="240" w:lineRule="auto"/>
        <w:jc w:val="center"/>
        <w:rPr>
          <w:rFonts w:ascii="Times New Roman" w:hAnsi="Times New Roman" w:cs="Times New Roman"/>
          <w:sz w:val="24"/>
          <w:szCs w:val="24"/>
          <w:lang w:val="es-MX"/>
        </w:rPr>
      </w:pPr>
      <w:r w:rsidRPr="005936AD">
        <w:rPr>
          <w:rFonts w:ascii="Times New Roman" w:hAnsi="Times New Roman" w:cs="Times New Roman"/>
          <w:b/>
          <w:bCs/>
          <w:sz w:val="24"/>
          <w:szCs w:val="24"/>
          <w:lang w:val="es-MX"/>
        </w:rPr>
        <w:t>Fuente:</w:t>
      </w:r>
      <w:r w:rsidRPr="005936AD">
        <w:rPr>
          <w:rFonts w:ascii="Times New Roman" w:hAnsi="Times New Roman" w:cs="Times New Roman"/>
          <w:sz w:val="24"/>
          <w:szCs w:val="24"/>
          <w:lang w:val="es-MX"/>
        </w:rPr>
        <w:t xml:space="preserve"> elaboración propia.</w:t>
      </w:r>
    </w:p>
    <w:p w14:paraId="0557960D" w14:textId="4D0A3974" w:rsidR="00975E77" w:rsidRPr="005936AD" w:rsidRDefault="00975E77" w:rsidP="005936AD">
      <w:pPr>
        <w:spacing w:line="240" w:lineRule="auto"/>
        <w:jc w:val="both"/>
        <w:rPr>
          <w:rFonts w:ascii="Times New Roman" w:hAnsi="Times New Roman" w:cs="Times New Roman"/>
          <w:sz w:val="24"/>
          <w:szCs w:val="24"/>
          <w:lang w:val="es-MX"/>
        </w:rPr>
      </w:pPr>
    </w:p>
    <w:p w14:paraId="7B1A314A" w14:textId="72A49720" w:rsidR="00975E77" w:rsidRDefault="00073AC1" w:rsidP="005936AD">
      <w:pPr>
        <w:spacing w:after="0"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S</w:t>
      </w:r>
      <w:r w:rsidR="00975E77" w:rsidRPr="005936AD">
        <w:rPr>
          <w:rFonts w:ascii="Times New Roman" w:eastAsia="Times New Roman" w:hAnsi="Times New Roman" w:cs="Times New Roman"/>
          <w:sz w:val="24"/>
          <w:szCs w:val="24"/>
          <w:lang w:val="es-MX" w:eastAsia="es-MX"/>
        </w:rPr>
        <w:t>e observa</w:t>
      </w:r>
      <w:r w:rsidRPr="005936AD">
        <w:rPr>
          <w:rFonts w:ascii="Times New Roman" w:eastAsia="Times New Roman" w:hAnsi="Times New Roman" w:cs="Times New Roman"/>
          <w:sz w:val="24"/>
          <w:szCs w:val="24"/>
          <w:lang w:val="es-MX" w:eastAsia="es-MX"/>
        </w:rPr>
        <w:t xml:space="preserve"> a través de los resultados obtenidos</w:t>
      </w:r>
      <w:r w:rsidR="00975E77" w:rsidRPr="005936AD">
        <w:rPr>
          <w:rFonts w:ascii="Times New Roman" w:eastAsia="Times New Roman" w:hAnsi="Times New Roman" w:cs="Times New Roman"/>
          <w:sz w:val="24"/>
          <w:szCs w:val="24"/>
          <w:lang w:val="es-MX" w:eastAsia="es-MX"/>
        </w:rPr>
        <w:t xml:space="preserve"> que todas las medias se ubican por encima del valor neutral (3), lo que sugiere una tendencia general hacia prácticas éticas en el uso de la IA. </w:t>
      </w:r>
    </w:p>
    <w:p w14:paraId="6FA5E531" w14:textId="77777777" w:rsidR="00A56119" w:rsidRPr="005936AD" w:rsidRDefault="00A56119" w:rsidP="005936AD">
      <w:pPr>
        <w:spacing w:after="0" w:line="240" w:lineRule="auto"/>
        <w:jc w:val="both"/>
        <w:rPr>
          <w:rFonts w:ascii="Times New Roman" w:eastAsia="Times New Roman" w:hAnsi="Times New Roman" w:cs="Times New Roman"/>
          <w:sz w:val="24"/>
          <w:szCs w:val="24"/>
          <w:lang w:val="es-MX" w:eastAsia="es-MX"/>
        </w:rPr>
      </w:pPr>
    </w:p>
    <w:p w14:paraId="36E1E6A2" w14:textId="02225BE3" w:rsidR="00975E77" w:rsidRPr="005936AD" w:rsidRDefault="00C41A12" w:rsidP="005936AD">
      <w:pPr>
        <w:spacing w:after="0"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Las medias </w:t>
      </w:r>
      <w:r w:rsidR="004B6E71" w:rsidRPr="005936AD">
        <w:rPr>
          <w:rFonts w:ascii="Times New Roman" w:eastAsia="Times New Roman" w:hAnsi="Times New Roman" w:cs="Times New Roman"/>
          <w:sz w:val="24"/>
          <w:szCs w:val="24"/>
          <w:lang w:val="es-MX" w:eastAsia="es-MX"/>
        </w:rPr>
        <w:t>más</w:t>
      </w:r>
      <w:r w:rsidRPr="005936AD">
        <w:rPr>
          <w:rFonts w:ascii="Times New Roman" w:eastAsia="Times New Roman" w:hAnsi="Times New Roman" w:cs="Times New Roman"/>
          <w:sz w:val="24"/>
          <w:szCs w:val="24"/>
          <w:lang w:val="es-MX" w:eastAsia="es-MX"/>
        </w:rPr>
        <w:t xml:space="preserve"> altas se observan en </w:t>
      </w:r>
      <w:r w:rsidR="00975E77" w:rsidRPr="005936AD">
        <w:rPr>
          <w:rFonts w:ascii="Times New Roman" w:eastAsia="Times New Roman" w:hAnsi="Times New Roman" w:cs="Times New Roman"/>
          <w:sz w:val="24"/>
          <w:szCs w:val="24"/>
          <w:lang w:val="es-MX" w:eastAsia="es-MX"/>
        </w:rPr>
        <w:t xml:space="preserve">Ingeniería en Computación, Administración e Informática Administrativa, sugiriendo mayor familiaridad y conciencia ética en el uso de tecnologías digitales. </w:t>
      </w:r>
    </w:p>
    <w:p w14:paraId="1359AD58" w14:textId="07D91D9D" w:rsidR="00975E77" w:rsidRPr="005936AD" w:rsidRDefault="00C41A12" w:rsidP="005936AD">
      <w:pPr>
        <w:spacing w:after="0"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En el caso de las licenciaturas en </w:t>
      </w:r>
      <w:r w:rsidR="00975E77" w:rsidRPr="005936AD">
        <w:rPr>
          <w:rFonts w:ascii="Times New Roman" w:eastAsia="Times New Roman" w:hAnsi="Times New Roman" w:cs="Times New Roman"/>
          <w:sz w:val="24"/>
          <w:szCs w:val="24"/>
          <w:lang w:val="es-MX" w:eastAsia="es-MX"/>
        </w:rPr>
        <w:t xml:space="preserve">Derecho y </w:t>
      </w:r>
      <w:r w:rsidR="00975E77" w:rsidRPr="00D40843">
        <w:rPr>
          <w:rFonts w:ascii="Times New Roman" w:eastAsia="Times New Roman" w:hAnsi="Times New Roman" w:cs="Times New Roman"/>
          <w:sz w:val="24"/>
          <w:szCs w:val="24"/>
          <w:lang w:val="es-MX" w:eastAsia="es-MX"/>
        </w:rPr>
        <w:t xml:space="preserve">Contaduría </w:t>
      </w:r>
      <w:r w:rsidRPr="00D40843">
        <w:rPr>
          <w:rFonts w:ascii="Times New Roman" w:eastAsia="Times New Roman" w:hAnsi="Times New Roman" w:cs="Times New Roman"/>
          <w:sz w:val="24"/>
          <w:szCs w:val="24"/>
          <w:lang w:val="es-MX" w:eastAsia="es-MX"/>
        </w:rPr>
        <w:t xml:space="preserve">se observan </w:t>
      </w:r>
      <w:r w:rsidR="000609B0" w:rsidRPr="00D40843">
        <w:rPr>
          <w:rFonts w:ascii="Times New Roman" w:eastAsia="Times New Roman" w:hAnsi="Times New Roman" w:cs="Times New Roman"/>
          <w:sz w:val="24"/>
          <w:szCs w:val="24"/>
          <w:lang w:val="es-MX" w:eastAsia="es-MX"/>
        </w:rPr>
        <w:t>medias ligeramente</w:t>
      </w:r>
      <w:r w:rsidR="00975E77" w:rsidRPr="005936AD">
        <w:rPr>
          <w:rFonts w:ascii="Times New Roman" w:eastAsia="Times New Roman" w:hAnsi="Times New Roman" w:cs="Times New Roman"/>
          <w:sz w:val="24"/>
          <w:szCs w:val="24"/>
          <w:lang w:val="es-MX" w:eastAsia="es-MX"/>
        </w:rPr>
        <w:t xml:space="preserve"> menores, aunque aún dentro de un nivel considerado medio–alto.</w:t>
      </w:r>
    </w:p>
    <w:p w14:paraId="192644D4" w14:textId="6C2B43DE" w:rsidR="00C41A12" w:rsidRPr="005936AD" w:rsidRDefault="00C41A12" w:rsidP="005936AD">
      <w:pPr>
        <w:spacing w:after="0" w:line="240" w:lineRule="auto"/>
        <w:jc w:val="both"/>
        <w:rPr>
          <w:rFonts w:ascii="Times New Roman" w:eastAsia="Times New Roman" w:hAnsi="Times New Roman" w:cs="Times New Roman"/>
          <w:sz w:val="24"/>
          <w:szCs w:val="24"/>
          <w:lang w:val="es-MX" w:eastAsia="es-MX"/>
        </w:rPr>
      </w:pPr>
    </w:p>
    <w:p w14:paraId="57A4726F" w14:textId="3D1AA895" w:rsidR="004B6E71" w:rsidRPr="005936AD" w:rsidRDefault="004B6E71"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En este sentido se realizó el cálculo del ANOVA</w:t>
      </w:r>
      <w:r w:rsidR="00F51186" w:rsidRPr="005936AD">
        <w:rPr>
          <w:rFonts w:ascii="Times New Roman" w:eastAsia="Times New Roman" w:hAnsi="Times New Roman" w:cs="Times New Roman"/>
          <w:sz w:val="24"/>
          <w:szCs w:val="24"/>
          <w:lang w:val="es-MX" w:eastAsia="es-MX"/>
        </w:rPr>
        <w:t xml:space="preserve"> (ver tabla 4)</w:t>
      </w:r>
      <w:r w:rsidRPr="005936AD">
        <w:rPr>
          <w:rFonts w:ascii="Times New Roman" w:eastAsia="Times New Roman" w:hAnsi="Times New Roman" w:cs="Times New Roman"/>
          <w:sz w:val="24"/>
          <w:szCs w:val="24"/>
          <w:lang w:val="es-MX" w:eastAsia="es-MX"/>
        </w:rPr>
        <w:t xml:space="preserve">, para determinar si existe una diferencia estadística entre los estudiantes de sexto semestre de los distintos programas educativos que se imparten en el Centro Universitario UAEM </w:t>
      </w:r>
      <w:r w:rsidRPr="00D40843">
        <w:rPr>
          <w:rFonts w:ascii="Times New Roman" w:eastAsia="Times New Roman" w:hAnsi="Times New Roman" w:cs="Times New Roman"/>
          <w:sz w:val="24"/>
          <w:szCs w:val="24"/>
          <w:lang w:val="es-MX" w:eastAsia="es-MX"/>
        </w:rPr>
        <w:t>Ecatepec</w:t>
      </w:r>
      <w:r w:rsidR="000609B0" w:rsidRPr="00D40843">
        <w:rPr>
          <w:rFonts w:ascii="Times New Roman" w:eastAsia="Times New Roman" w:hAnsi="Times New Roman" w:cs="Times New Roman"/>
          <w:sz w:val="24"/>
          <w:szCs w:val="24"/>
          <w:lang w:val="es-MX" w:eastAsia="es-MX"/>
        </w:rPr>
        <w:t xml:space="preserve"> </w:t>
      </w:r>
      <w:r w:rsidRPr="00D40843">
        <w:rPr>
          <w:rFonts w:ascii="Times New Roman" w:eastAsia="Times New Roman" w:hAnsi="Times New Roman" w:cs="Times New Roman"/>
          <w:sz w:val="24"/>
          <w:szCs w:val="24"/>
          <w:lang w:val="es-MX" w:eastAsia="es-MX"/>
        </w:rPr>
        <w:t>los resultados sugieren que no existen diferencias estadísticamente significativas en el uso ético de la IA</w:t>
      </w:r>
      <w:r w:rsidR="000609B0" w:rsidRPr="00D40843">
        <w:rPr>
          <w:rFonts w:ascii="Times New Roman" w:eastAsia="Times New Roman" w:hAnsi="Times New Roman" w:cs="Times New Roman"/>
          <w:sz w:val="24"/>
          <w:szCs w:val="24"/>
          <w:lang w:val="es-MX" w:eastAsia="es-MX"/>
        </w:rPr>
        <w:t>, F</w:t>
      </w:r>
      <w:r w:rsidR="00446B2C" w:rsidRPr="00D40843">
        <w:rPr>
          <w:rFonts w:ascii="Times New Roman" w:eastAsia="Times New Roman" w:hAnsi="Times New Roman" w:cs="Times New Roman"/>
          <w:sz w:val="24"/>
          <w:szCs w:val="24"/>
          <w:lang w:val="es-MX" w:eastAsia="es-MX"/>
        </w:rPr>
        <w:t xml:space="preserve"> </w:t>
      </w:r>
      <w:r w:rsidR="000609B0" w:rsidRPr="00D40843">
        <w:rPr>
          <w:rFonts w:ascii="Times New Roman" w:eastAsia="Times New Roman" w:hAnsi="Times New Roman" w:cs="Times New Roman"/>
          <w:sz w:val="24"/>
          <w:szCs w:val="24"/>
          <w:lang w:val="es-MX" w:eastAsia="es-MX"/>
        </w:rPr>
        <w:t xml:space="preserve">(5,89) = 1.59, P = </w:t>
      </w:r>
      <w:r w:rsidR="00D0162B" w:rsidRPr="00D40843">
        <w:rPr>
          <w:rFonts w:ascii="Times New Roman" w:eastAsia="Times New Roman" w:hAnsi="Times New Roman" w:cs="Times New Roman"/>
          <w:sz w:val="24"/>
          <w:szCs w:val="24"/>
          <w:lang w:val="es-MX" w:eastAsia="es-MX"/>
        </w:rPr>
        <w:t>0</w:t>
      </w:r>
      <w:r w:rsidR="000609B0" w:rsidRPr="00D40843">
        <w:rPr>
          <w:rFonts w:ascii="Times New Roman" w:eastAsia="Times New Roman" w:hAnsi="Times New Roman" w:cs="Times New Roman"/>
          <w:sz w:val="24"/>
          <w:szCs w:val="24"/>
          <w:lang w:val="es-MX" w:eastAsia="es-MX"/>
        </w:rPr>
        <w:t>.170</w:t>
      </w:r>
      <w:r w:rsidR="00446B2C" w:rsidRPr="00D40843">
        <w:rPr>
          <w:rFonts w:ascii="Times New Roman" w:eastAsia="Times New Roman" w:hAnsi="Times New Roman" w:cs="Times New Roman"/>
          <w:sz w:val="24"/>
          <w:szCs w:val="24"/>
          <w:lang w:val="es-MX" w:eastAsia="es-MX"/>
        </w:rPr>
        <w:t>. Se adoptó un nivel de significancia de α = 0.05</w:t>
      </w:r>
      <w:r w:rsidRPr="00D40843">
        <w:rPr>
          <w:rFonts w:ascii="Times New Roman" w:eastAsia="Times New Roman" w:hAnsi="Times New Roman" w:cs="Times New Roman"/>
          <w:sz w:val="24"/>
          <w:szCs w:val="24"/>
          <w:lang w:val="es-MX" w:eastAsia="es-MX"/>
        </w:rPr>
        <w:t>,</w:t>
      </w:r>
      <w:r w:rsidR="00446B2C" w:rsidRPr="00D40843">
        <w:rPr>
          <w:rFonts w:ascii="Times New Roman" w:eastAsia="Times New Roman" w:hAnsi="Times New Roman" w:cs="Times New Roman"/>
          <w:sz w:val="24"/>
          <w:szCs w:val="24"/>
          <w:lang w:val="es-MX" w:eastAsia="es-MX"/>
        </w:rPr>
        <w:t xml:space="preserve"> de igual forma se observó que el tamaño del efecto fue bajo (η² = 0.082), lo cual indica que las diferencias del uso ético de la IA entre los grupos son reducidas</w:t>
      </w:r>
      <w:r w:rsidR="00446B2C" w:rsidRPr="005936AD">
        <w:rPr>
          <w:rFonts w:ascii="Times New Roman" w:eastAsia="Times New Roman" w:hAnsi="Times New Roman" w:cs="Times New Roman"/>
          <w:sz w:val="24"/>
          <w:szCs w:val="24"/>
          <w:lang w:val="es-MX" w:eastAsia="es-MX"/>
        </w:rPr>
        <w:t xml:space="preserve"> </w:t>
      </w:r>
      <w:r w:rsidRPr="005936AD">
        <w:rPr>
          <w:rFonts w:ascii="Times New Roman" w:eastAsia="Times New Roman" w:hAnsi="Times New Roman" w:cs="Times New Roman"/>
          <w:sz w:val="24"/>
          <w:szCs w:val="24"/>
          <w:lang w:val="es-MX" w:eastAsia="es-MX"/>
        </w:rPr>
        <w:t>a pesar de que puede observarse a través del cálculo de las medias un mayor valor en Ingeniería en Computación, Administración e Informática Administrativa</w:t>
      </w:r>
      <w:r w:rsidR="007724D4" w:rsidRPr="005936AD">
        <w:rPr>
          <w:rFonts w:ascii="Times New Roman" w:eastAsia="Times New Roman" w:hAnsi="Times New Roman" w:cs="Times New Roman"/>
          <w:sz w:val="24"/>
          <w:szCs w:val="24"/>
          <w:lang w:val="es-MX" w:eastAsia="es-MX"/>
        </w:rPr>
        <w:t xml:space="preserve">, licenciaturas </w:t>
      </w:r>
      <w:r w:rsidR="00467AC9" w:rsidRPr="005936AD">
        <w:rPr>
          <w:rFonts w:ascii="Times New Roman" w:eastAsia="Times New Roman" w:hAnsi="Times New Roman" w:cs="Times New Roman"/>
          <w:sz w:val="24"/>
          <w:szCs w:val="24"/>
          <w:lang w:val="es-MX" w:eastAsia="es-MX"/>
        </w:rPr>
        <w:t>que van más enfocadas al uso de herramientas tecnológicas</w:t>
      </w:r>
      <w:r w:rsidRPr="005936AD">
        <w:rPr>
          <w:rFonts w:ascii="Times New Roman" w:eastAsia="Times New Roman" w:hAnsi="Times New Roman" w:cs="Times New Roman"/>
          <w:sz w:val="24"/>
          <w:szCs w:val="24"/>
          <w:lang w:val="es-MX" w:eastAsia="es-MX"/>
        </w:rPr>
        <w:t>.</w:t>
      </w:r>
    </w:p>
    <w:p w14:paraId="4200D984" w14:textId="7C791FFD" w:rsidR="00F51186" w:rsidRPr="005936AD" w:rsidRDefault="00F51186" w:rsidP="00A56119">
      <w:pPr>
        <w:spacing w:line="240" w:lineRule="auto"/>
        <w:jc w:val="center"/>
        <w:rPr>
          <w:rFonts w:ascii="Times New Roman" w:eastAsia="Times New Roman" w:hAnsi="Times New Roman" w:cs="Times New Roman"/>
          <w:i/>
          <w:iCs/>
          <w:sz w:val="24"/>
          <w:szCs w:val="24"/>
          <w:lang w:val="es-MX" w:eastAsia="es-MX"/>
        </w:rPr>
      </w:pPr>
      <w:r w:rsidRPr="005936AD">
        <w:rPr>
          <w:rFonts w:ascii="Times New Roman" w:eastAsia="Times New Roman" w:hAnsi="Times New Roman" w:cs="Times New Roman"/>
          <w:b/>
          <w:bCs/>
          <w:sz w:val="24"/>
          <w:szCs w:val="24"/>
          <w:lang w:val="es-MX" w:eastAsia="es-MX"/>
        </w:rPr>
        <w:t>Tabla 4</w:t>
      </w:r>
      <w:r w:rsidRPr="005936AD">
        <w:rPr>
          <w:rFonts w:ascii="Times New Roman" w:eastAsia="Times New Roman" w:hAnsi="Times New Roman" w:cs="Times New Roman"/>
          <w:sz w:val="24"/>
          <w:szCs w:val="24"/>
          <w:lang w:val="es-MX" w:eastAsia="es-MX"/>
        </w:rPr>
        <w:t xml:space="preserve">. </w:t>
      </w:r>
      <w:r w:rsidRPr="005936AD">
        <w:rPr>
          <w:rFonts w:ascii="Times New Roman" w:eastAsia="Times New Roman" w:hAnsi="Times New Roman" w:cs="Times New Roman"/>
          <w:i/>
          <w:iCs/>
          <w:sz w:val="24"/>
          <w:szCs w:val="24"/>
          <w:lang w:val="es-MX" w:eastAsia="es-MX"/>
        </w:rPr>
        <w:t>An</w:t>
      </w:r>
      <w:r w:rsidR="001D4299" w:rsidRPr="005936AD">
        <w:rPr>
          <w:rFonts w:ascii="Times New Roman" w:eastAsia="Times New Roman" w:hAnsi="Times New Roman" w:cs="Times New Roman"/>
          <w:i/>
          <w:iCs/>
          <w:sz w:val="24"/>
          <w:szCs w:val="24"/>
          <w:lang w:val="es-MX" w:eastAsia="es-MX"/>
        </w:rPr>
        <w:t>álisis de varianza (</w:t>
      </w:r>
      <w:proofErr w:type="spellStart"/>
      <w:r w:rsidR="001D4299" w:rsidRPr="005936AD">
        <w:rPr>
          <w:rFonts w:ascii="Times New Roman" w:eastAsia="Times New Roman" w:hAnsi="Times New Roman" w:cs="Times New Roman"/>
          <w:i/>
          <w:iCs/>
          <w:sz w:val="24"/>
          <w:szCs w:val="24"/>
          <w:lang w:val="es-MX" w:eastAsia="es-MX"/>
        </w:rPr>
        <w:t>Ano</w:t>
      </w:r>
      <w:r w:rsidRPr="005936AD">
        <w:rPr>
          <w:rFonts w:ascii="Times New Roman" w:eastAsia="Times New Roman" w:hAnsi="Times New Roman" w:cs="Times New Roman"/>
          <w:i/>
          <w:iCs/>
          <w:sz w:val="24"/>
          <w:szCs w:val="24"/>
          <w:lang w:val="es-MX" w:eastAsia="es-MX"/>
        </w:rPr>
        <w:t>vas</w:t>
      </w:r>
      <w:proofErr w:type="spellEnd"/>
      <w:r w:rsidR="001D4299" w:rsidRPr="005936AD">
        <w:rPr>
          <w:rFonts w:ascii="Times New Roman" w:eastAsia="Times New Roman" w:hAnsi="Times New Roman" w:cs="Times New Roman"/>
          <w:i/>
          <w:iCs/>
          <w:sz w:val="24"/>
          <w:szCs w:val="24"/>
          <w:lang w:val="es-MX" w:eastAsia="es-MX"/>
        </w:rPr>
        <w:t>)</w:t>
      </w:r>
    </w:p>
    <w:tbl>
      <w:tblPr>
        <w:tblStyle w:val="Tablaconcuadrcula"/>
        <w:tblW w:w="0" w:type="auto"/>
        <w:tblLook w:val="04A0" w:firstRow="1" w:lastRow="0" w:firstColumn="1" w:lastColumn="0" w:noHBand="0" w:noVBand="1"/>
      </w:tblPr>
      <w:tblGrid>
        <w:gridCol w:w="2689"/>
        <w:gridCol w:w="2409"/>
        <w:gridCol w:w="1134"/>
        <w:gridCol w:w="1016"/>
        <w:gridCol w:w="1580"/>
      </w:tblGrid>
      <w:tr w:rsidR="001D4299" w:rsidRPr="005936AD" w14:paraId="6E3C1D94" w14:textId="73264631" w:rsidTr="001D4299">
        <w:tc>
          <w:tcPr>
            <w:tcW w:w="2689" w:type="dxa"/>
          </w:tcPr>
          <w:p w14:paraId="6CA2FB59" w14:textId="1C056082" w:rsidR="001D4299" w:rsidRPr="005936AD" w:rsidRDefault="001D4299" w:rsidP="005936AD">
            <w:pPr>
              <w:jc w:val="center"/>
              <w:rPr>
                <w:rFonts w:ascii="Times New Roman" w:eastAsia="Times New Roman" w:hAnsi="Times New Roman" w:cs="Times New Roman"/>
                <w:b/>
                <w:bCs/>
                <w:sz w:val="24"/>
                <w:szCs w:val="24"/>
                <w:lang w:val="es-MX" w:eastAsia="es-MX"/>
              </w:rPr>
            </w:pPr>
            <w:r w:rsidRPr="005936AD">
              <w:rPr>
                <w:rFonts w:ascii="Times New Roman" w:eastAsia="Times New Roman" w:hAnsi="Times New Roman" w:cs="Times New Roman"/>
                <w:b/>
                <w:bCs/>
                <w:sz w:val="24"/>
                <w:szCs w:val="24"/>
                <w:lang w:val="es-MX" w:eastAsia="es-MX"/>
              </w:rPr>
              <w:t>Fuente de variación</w:t>
            </w:r>
          </w:p>
        </w:tc>
        <w:tc>
          <w:tcPr>
            <w:tcW w:w="2409" w:type="dxa"/>
          </w:tcPr>
          <w:p w14:paraId="4391701B" w14:textId="6C1D560E" w:rsidR="001D4299" w:rsidRPr="005936AD" w:rsidRDefault="001D4299" w:rsidP="005936AD">
            <w:pPr>
              <w:jc w:val="center"/>
              <w:rPr>
                <w:rFonts w:ascii="Times New Roman" w:eastAsia="Times New Roman" w:hAnsi="Times New Roman" w:cs="Times New Roman"/>
                <w:b/>
                <w:bCs/>
                <w:sz w:val="24"/>
                <w:szCs w:val="24"/>
                <w:lang w:val="es-MX" w:eastAsia="es-MX"/>
              </w:rPr>
            </w:pPr>
            <w:r w:rsidRPr="005936AD">
              <w:rPr>
                <w:rFonts w:ascii="Times New Roman" w:eastAsia="Times New Roman" w:hAnsi="Times New Roman" w:cs="Times New Roman"/>
                <w:b/>
                <w:bCs/>
                <w:sz w:val="24"/>
                <w:szCs w:val="24"/>
                <w:lang w:val="es-MX" w:eastAsia="es-MX"/>
              </w:rPr>
              <w:t>Grados de libertad (</w:t>
            </w:r>
            <w:proofErr w:type="spellStart"/>
            <w:r w:rsidRPr="005936AD">
              <w:rPr>
                <w:rFonts w:ascii="Times New Roman" w:eastAsia="Times New Roman" w:hAnsi="Times New Roman" w:cs="Times New Roman"/>
                <w:b/>
                <w:bCs/>
                <w:sz w:val="24"/>
                <w:szCs w:val="24"/>
                <w:lang w:val="es-MX" w:eastAsia="es-MX"/>
              </w:rPr>
              <w:t>gl</w:t>
            </w:r>
            <w:proofErr w:type="spellEnd"/>
            <w:r w:rsidRPr="005936AD">
              <w:rPr>
                <w:rFonts w:ascii="Times New Roman" w:eastAsia="Times New Roman" w:hAnsi="Times New Roman" w:cs="Times New Roman"/>
                <w:b/>
                <w:bCs/>
                <w:sz w:val="24"/>
                <w:szCs w:val="24"/>
                <w:lang w:val="es-MX" w:eastAsia="es-MX"/>
              </w:rPr>
              <w:t>)</w:t>
            </w:r>
          </w:p>
        </w:tc>
        <w:tc>
          <w:tcPr>
            <w:tcW w:w="1134" w:type="dxa"/>
          </w:tcPr>
          <w:p w14:paraId="3D868F81" w14:textId="3C7B3F03" w:rsidR="001D4299" w:rsidRPr="005936AD" w:rsidRDefault="001D4299" w:rsidP="005936AD">
            <w:pPr>
              <w:jc w:val="center"/>
              <w:rPr>
                <w:rFonts w:ascii="Times New Roman" w:eastAsia="Times New Roman" w:hAnsi="Times New Roman" w:cs="Times New Roman"/>
                <w:b/>
                <w:bCs/>
                <w:sz w:val="24"/>
                <w:szCs w:val="24"/>
                <w:lang w:val="es-MX" w:eastAsia="es-MX"/>
              </w:rPr>
            </w:pPr>
            <w:r w:rsidRPr="005936AD">
              <w:rPr>
                <w:rFonts w:ascii="Times New Roman" w:eastAsia="Times New Roman" w:hAnsi="Times New Roman" w:cs="Times New Roman"/>
                <w:b/>
                <w:bCs/>
                <w:sz w:val="24"/>
                <w:szCs w:val="24"/>
                <w:lang w:val="es-MX" w:eastAsia="es-MX"/>
              </w:rPr>
              <w:t>F</w:t>
            </w:r>
          </w:p>
        </w:tc>
        <w:tc>
          <w:tcPr>
            <w:tcW w:w="1016" w:type="dxa"/>
          </w:tcPr>
          <w:p w14:paraId="1E5FBF56" w14:textId="1AB5A146" w:rsidR="001D4299" w:rsidRPr="005936AD" w:rsidRDefault="001D4299" w:rsidP="005936AD">
            <w:pPr>
              <w:jc w:val="center"/>
              <w:rPr>
                <w:rFonts w:ascii="Times New Roman" w:eastAsia="Times New Roman" w:hAnsi="Times New Roman" w:cs="Times New Roman"/>
                <w:b/>
                <w:bCs/>
                <w:sz w:val="24"/>
                <w:szCs w:val="24"/>
                <w:lang w:val="es-MX" w:eastAsia="es-MX"/>
              </w:rPr>
            </w:pPr>
            <w:r w:rsidRPr="005936AD">
              <w:rPr>
                <w:rFonts w:ascii="Times New Roman" w:eastAsia="Times New Roman" w:hAnsi="Times New Roman" w:cs="Times New Roman"/>
                <w:b/>
                <w:bCs/>
                <w:sz w:val="24"/>
                <w:szCs w:val="24"/>
                <w:lang w:val="es-MX" w:eastAsia="es-MX"/>
              </w:rPr>
              <w:t>p</w:t>
            </w:r>
          </w:p>
        </w:tc>
        <w:tc>
          <w:tcPr>
            <w:tcW w:w="1580" w:type="dxa"/>
          </w:tcPr>
          <w:p w14:paraId="5A3C11B2" w14:textId="0FB99A9B" w:rsidR="001D4299" w:rsidRPr="005936AD" w:rsidRDefault="001D4299" w:rsidP="005936AD">
            <w:pP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b/>
                <w:bCs/>
                <w:sz w:val="24"/>
                <w:szCs w:val="24"/>
                <w:lang w:val="es-MX" w:eastAsia="es-MX"/>
              </w:rPr>
              <w:t xml:space="preserve">Tamaño del efecto </w:t>
            </w:r>
            <w:r w:rsidRPr="005936AD">
              <w:rPr>
                <w:rFonts w:ascii="Times New Roman" w:eastAsia="Times New Roman" w:hAnsi="Times New Roman" w:cs="Times New Roman"/>
                <w:sz w:val="24"/>
                <w:szCs w:val="24"/>
                <w:lang w:val="es-MX" w:eastAsia="es-MX"/>
              </w:rPr>
              <w:t>(η²)</w:t>
            </w:r>
          </w:p>
        </w:tc>
      </w:tr>
      <w:tr w:rsidR="001D4299" w:rsidRPr="005936AD" w14:paraId="4333633F" w14:textId="4D7FB021" w:rsidTr="001D4299">
        <w:tc>
          <w:tcPr>
            <w:tcW w:w="2689" w:type="dxa"/>
          </w:tcPr>
          <w:p w14:paraId="1347AF2E" w14:textId="59A360BA" w:rsidR="001D4299" w:rsidRPr="005936AD" w:rsidRDefault="001D4299" w:rsidP="005936AD">
            <w:pPr>
              <w:jc w:val="both"/>
              <w:rPr>
                <w:rFonts w:ascii="Times New Roman" w:eastAsia="Times New Roman" w:hAnsi="Times New Roman" w:cs="Times New Roman"/>
                <w:i/>
                <w:iCs/>
                <w:sz w:val="24"/>
                <w:szCs w:val="24"/>
                <w:lang w:val="es-MX" w:eastAsia="es-MX"/>
              </w:rPr>
            </w:pPr>
            <w:r w:rsidRPr="005936AD">
              <w:rPr>
                <w:rFonts w:ascii="Times New Roman" w:eastAsia="Times New Roman" w:hAnsi="Times New Roman" w:cs="Times New Roman"/>
                <w:i/>
                <w:iCs/>
                <w:sz w:val="24"/>
                <w:szCs w:val="24"/>
                <w:lang w:val="es-MX" w:eastAsia="es-MX"/>
              </w:rPr>
              <w:t>Programas educativos</w:t>
            </w:r>
          </w:p>
        </w:tc>
        <w:tc>
          <w:tcPr>
            <w:tcW w:w="2409" w:type="dxa"/>
          </w:tcPr>
          <w:p w14:paraId="4018274A" w14:textId="12B1DEB9" w:rsidR="001D4299" w:rsidRPr="005936AD" w:rsidRDefault="001D4299" w:rsidP="005936AD">
            <w:pPr>
              <w:jc w:val="center"/>
              <w:rPr>
                <w:rFonts w:ascii="Times New Roman" w:eastAsia="Times New Roman" w:hAnsi="Times New Roman" w:cs="Times New Roman"/>
                <w:i/>
                <w:iCs/>
                <w:sz w:val="24"/>
                <w:szCs w:val="24"/>
                <w:lang w:val="es-MX" w:eastAsia="es-MX"/>
              </w:rPr>
            </w:pPr>
            <w:r w:rsidRPr="005936AD">
              <w:rPr>
                <w:rFonts w:ascii="Times New Roman" w:eastAsia="Times New Roman" w:hAnsi="Times New Roman" w:cs="Times New Roman"/>
                <w:i/>
                <w:iCs/>
                <w:sz w:val="24"/>
                <w:szCs w:val="24"/>
                <w:lang w:val="es-MX" w:eastAsia="es-MX"/>
              </w:rPr>
              <w:t>5</w:t>
            </w:r>
          </w:p>
        </w:tc>
        <w:tc>
          <w:tcPr>
            <w:tcW w:w="1134" w:type="dxa"/>
          </w:tcPr>
          <w:p w14:paraId="79A828D5" w14:textId="58C4D87B" w:rsidR="001D4299" w:rsidRPr="005936AD" w:rsidRDefault="001D4299" w:rsidP="005936AD">
            <w:pPr>
              <w:jc w:val="center"/>
              <w:rPr>
                <w:rFonts w:ascii="Times New Roman" w:eastAsia="Times New Roman" w:hAnsi="Times New Roman" w:cs="Times New Roman"/>
                <w:i/>
                <w:iCs/>
                <w:sz w:val="24"/>
                <w:szCs w:val="24"/>
                <w:lang w:val="es-MX" w:eastAsia="es-MX"/>
              </w:rPr>
            </w:pPr>
            <w:r w:rsidRPr="005936AD">
              <w:rPr>
                <w:rFonts w:ascii="Times New Roman" w:eastAsia="Times New Roman" w:hAnsi="Times New Roman" w:cs="Times New Roman"/>
                <w:i/>
                <w:iCs/>
                <w:sz w:val="24"/>
                <w:szCs w:val="24"/>
                <w:lang w:val="es-MX" w:eastAsia="es-MX"/>
              </w:rPr>
              <w:t>1.59</w:t>
            </w:r>
          </w:p>
        </w:tc>
        <w:tc>
          <w:tcPr>
            <w:tcW w:w="1016" w:type="dxa"/>
          </w:tcPr>
          <w:p w14:paraId="3694D35B" w14:textId="09C834C2" w:rsidR="001D4299" w:rsidRPr="005936AD" w:rsidRDefault="001D4299" w:rsidP="005936AD">
            <w:pPr>
              <w:jc w:val="center"/>
              <w:rPr>
                <w:rFonts w:ascii="Times New Roman" w:eastAsia="Times New Roman" w:hAnsi="Times New Roman" w:cs="Times New Roman"/>
                <w:i/>
                <w:iCs/>
                <w:sz w:val="24"/>
                <w:szCs w:val="24"/>
                <w:lang w:val="es-MX" w:eastAsia="es-MX"/>
              </w:rPr>
            </w:pPr>
            <w:r w:rsidRPr="005936AD">
              <w:rPr>
                <w:rFonts w:ascii="Times New Roman" w:eastAsia="Times New Roman" w:hAnsi="Times New Roman" w:cs="Times New Roman"/>
                <w:i/>
                <w:iCs/>
                <w:sz w:val="24"/>
                <w:szCs w:val="24"/>
                <w:lang w:val="es-MX" w:eastAsia="es-MX"/>
              </w:rPr>
              <w:t>0.170</w:t>
            </w:r>
          </w:p>
        </w:tc>
        <w:tc>
          <w:tcPr>
            <w:tcW w:w="1580" w:type="dxa"/>
          </w:tcPr>
          <w:p w14:paraId="067D1D15" w14:textId="24A18052" w:rsidR="001D4299" w:rsidRPr="005936AD" w:rsidRDefault="001D4299" w:rsidP="005936AD">
            <w:pPr>
              <w:jc w:val="center"/>
              <w:rPr>
                <w:rFonts w:ascii="Times New Roman" w:eastAsia="Times New Roman" w:hAnsi="Times New Roman" w:cs="Times New Roman"/>
                <w:i/>
                <w:iCs/>
                <w:sz w:val="24"/>
                <w:szCs w:val="24"/>
                <w:lang w:val="es-MX" w:eastAsia="es-MX"/>
              </w:rPr>
            </w:pPr>
            <w:r w:rsidRPr="005936AD">
              <w:rPr>
                <w:rFonts w:ascii="Times New Roman" w:eastAsia="Times New Roman" w:hAnsi="Times New Roman" w:cs="Times New Roman"/>
                <w:i/>
                <w:iCs/>
                <w:sz w:val="24"/>
                <w:szCs w:val="24"/>
                <w:lang w:val="es-MX" w:eastAsia="es-MX"/>
              </w:rPr>
              <w:t>0.082</w:t>
            </w:r>
          </w:p>
        </w:tc>
      </w:tr>
      <w:tr w:rsidR="001D4299" w:rsidRPr="005936AD" w14:paraId="444B881B" w14:textId="08D16C00" w:rsidTr="001D4299">
        <w:tc>
          <w:tcPr>
            <w:tcW w:w="2689" w:type="dxa"/>
          </w:tcPr>
          <w:p w14:paraId="25734912" w14:textId="6FF498F3" w:rsidR="001D4299" w:rsidRPr="005936AD" w:rsidRDefault="001D4299" w:rsidP="005936AD">
            <w:pPr>
              <w:jc w:val="both"/>
              <w:rPr>
                <w:rFonts w:ascii="Times New Roman" w:eastAsia="Times New Roman" w:hAnsi="Times New Roman" w:cs="Times New Roman"/>
                <w:i/>
                <w:iCs/>
                <w:sz w:val="24"/>
                <w:szCs w:val="24"/>
                <w:lang w:val="es-MX" w:eastAsia="es-MX"/>
              </w:rPr>
            </w:pPr>
            <w:r w:rsidRPr="005936AD">
              <w:rPr>
                <w:rFonts w:ascii="Times New Roman" w:eastAsia="Times New Roman" w:hAnsi="Times New Roman" w:cs="Times New Roman"/>
                <w:i/>
                <w:iCs/>
                <w:sz w:val="24"/>
                <w:szCs w:val="24"/>
                <w:lang w:val="es-MX" w:eastAsia="es-MX"/>
              </w:rPr>
              <w:t>Dentro de los grupos</w:t>
            </w:r>
          </w:p>
        </w:tc>
        <w:tc>
          <w:tcPr>
            <w:tcW w:w="2409" w:type="dxa"/>
          </w:tcPr>
          <w:p w14:paraId="52C70191" w14:textId="195A5606" w:rsidR="001D4299" w:rsidRPr="005936AD" w:rsidRDefault="001D4299" w:rsidP="005936AD">
            <w:pPr>
              <w:jc w:val="center"/>
              <w:rPr>
                <w:rFonts w:ascii="Times New Roman" w:eastAsia="Times New Roman" w:hAnsi="Times New Roman" w:cs="Times New Roman"/>
                <w:i/>
                <w:iCs/>
                <w:sz w:val="24"/>
                <w:szCs w:val="24"/>
                <w:lang w:val="es-MX" w:eastAsia="es-MX"/>
              </w:rPr>
            </w:pPr>
            <w:r w:rsidRPr="005936AD">
              <w:rPr>
                <w:rFonts w:ascii="Times New Roman" w:eastAsia="Times New Roman" w:hAnsi="Times New Roman" w:cs="Times New Roman"/>
                <w:i/>
                <w:iCs/>
                <w:sz w:val="24"/>
                <w:szCs w:val="24"/>
                <w:lang w:val="es-MX" w:eastAsia="es-MX"/>
              </w:rPr>
              <w:t>89</w:t>
            </w:r>
          </w:p>
        </w:tc>
        <w:tc>
          <w:tcPr>
            <w:tcW w:w="1134" w:type="dxa"/>
          </w:tcPr>
          <w:p w14:paraId="37940333" w14:textId="77777777" w:rsidR="001D4299" w:rsidRPr="005936AD" w:rsidRDefault="001D4299" w:rsidP="005936AD">
            <w:pPr>
              <w:jc w:val="center"/>
              <w:rPr>
                <w:rFonts w:ascii="Times New Roman" w:eastAsia="Times New Roman" w:hAnsi="Times New Roman" w:cs="Times New Roman"/>
                <w:i/>
                <w:iCs/>
                <w:sz w:val="24"/>
                <w:szCs w:val="24"/>
                <w:lang w:val="es-MX" w:eastAsia="es-MX"/>
              </w:rPr>
            </w:pPr>
          </w:p>
        </w:tc>
        <w:tc>
          <w:tcPr>
            <w:tcW w:w="1016" w:type="dxa"/>
          </w:tcPr>
          <w:p w14:paraId="6528E668" w14:textId="77777777" w:rsidR="001D4299" w:rsidRPr="005936AD" w:rsidRDefault="001D4299" w:rsidP="005936AD">
            <w:pPr>
              <w:jc w:val="center"/>
              <w:rPr>
                <w:rFonts w:ascii="Times New Roman" w:eastAsia="Times New Roman" w:hAnsi="Times New Roman" w:cs="Times New Roman"/>
                <w:i/>
                <w:iCs/>
                <w:sz w:val="24"/>
                <w:szCs w:val="24"/>
                <w:lang w:val="es-MX" w:eastAsia="es-MX"/>
              </w:rPr>
            </w:pPr>
          </w:p>
        </w:tc>
        <w:tc>
          <w:tcPr>
            <w:tcW w:w="1580" w:type="dxa"/>
          </w:tcPr>
          <w:p w14:paraId="6D1C1CA3" w14:textId="77777777" w:rsidR="001D4299" w:rsidRPr="005936AD" w:rsidRDefault="001D4299" w:rsidP="005936AD">
            <w:pPr>
              <w:jc w:val="center"/>
              <w:rPr>
                <w:rFonts w:ascii="Times New Roman" w:eastAsia="Times New Roman" w:hAnsi="Times New Roman" w:cs="Times New Roman"/>
                <w:i/>
                <w:iCs/>
                <w:sz w:val="24"/>
                <w:szCs w:val="24"/>
                <w:lang w:val="es-MX" w:eastAsia="es-MX"/>
              </w:rPr>
            </w:pPr>
          </w:p>
        </w:tc>
      </w:tr>
      <w:tr w:rsidR="001D4299" w:rsidRPr="005936AD" w14:paraId="60AD2A20" w14:textId="6A8398E4" w:rsidTr="001D4299">
        <w:tc>
          <w:tcPr>
            <w:tcW w:w="2689" w:type="dxa"/>
          </w:tcPr>
          <w:p w14:paraId="20B13FB7" w14:textId="601BFDE8" w:rsidR="001D4299" w:rsidRPr="005936AD" w:rsidRDefault="001D4299" w:rsidP="005936AD">
            <w:pPr>
              <w:jc w:val="right"/>
              <w:rPr>
                <w:rFonts w:ascii="Times New Roman" w:eastAsia="Times New Roman" w:hAnsi="Times New Roman" w:cs="Times New Roman"/>
                <w:i/>
                <w:iCs/>
                <w:sz w:val="24"/>
                <w:szCs w:val="24"/>
                <w:lang w:val="es-MX" w:eastAsia="es-MX"/>
              </w:rPr>
            </w:pPr>
            <w:r w:rsidRPr="005936AD">
              <w:rPr>
                <w:rFonts w:ascii="Times New Roman" w:eastAsia="Times New Roman" w:hAnsi="Times New Roman" w:cs="Times New Roman"/>
                <w:i/>
                <w:iCs/>
                <w:sz w:val="24"/>
                <w:szCs w:val="24"/>
                <w:lang w:val="es-MX" w:eastAsia="es-MX"/>
              </w:rPr>
              <w:t>Total</w:t>
            </w:r>
          </w:p>
        </w:tc>
        <w:tc>
          <w:tcPr>
            <w:tcW w:w="2409" w:type="dxa"/>
          </w:tcPr>
          <w:p w14:paraId="4AE60308" w14:textId="3ADB6FCD" w:rsidR="001D4299" w:rsidRPr="005936AD" w:rsidRDefault="001D4299" w:rsidP="005936AD">
            <w:pPr>
              <w:jc w:val="center"/>
              <w:rPr>
                <w:rFonts w:ascii="Times New Roman" w:eastAsia="Times New Roman" w:hAnsi="Times New Roman" w:cs="Times New Roman"/>
                <w:i/>
                <w:iCs/>
                <w:sz w:val="24"/>
                <w:szCs w:val="24"/>
                <w:lang w:val="es-MX" w:eastAsia="es-MX"/>
              </w:rPr>
            </w:pPr>
            <w:r w:rsidRPr="005936AD">
              <w:rPr>
                <w:rFonts w:ascii="Times New Roman" w:eastAsia="Times New Roman" w:hAnsi="Times New Roman" w:cs="Times New Roman"/>
                <w:i/>
                <w:iCs/>
                <w:sz w:val="24"/>
                <w:szCs w:val="24"/>
                <w:lang w:val="es-MX" w:eastAsia="es-MX"/>
              </w:rPr>
              <w:t>94</w:t>
            </w:r>
          </w:p>
        </w:tc>
        <w:tc>
          <w:tcPr>
            <w:tcW w:w="1134" w:type="dxa"/>
          </w:tcPr>
          <w:p w14:paraId="750F228B" w14:textId="77777777" w:rsidR="001D4299" w:rsidRPr="005936AD" w:rsidRDefault="001D4299" w:rsidP="005936AD">
            <w:pPr>
              <w:jc w:val="center"/>
              <w:rPr>
                <w:rFonts w:ascii="Times New Roman" w:eastAsia="Times New Roman" w:hAnsi="Times New Roman" w:cs="Times New Roman"/>
                <w:i/>
                <w:iCs/>
                <w:sz w:val="24"/>
                <w:szCs w:val="24"/>
                <w:lang w:val="es-MX" w:eastAsia="es-MX"/>
              </w:rPr>
            </w:pPr>
          </w:p>
        </w:tc>
        <w:tc>
          <w:tcPr>
            <w:tcW w:w="1016" w:type="dxa"/>
          </w:tcPr>
          <w:p w14:paraId="558D5072" w14:textId="77777777" w:rsidR="001D4299" w:rsidRPr="005936AD" w:rsidRDefault="001D4299" w:rsidP="005936AD">
            <w:pPr>
              <w:jc w:val="center"/>
              <w:rPr>
                <w:rFonts w:ascii="Times New Roman" w:eastAsia="Times New Roman" w:hAnsi="Times New Roman" w:cs="Times New Roman"/>
                <w:i/>
                <w:iCs/>
                <w:sz w:val="24"/>
                <w:szCs w:val="24"/>
                <w:lang w:val="es-MX" w:eastAsia="es-MX"/>
              </w:rPr>
            </w:pPr>
          </w:p>
        </w:tc>
        <w:tc>
          <w:tcPr>
            <w:tcW w:w="1580" w:type="dxa"/>
          </w:tcPr>
          <w:p w14:paraId="29541BA7" w14:textId="77777777" w:rsidR="001D4299" w:rsidRPr="005936AD" w:rsidRDefault="001D4299" w:rsidP="005936AD">
            <w:pPr>
              <w:jc w:val="center"/>
              <w:rPr>
                <w:rFonts w:ascii="Times New Roman" w:eastAsia="Times New Roman" w:hAnsi="Times New Roman" w:cs="Times New Roman"/>
                <w:i/>
                <w:iCs/>
                <w:sz w:val="24"/>
                <w:szCs w:val="24"/>
                <w:lang w:val="es-MX" w:eastAsia="es-MX"/>
              </w:rPr>
            </w:pPr>
          </w:p>
        </w:tc>
      </w:tr>
    </w:tbl>
    <w:p w14:paraId="4A566B8E" w14:textId="77777777" w:rsidR="00A56119" w:rsidRPr="005936AD" w:rsidRDefault="00A56119" w:rsidP="00A56119">
      <w:pPr>
        <w:tabs>
          <w:tab w:val="left" w:pos="3675"/>
        </w:tabs>
        <w:spacing w:line="240" w:lineRule="auto"/>
        <w:jc w:val="center"/>
        <w:rPr>
          <w:rFonts w:ascii="Times New Roman" w:hAnsi="Times New Roman" w:cs="Times New Roman"/>
          <w:sz w:val="24"/>
          <w:szCs w:val="24"/>
          <w:lang w:val="es-MX"/>
        </w:rPr>
      </w:pPr>
      <w:r w:rsidRPr="005936AD">
        <w:rPr>
          <w:rFonts w:ascii="Times New Roman" w:hAnsi="Times New Roman" w:cs="Times New Roman"/>
          <w:b/>
          <w:bCs/>
          <w:sz w:val="24"/>
          <w:szCs w:val="24"/>
          <w:lang w:val="es-MX"/>
        </w:rPr>
        <w:lastRenderedPageBreak/>
        <w:t>Fuente:</w:t>
      </w:r>
      <w:r w:rsidRPr="005936AD">
        <w:rPr>
          <w:rFonts w:ascii="Times New Roman" w:hAnsi="Times New Roman" w:cs="Times New Roman"/>
          <w:sz w:val="24"/>
          <w:szCs w:val="24"/>
          <w:lang w:val="es-MX"/>
        </w:rPr>
        <w:t xml:space="preserve"> elaboración propia.</w:t>
      </w:r>
    </w:p>
    <w:p w14:paraId="412E1EB3" w14:textId="3B24D2D6" w:rsidR="00C16B02" w:rsidRPr="005936AD" w:rsidRDefault="00467AC9" w:rsidP="005936AD">
      <w:pPr>
        <w:spacing w:line="240" w:lineRule="auto"/>
        <w:jc w:val="both"/>
        <w:rPr>
          <w:rFonts w:ascii="Times New Roman" w:eastAsia="Calibri" w:hAnsi="Times New Roman" w:cs="Times New Roman"/>
          <w:sz w:val="24"/>
          <w:szCs w:val="24"/>
          <w:lang w:val="es-MX"/>
        </w:rPr>
      </w:pPr>
      <w:r w:rsidRPr="005936AD">
        <w:rPr>
          <w:rFonts w:ascii="Times New Roman" w:eastAsia="Times New Roman" w:hAnsi="Times New Roman" w:cs="Times New Roman"/>
          <w:sz w:val="24"/>
          <w:szCs w:val="24"/>
          <w:lang w:val="es-MX" w:eastAsia="es-MX"/>
        </w:rPr>
        <w:t xml:space="preserve">Para </w:t>
      </w:r>
      <w:r w:rsidR="00C41A12" w:rsidRPr="005936AD">
        <w:rPr>
          <w:rFonts w:ascii="Times New Roman" w:eastAsia="Times New Roman" w:hAnsi="Times New Roman" w:cs="Times New Roman"/>
          <w:sz w:val="24"/>
          <w:szCs w:val="24"/>
          <w:lang w:val="es-MX" w:eastAsia="es-MX"/>
        </w:rPr>
        <w:t>determinar la relación entre las dimensiones evaluadas en relación a</w:t>
      </w:r>
      <w:r w:rsidR="00C41A12" w:rsidRPr="005936AD">
        <w:rPr>
          <w:rFonts w:ascii="Times New Roman" w:eastAsia="Calibri" w:hAnsi="Times New Roman" w:cs="Times New Roman"/>
          <w:sz w:val="24"/>
          <w:szCs w:val="24"/>
          <w:lang w:val="es-MX"/>
        </w:rPr>
        <w:t xml:space="preserve">l uso ético de la </w:t>
      </w:r>
      <w:r w:rsidR="00940101" w:rsidRPr="005936AD">
        <w:rPr>
          <w:rFonts w:ascii="Times New Roman" w:eastAsia="Calibri" w:hAnsi="Times New Roman" w:cs="Times New Roman"/>
          <w:sz w:val="24"/>
          <w:szCs w:val="24"/>
          <w:lang w:val="es-MX"/>
        </w:rPr>
        <w:t>IA</w:t>
      </w:r>
      <w:r w:rsidR="00C41A12" w:rsidRPr="005936AD">
        <w:rPr>
          <w:rFonts w:ascii="Times New Roman" w:eastAsia="Calibri" w:hAnsi="Times New Roman" w:cs="Times New Roman"/>
          <w:sz w:val="24"/>
          <w:szCs w:val="24"/>
          <w:lang w:val="es-MX"/>
        </w:rPr>
        <w:t xml:space="preserve"> entre estudiantes universitarios de distintos programas educativos que se imparten en el Centro Universitario UAEM Ecatepec, </w:t>
      </w:r>
      <w:r w:rsidRPr="005936AD">
        <w:rPr>
          <w:rFonts w:ascii="Times New Roman" w:eastAsia="Calibri" w:hAnsi="Times New Roman" w:cs="Times New Roman"/>
          <w:sz w:val="24"/>
          <w:szCs w:val="24"/>
          <w:lang w:val="es-MX"/>
        </w:rPr>
        <w:t>se realizó un análisis de correlación de Pearson, l</w:t>
      </w:r>
      <w:r w:rsidR="00C41A12" w:rsidRPr="005936AD">
        <w:rPr>
          <w:rFonts w:ascii="Times New Roman" w:eastAsia="Calibri" w:hAnsi="Times New Roman" w:cs="Times New Roman"/>
          <w:sz w:val="24"/>
          <w:szCs w:val="24"/>
          <w:lang w:val="es-MX"/>
        </w:rPr>
        <w:t xml:space="preserve">os hallazgos muestran que </w:t>
      </w:r>
      <w:r w:rsidR="00C16B02" w:rsidRPr="005936AD">
        <w:rPr>
          <w:rFonts w:ascii="Times New Roman" w:eastAsia="Calibri" w:hAnsi="Times New Roman" w:cs="Times New Roman"/>
          <w:sz w:val="24"/>
          <w:szCs w:val="24"/>
          <w:lang w:val="es-MX"/>
        </w:rPr>
        <w:t xml:space="preserve">el rango de correlaciones es de 0.18 a 0.68, de los cuales 19 de los 20 ítems presentan correlaciones positivas y estadísticamente significativas </w:t>
      </w:r>
      <w:r w:rsidR="00C16B02" w:rsidRPr="005936AD">
        <w:rPr>
          <w:rFonts w:ascii="Times New Roman" w:eastAsia="Times New Roman" w:hAnsi="Times New Roman" w:cs="Times New Roman"/>
          <w:sz w:val="24"/>
          <w:szCs w:val="24"/>
          <w:lang w:val="es-MX" w:eastAsia="es-MX"/>
        </w:rPr>
        <w:t>(p &lt; 0.05),</w:t>
      </w:r>
      <w:r w:rsidR="00721556" w:rsidRPr="005936AD">
        <w:rPr>
          <w:rFonts w:ascii="Times New Roman" w:eastAsia="Times New Roman" w:hAnsi="Times New Roman" w:cs="Times New Roman"/>
          <w:sz w:val="24"/>
          <w:szCs w:val="24"/>
          <w:lang w:val="es-MX" w:eastAsia="es-MX"/>
        </w:rPr>
        <w:t xml:space="preserve"> lo cual indica una adecuada relación con el constructo </w:t>
      </w:r>
      <w:r w:rsidR="00721556" w:rsidRPr="00D40843">
        <w:rPr>
          <w:rFonts w:ascii="Times New Roman" w:eastAsia="Times New Roman" w:hAnsi="Times New Roman" w:cs="Times New Roman"/>
          <w:sz w:val="24"/>
          <w:szCs w:val="24"/>
          <w:lang w:val="es-MX" w:eastAsia="es-MX"/>
        </w:rPr>
        <w:t>evaluado.</w:t>
      </w:r>
      <w:r w:rsidR="00C16B02" w:rsidRPr="00D40843">
        <w:rPr>
          <w:rFonts w:ascii="Times New Roman" w:eastAsia="Times New Roman" w:hAnsi="Times New Roman" w:cs="Times New Roman"/>
          <w:sz w:val="24"/>
          <w:szCs w:val="24"/>
          <w:lang w:val="es-MX" w:eastAsia="es-MX"/>
        </w:rPr>
        <w:t xml:space="preserve"> </w:t>
      </w:r>
      <w:r w:rsidR="00A56119" w:rsidRPr="00D40843">
        <w:rPr>
          <w:rFonts w:ascii="Times New Roman" w:eastAsia="Times New Roman" w:hAnsi="Times New Roman" w:cs="Times New Roman"/>
          <w:sz w:val="24"/>
          <w:szCs w:val="24"/>
          <w:lang w:val="es-MX" w:eastAsia="es-MX"/>
        </w:rPr>
        <w:t>Asimismo,</w:t>
      </w:r>
      <w:r w:rsidR="00C16B02" w:rsidRPr="00D40843">
        <w:rPr>
          <w:rFonts w:ascii="Times New Roman" w:eastAsia="Times New Roman" w:hAnsi="Times New Roman" w:cs="Times New Roman"/>
          <w:sz w:val="24"/>
          <w:szCs w:val="24"/>
          <w:lang w:val="es-MX" w:eastAsia="es-MX"/>
        </w:rPr>
        <w:t xml:space="preserve"> se observa</w:t>
      </w:r>
      <w:r w:rsidR="00C16B02" w:rsidRPr="005936AD">
        <w:rPr>
          <w:rFonts w:ascii="Times New Roman" w:eastAsia="Times New Roman" w:hAnsi="Times New Roman" w:cs="Times New Roman"/>
          <w:sz w:val="24"/>
          <w:szCs w:val="24"/>
          <w:lang w:val="es-MX" w:eastAsia="es-MX"/>
        </w:rPr>
        <w:t xml:space="preserve"> que todas las correlaciones son </w:t>
      </w:r>
      <w:r w:rsidR="00C16B02" w:rsidRPr="00D40843">
        <w:rPr>
          <w:rFonts w:ascii="Times New Roman" w:eastAsia="Times New Roman" w:hAnsi="Times New Roman" w:cs="Times New Roman"/>
          <w:sz w:val="24"/>
          <w:szCs w:val="24"/>
          <w:lang w:val="es-MX" w:eastAsia="es-MX"/>
        </w:rPr>
        <w:t>positivas</w:t>
      </w:r>
      <w:r w:rsidR="00154CBD" w:rsidRPr="00D40843">
        <w:rPr>
          <w:rFonts w:ascii="Times New Roman" w:eastAsia="Times New Roman" w:hAnsi="Times New Roman" w:cs="Times New Roman"/>
          <w:sz w:val="24"/>
          <w:szCs w:val="24"/>
          <w:lang w:val="es-MX" w:eastAsia="es-MX"/>
        </w:rPr>
        <w:t xml:space="preserve"> (ver tabla </w:t>
      </w:r>
      <w:r w:rsidR="007A5850" w:rsidRPr="00D40843">
        <w:rPr>
          <w:rFonts w:ascii="Times New Roman" w:eastAsia="Times New Roman" w:hAnsi="Times New Roman" w:cs="Times New Roman"/>
          <w:sz w:val="24"/>
          <w:szCs w:val="24"/>
          <w:lang w:val="es-MX" w:eastAsia="es-MX"/>
        </w:rPr>
        <w:t>5</w:t>
      </w:r>
      <w:r w:rsidR="00154CBD" w:rsidRPr="00D40843">
        <w:rPr>
          <w:rFonts w:ascii="Times New Roman" w:eastAsia="Times New Roman" w:hAnsi="Times New Roman" w:cs="Times New Roman"/>
          <w:sz w:val="24"/>
          <w:szCs w:val="24"/>
          <w:lang w:val="es-MX" w:eastAsia="es-MX"/>
        </w:rPr>
        <w:t>)</w:t>
      </w:r>
      <w:r w:rsidR="00C16B02" w:rsidRPr="00D40843">
        <w:rPr>
          <w:rFonts w:ascii="Times New Roman" w:eastAsia="Times New Roman" w:hAnsi="Times New Roman" w:cs="Times New Roman"/>
          <w:sz w:val="24"/>
          <w:szCs w:val="24"/>
          <w:lang w:val="es-MX" w:eastAsia="es-MX"/>
        </w:rPr>
        <w:t>, lo que</w:t>
      </w:r>
      <w:r w:rsidR="00C16B02" w:rsidRPr="005936AD">
        <w:rPr>
          <w:rFonts w:ascii="Times New Roman" w:eastAsia="Times New Roman" w:hAnsi="Times New Roman" w:cs="Times New Roman"/>
          <w:sz w:val="24"/>
          <w:szCs w:val="24"/>
          <w:lang w:val="es-MX" w:eastAsia="es-MX"/>
        </w:rPr>
        <w:t xml:space="preserve"> indica </w:t>
      </w:r>
      <w:r w:rsidR="002478A6" w:rsidRPr="005936AD">
        <w:rPr>
          <w:rFonts w:ascii="Times New Roman" w:eastAsia="Times New Roman" w:hAnsi="Times New Roman" w:cs="Times New Roman"/>
          <w:sz w:val="24"/>
          <w:szCs w:val="24"/>
          <w:lang w:val="es-MX" w:eastAsia="es-MX"/>
        </w:rPr>
        <w:t>que</w:t>
      </w:r>
      <w:r w:rsidR="00721556" w:rsidRPr="005936AD">
        <w:rPr>
          <w:rFonts w:ascii="Times New Roman" w:eastAsia="Times New Roman" w:hAnsi="Times New Roman" w:cs="Times New Roman"/>
          <w:sz w:val="24"/>
          <w:szCs w:val="24"/>
          <w:lang w:val="es-MX" w:eastAsia="es-MX"/>
        </w:rPr>
        <w:t xml:space="preserve"> </w:t>
      </w:r>
      <w:r w:rsidR="00721556" w:rsidRPr="00D40843">
        <w:rPr>
          <w:rFonts w:ascii="Times New Roman" w:eastAsia="Times New Roman" w:hAnsi="Times New Roman" w:cs="Times New Roman"/>
          <w:sz w:val="24"/>
          <w:szCs w:val="24"/>
          <w:lang w:val="es-MX" w:eastAsia="es-MX"/>
        </w:rPr>
        <w:t>existe mayor asociación entre los ítems del instrumento.</w:t>
      </w:r>
      <w:r w:rsidR="00721556" w:rsidRPr="005936AD">
        <w:rPr>
          <w:rFonts w:ascii="Times New Roman" w:eastAsia="Times New Roman" w:hAnsi="Times New Roman" w:cs="Times New Roman"/>
          <w:sz w:val="24"/>
          <w:szCs w:val="24"/>
          <w:shd w:val="clear" w:color="auto" w:fill="4472C4" w:themeFill="accent1"/>
          <w:lang w:val="es-MX" w:eastAsia="es-MX"/>
        </w:rPr>
        <w:t xml:space="preserve"> </w:t>
      </w:r>
    </w:p>
    <w:p w14:paraId="5320D89F" w14:textId="550C3FA3" w:rsidR="00C16B02" w:rsidRPr="005936AD" w:rsidRDefault="00C16B02" w:rsidP="00A56119">
      <w:pPr>
        <w:spacing w:line="240" w:lineRule="auto"/>
        <w:jc w:val="center"/>
        <w:rPr>
          <w:rFonts w:ascii="Times New Roman" w:hAnsi="Times New Roman" w:cs="Times New Roman"/>
          <w:sz w:val="24"/>
          <w:szCs w:val="24"/>
          <w:lang w:val="es-MX"/>
        </w:rPr>
      </w:pPr>
      <w:r w:rsidRPr="005936AD">
        <w:rPr>
          <w:rFonts w:ascii="Times New Roman" w:hAnsi="Times New Roman" w:cs="Times New Roman"/>
          <w:b/>
          <w:bCs/>
          <w:sz w:val="24"/>
          <w:szCs w:val="24"/>
          <w:lang w:val="es-MX"/>
        </w:rPr>
        <w:t xml:space="preserve">Tabla </w:t>
      </w:r>
      <w:r w:rsidR="007A5850" w:rsidRPr="005936AD">
        <w:rPr>
          <w:rFonts w:ascii="Times New Roman" w:hAnsi="Times New Roman" w:cs="Times New Roman"/>
          <w:b/>
          <w:bCs/>
          <w:sz w:val="24"/>
          <w:szCs w:val="24"/>
          <w:lang w:val="es-MX"/>
        </w:rPr>
        <w:t>5</w:t>
      </w:r>
      <w:r w:rsidRPr="005936AD">
        <w:rPr>
          <w:rFonts w:ascii="Times New Roman" w:hAnsi="Times New Roman" w:cs="Times New Roman"/>
          <w:b/>
          <w:bCs/>
          <w:sz w:val="24"/>
          <w:szCs w:val="24"/>
          <w:lang w:val="es-MX"/>
        </w:rPr>
        <w:t>.</w:t>
      </w:r>
      <w:r w:rsidRPr="005936AD">
        <w:rPr>
          <w:rFonts w:ascii="Times New Roman" w:hAnsi="Times New Roman" w:cs="Times New Roman"/>
          <w:sz w:val="24"/>
          <w:szCs w:val="24"/>
          <w:lang w:val="es-MX"/>
        </w:rPr>
        <w:t xml:space="preserve"> </w:t>
      </w:r>
      <w:r w:rsidRPr="005936AD">
        <w:rPr>
          <w:rFonts w:ascii="Times New Roman" w:hAnsi="Times New Roman" w:cs="Times New Roman"/>
          <w:i/>
          <w:iCs/>
          <w:sz w:val="24"/>
          <w:szCs w:val="24"/>
          <w:lang w:val="es-MX"/>
        </w:rPr>
        <w:t>Coeficiente de correlación de Pearson</w:t>
      </w:r>
    </w:p>
    <w:tbl>
      <w:tblPr>
        <w:tblStyle w:val="Tablaconcuadrcula"/>
        <w:tblW w:w="0" w:type="auto"/>
        <w:jc w:val="center"/>
        <w:shd w:val="clear" w:color="auto" w:fill="4472C4" w:themeFill="accent1"/>
        <w:tblLook w:val="04A0" w:firstRow="1" w:lastRow="0" w:firstColumn="1" w:lastColumn="0" w:noHBand="0" w:noVBand="1"/>
      </w:tblPr>
      <w:tblGrid>
        <w:gridCol w:w="846"/>
        <w:gridCol w:w="4883"/>
        <w:gridCol w:w="3099"/>
      </w:tblGrid>
      <w:tr w:rsidR="005576EF" w:rsidRPr="005936AD" w14:paraId="3588F102" w14:textId="77777777" w:rsidTr="00D40843">
        <w:trPr>
          <w:trHeight w:val="297"/>
          <w:jc w:val="center"/>
        </w:trPr>
        <w:tc>
          <w:tcPr>
            <w:tcW w:w="846" w:type="dxa"/>
          </w:tcPr>
          <w:p w14:paraId="55530842" w14:textId="5E022FF7" w:rsidR="005576EF" w:rsidRPr="005936AD" w:rsidRDefault="005576EF" w:rsidP="005936AD">
            <w:pPr>
              <w:jc w:val="center"/>
              <w:rPr>
                <w:rFonts w:ascii="Times New Roman" w:hAnsi="Times New Roman" w:cs="Times New Roman"/>
                <w:b/>
                <w:bCs/>
                <w:sz w:val="24"/>
                <w:szCs w:val="24"/>
              </w:rPr>
            </w:pPr>
            <w:proofErr w:type="spellStart"/>
            <w:r w:rsidRPr="005936AD">
              <w:rPr>
                <w:rFonts w:ascii="Times New Roman" w:hAnsi="Times New Roman" w:cs="Times New Roman"/>
                <w:b/>
                <w:bCs/>
                <w:sz w:val="24"/>
                <w:szCs w:val="24"/>
              </w:rPr>
              <w:t>Ítem</w:t>
            </w:r>
            <w:proofErr w:type="spellEnd"/>
          </w:p>
        </w:tc>
        <w:tc>
          <w:tcPr>
            <w:tcW w:w="4883" w:type="dxa"/>
          </w:tcPr>
          <w:p w14:paraId="2E232574" w14:textId="153D07F2" w:rsidR="005576EF" w:rsidRPr="005936AD" w:rsidRDefault="005576EF" w:rsidP="005936AD">
            <w:pPr>
              <w:jc w:val="center"/>
              <w:rPr>
                <w:rFonts w:ascii="Times New Roman" w:hAnsi="Times New Roman" w:cs="Times New Roman"/>
                <w:b/>
                <w:bCs/>
                <w:sz w:val="24"/>
                <w:szCs w:val="24"/>
              </w:rPr>
            </w:pPr>
            <w:bookmarkStart w:id="3" w:name="_Hlk200625577"/>
            <w:proofErr w:type="spellStart"/>
            <w:r w:rsidRPr="005936AD">
              <w:rPr>
                <w:rFonts w:ascii="Times New Roman" w:hAnsi="Times New Roman" w:cs="Times New Roman"/>
                <w:b/>
                <w:bCs/>
                <w:sz w:val="24"/>
                <w:szCs w:val="24"/>
              </w:rPr>
              <w:t>Redacción</w:t>
            </w:r>
            <w:proofErr w:type="spellEnd"/>
            <w:r w:rsidRPr="005936AD">
              <w:rPr>
                <w:rFonts w:ascii="Times New Roman" w:hAnsi="Times New Roman" w:cs="Times New Roman"/>
                <w:b/>
                <w:bCs/>
                <w:sz w:val="24"/>
                <w:szCs w:val="24"/>
              </w:rPr>
              <w:t xml:space="preserve"> del </w:t>
            </w:r>
            <w:proofErr w:type="spellStart"/>
            <w:r w:rsidRPr="005936AD">
              <w:rPr>
                <w:rFonts w:ascii="Times New Roman" w:hAnsi="Times New Roman" w:cs="Times New Roman"/>
                <w:b/>
                <w:bCs/>
                <w:sz w:val="24"/>
                <w:szCs w:val="24"/>
              </w:rPr>
              <w:t>ítem</w:t>
            </w:r>
            <w:proofErr w:type="spellEnd"/>
          </w:p>
        </w:tc>
        <w:tc>
          <w:tcPr>
            <w:tcW w:w="3099" w:type="dxa"/>
          </w:tcPr>
          <w:p w14:paraId="156096E1" w14:textId="77777777" w:rsidR="005576EF" w:rsidRPr="005936AD" w:rsidRDefault="005576EF" w:rsidP="005936AD">
            <w:pPr>
              <w:jc w:val="center"/>
              <w:rPr>
                <w:rFonts w:ascii="Times New Roman" w:hAnsi="Times New Roman" w:cs="Times New Roman"/>
                <w:b/>
                <w:bCs/>
                <w:sz w:val="24"/>
                <w:szCs w:val="24"/>
                <w:lang w:val="es-MX"/>
              </w:rPr>
            </w:pPr>
            <w:r w:rsidRPr="005936AD">
              <w:rPr>
                <w:rFonts w:ascii="Times New Roman" w:hAnsi="Times New Roman" w:cs="Times New Roman"/>
                <w:b/>
                <w:bCs/>
                <w:sz w:val="24"/>
                <w:szCs w:val="24"/>
                <w:lang w:val="es-MX"/>
              </w:rPr>
              <w:t>Coeficiente de correlación de Pearson (r)</w:t>
            </w:r>
          </w:p>
        </w:tc>
      </w:tr>
      <w:tr w:rsidR="005576EF" w:rsidRPr="005936AD" w14:paraId="21B26E8E" w14:textId="77777777" w:rsidTr="00D40843">
        <w:trPr>
          <w:trHeight w:val="245"/>
          <w:jc w:val="center"/>
        </w:trPr>
        <w:tc>
          <w:tcPr>
            <w:tcW w:w="846" w:type="dxa"/>
          </w:tcPr>
          <w:p w14:paraId="1753A08E" w14:textId="616686F5"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1</w:t>
            </w:r>
          </w:p>
        </w:tc>
        <w:tc>
          <w:tcPr>
            <w:tcW w:w="4883" w:type="dxa"/>
          </w:tcPr>
          <w:p w14:paraId="06A753FB" w14:textId="6D70B16D" w:rsidR="005576EF" w:rsidRPr="005936AD" w:rsidRDefault="005576EF" w:rsidP="005936AD">
            <w:pPr>
              <w:jc w:val="both"/>
              <w:rPr>
                <w:rFonts w:ascii="Times New Roman" w:hAnsi="Times New Roman" w:cs="Times New Roman"/>
                <w:sz w:val="24"/>
                <w:szCs w:val="24"/>
                <w:lang w:val="es-MX"/>
              </w:rPr>
            </w:pPr>
            <w:r w:rsidRPr="005936AD">
              <w:rPr>
                <w:rFonts w:ascii="Times New Roman" w:eastAsia="Times New Roman" w:hAnsi="Times New Roman" w:cs="Times New Roman"/>
                <w:sz w:val="24"/>
                <w:szCs w:val="24"/>
                <w:lang w:val="es-MX" w:eastAsia="es-MX"/>
              </w:rPr>
              <w:t>Verifico y evalúo la información generada por IA antes de utilizarla en mis tareas.</w:t>
            </w:r>
          </w:p>
        </w:tc>
        <w:tc>
          <w:tcPr>
            <w:tcW w:w="3099" w:type="dxa"/>
          </w:tcPr>
          <w:p w14:paraId="5C4D6F44" w14:textId="629289B6" w:rsidR="005576EF" w:rsidRPr="005936AD" w:rsidRDefault="005576EF" w:rsidP="005936AD">
            <w:pPr>
              <w:jc w:val="center"/>
              <w:rPr>
                <w:rFonts w:ascii="Times New Roman" w:hAnsi="Times New Roman" w:cs="Times New Roman"/>
                <w:sz w:val="24"/>
                <w:szCs w:val="24"/>
              </w:rPr>
            </w:pPr>
            <w:r w:rsidRPr="005936AD">
              <w:rPr>
                <w:rFonts w:ascii="Times New Roman" w:hAnsi="Times New Roman" w:cs="Times New Roman"/>
                <w:sz w:val="24"/>
                <w:szCs w:val="24"/>
              </w:rPr>
              <w:t>0.68</w:t>
            </w:r>
          </w:p>
        </w:tc>
      </w:tr>
      <w:tr w:rsidR="005576EF" w:rsidRPr="005936AD" w14:paraId="61F9C557" w14:textId="77777777" w:rsidTr="00D40843">
        <w:trPr>
          <w:trHeight w:val="245"/>
          <w:jc w:val="center"/>
        </w:trPr>
        <w:tc>
          <w:tcPr>
            <w:tcW w:w="846" w:type="dxa"/>
          </w:tcPr>
          <w:p w14:paraId="71662FFB" w14:textId="3554601D"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2</w:t>
            </w:r>
          </w:p>
        </w:tc>
        <w:tc>
          <w:tcPr>
            <w:tcW w:w="4883" w:type="dxa"/>
          </w:tcPr>
          <w:p w14:paraId="5547F1CF" w14:textId="7E432819" w:rsidR="005576EF" w:rsidRPr="005936AD" w:rsidRDefault="005576EF" w:rsidP="005936AD">
            <w:pPr>
              <w:jc w:val="both"/>
              <w:rPr>
                <w:rFonts w:ascii="Times New Roman" w:hAnsi="Times New Roman" w:cs="Times New Roman"/>
                <w:sz w:val="24"/>
                <w:szCs w:val="24"/>
                <w:lang w:val="es-MX"/>
              </w:rPr>
            </w:pPr>
            <w:r w:rsidRPr="005936AD">
              <w:rPr>
                <w:rFonts w:ascii="Times New Roman" w:eastAsia="Times New Roman" w:hAnsi="Times New Roman" w:cs="Times New Roman"/>
                <w:sz w:val="24"/>
                <w:szCs w:val="24"/>
                <w:lang w:val="es-MX" w:eastAsia="es-MX"/>
              </w:rPr>
              <w:t>Identifico cuándo el uso de IA puede ser inapropiado o indebido en actividades académicas.</w:t>
            </w:r>
          </w:p>
        </w:tc>
        <w:tc>
          <w:tcPr>
            <w:tcW w:w="3099" w:type="dxa"/>
          </w:tcPr>
          <w:p w14:paraId="44148331" w14:textId="2CBE7E0A" w:rsidR="005576EF" w:rsidRPr="005936AD" w:rsidRDefault="005576EF" w:rsidP="005936AD">
            <w:pPr>
              <w:jc w:val="center"/>
              <w:rPr>
                <w:rFonts w:ascii="Times New Roman" w:hAnsi="Times New Roman" w:cs="Times New Roman"/>
                <w:sz w:val="24"/>
                <w:szCs w:val="24"/>
              </w:rPr>
            </w:pPr>
            <w:r w:rsidRPr="005936AD">
              <w:rPr>
                <w:rFonts w:ascii="Times New Roman" w:hAnsi="Times New Roman" w:cs="Times New Roman"/>
                <w:sz w:val="24"/>
                <w:szCs w:val="24"/>
              </w:rPr>
              <w:t>0.66</w:t>
            </w:r>
          </w:p>
        </w:tc>
      </w:tr>
      <w:tr w:rsidR="005576EF" w:rsidRPr="005936AD" w14:paraId="62DC7DE1" w14:textId="77777777" w:rsidTr="00D40843">
        <w:trPr>
          <w:trHeight w:val="245"/>
          <w:jc w:val="center"/>
        </w:trPr>
        <w:tc>
          <w:tcPr>
            <w:tcW w:w="846" w:type="dxa"/>
          </w:tcPr>
          <w:p w14:paraId="06AFC646" w14:textId="00F7FCB9"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3</w:t>
            </w:r>
          </w:p>
        </w:tc>
        <w:tc>
          <w:tcPr>
            <w:tcW w:w="4883" w:type="dxa"/>
          </w:tcPr>
          <w:p w14:paraId="461492F1" w14:textId="784B9569" w:rsidR="005576EF" w:rsidRPr="005936AD" w:rsidRDefault="005576EF" w:rsidP="005936AD">
            <w:pPr>
              <w:jc w:val="both"/>
              <w:rPr>
                <w:rFonts w:ascii="Times New Roman" w:hAnsi="Times New Roman" w:cs="Times New Roman"/>
                <w:sz w:val="24"/>
                <w:szCs w:val="24"/>
                <w:lang w:val="es-MX"/>
              </w:rPr>
            </w:pPr>
            <w:r w:rsidRPr="005936AD">
              <w:rPr>
                <w:rFonts w:ascii="Times New Roman" w:eastAsia="Times New Roman" w:hAnsi="Times New Roman" w:cs="Times New Roman"/>
                <w:sz w:val="24"/>
                <w:szCs w:val="24"/>
                <w:lang w:val="es-MX" w:eastAsia="es-MX"/>
              </w:rPr>
              <w:t>Sé que los datos usados en las peticiones a la IA pueden influir en la calidad de sus respuestas.</w:t>
            </w:r>
          </w:p>
        </w:tc>
        <w:tc>
          <w:tcPr>
            <w:tcW w:w="3099" w:type="dxa"/>
          </w:tcPr>
          <w:p w14:paraId="1E55F674" w14:textId="089C6AB3" w:rsidR="005576EF" w:rsidRPr="005936AD" w:rsidRDefault="005576EF" w:rsidP="005936AD">
            <w:pPr>
              <w:jc w:val="center"/>
              <w:rPr>
                <w:rFonts w:ascii="Times New Roman" w:hAnsi="Times New Roman" w:cs="Times New Roman"/>
                <w:sz w:val="24"/>
                <w:szCs w:val="24"/>
              </w:rPr>
            </w:pPr>
            <w:r w:rsidRPr="005936AD">
              <w:rPr>
                <w:rFonts w:ascii="Times New Roman" w:hAnsi="Times New Roman" w:cs="Times New Roman"/>
                <w:sz w:val="24"/>
                <w:szCs w:val="24"/>
              </w:rPr>
              <w:t>0.65</w:t>
            </w:r>
          </w:p>
        </w:tc>
      </w:tr>
      <w:tr w:rsidR="005576EF" w:rsidRPr="005936AD" w14:paraId="75DFD976" w14:textId="77777777" w:rsidTr="00D40843">
        <w:trPr>
          <w:trHeight w:val="245"/>
          <w:jc w:val="center"/>
        </w:trPr>
        <w:tc>
          <w:tcPr>
            <w:tcW w:w="846" w:type="dxa"/>
          </w:tcPr>
          <w:p w14:paraId="2206864D" w14:textId="44A703EC"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4</w:t>
            </w:r>
          </w:p>
        </w:tc>
        <w:tc>
          <w:tcPr>
            <w:tcW w:w="4883" w:type="dxa"/>
          </w:tcPr>
          <w:p w14:paraId="3FD6145A" w14:textId="205618EA" w:rsidR="005576EF" w:rsidRPr="005936AD" w:rsidRDefault="005576EF" w:rsidP="005936AD">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Reconozco que la información generada por IA no siempre es correcta y completa</w:t>
            </w:r>
          </w:p>
        </w:tc>
        <w:tc>
          <w:tcPr>
            <w:tcW w:w="3099" w:type="dxa"/>
          </w:tcPr>
          <w:p w14:paraId="12D7A4F4" w14:textId="5C4D4561"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0.63</w:t>
            </w:r>
          </w:p>
        </w:tc>
      </w:tr>
      <w:tr w:rsidR="005576EF" w:rsidRPr="005936AD" w14:paraId="487B87D6" w14:textId="77777777" w:rsidTr="00D40843">
        <w:trPr>
          <w:trHeight w:val="245"/>
          <w:jc w:val="center"/>
        </w:trPr>
        <w:tc>
          <w:tcPr>
            <w:tcW w:w="846" w:type="dxa"/>
          </w:tcPr>
          <w:p w14:paraId="116005EA" w14:textId="564E4FD9"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5</w:t>
            </w:r>
          </w:p>
        </w:tc>
        <w:tc>
          <w:tcPr>
            <w:tcW w:w="4883" w:type="dxa"/>
          </w:tcPr>
          <w:p w14:paraId="27A6863F" w14:textId="0CB469A1" w:rsidR="005576EF" w:rsidRPr="005936AD" w:rsidRDefault="005576EF" w:rsidP="005936AD">
            <w:pP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Considero que la IA genera textos o análisis con errores o es insuficiente</w:t>
            </w:r>
          </w:p>
        </w:tc>
        <w:tc>
          <w:tcPr>
            <w:tcW w:w="3099" w:type="dxa"/>
          </w:tcPr>
          <w:p w14:paraId="3A78D476" w14:textId="01E58FE3"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0.57</w:t>
            </w:r>
          </w:p>
        </w:tc>
      </w:tr>
      <w:tr w:rsidR="005576EF" w:rsidRPr="005936AD" w14:paraId="094F7B79" w14:textId="77777777" w:rsidTr="00D40843">
        <w:trPr>
          <w:trHeight w:val="245"/>
          <w:jc w:val="center"/>
        </w:trPr>
        <w:tc>
          <w:tcPr>
            <w:tcW w:w="846" w:type="dxa"/>
          </w:tcPr>
          <w:p w14:paraId="55840945" w14:textId="155A1858"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6</w:t>
            </w:r>
          </w:p>
        </w:tc>
        <w:tc>
          <w:tcPr>
            <w:tcW w:w="4883" w:type="dxa"/>
          </w:tcPr>
          <w:p w14:paraId="36B7F3FB" w14:textId="1407F43E" w:rsidR="005576EF" w:rsidRPr="005936AD" w:rsidRDefault="005576EF" w:rsidP="005936AD">
            <w:pP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Comprendo las tareas y proyectos antes de pedir a la IA que genere contenido</w:t>
            </w:r>
          </w:p>
        </w:tc>
        <w:tc>
          <w:tcPr>
            <w:tcW w:w="3099" w:type="dxa"/>
          </w:tcPr>
          <w:p w14:paraId="4A17ACDD" w14:textId="0A257B0D"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0.54</w:t>
            </w:r>
          </w:p>
        </w:tc>
      </w:tr>
      <w:tr w:rsidR="005576EF" w:rsidRPr="005936AD" w14:paraId="1580EE83" w14:textId="77777777" w:rsidTr="00D40843">
        <w:trPr>
          <w:trHeight w:val="245"/>
          <w:jc w:val="center"/>
        </w:trPr>
        <w:tc>
          <w:tcPr>
            <w:tcW w:w="846" w:type="dxa"/>
          </w:tcPr>
          <w:p w14:paraId="0FCD45ED" w14:textId="5B1AEBEE"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7</w:t>
            </w:r>
          </w:p>
        </w:tc>
        <w:tc>
          <w:tcPr>
            <w:tcW w:w="4883" w:type="dxa"/>
          </w:tcPr>
          <w:p w14:paraId="4F7D6EFC" w14:textId="27E82482" w:rsidR="005576EF" w:rsidRPr="005936AD" w:rsidRDefault="005576EF" w:rsidP="005936AD">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Soy consciente de que los modelos de IA pueden contener sesgos o información incorrecta</w:t>
            </w:r>
          </w:p>
        </w:tc>
        <w:tc>
          <w:tcPr>
            <w:tcW w:w="3099" w:type="dxa"/>
          </w:tcPr>
          <w:p w14:paraId="1A179377" w14:textId="6D1CC531" w:rsidR="005576EF" w:rsidRPr="005936AD" w:rsidRDefault="005576EF" w:rsidP="005936AD">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0.53</w:t>
            </w:r>
          </w:p>
        </w:tc>
      </w:tr>
      <w:tr w:rsidR="005576EF" w:rsidRPr="005936AD" w14:paraId="47C44DBB" w14:textId="77777777" w:rsidTr="00D40843">
        <w:trPr>
          <w:trHeight w:val="245"/>
          <w:jc w:val="center"/>
        </w:trPr>
        <w:tc>
          <w:tcPr>
            <w:tcW w:w="846" w:type="dxa"/>
          </w:tcPr>
          <w:p w14:paraId="57278773" w14:textId="50E6DADF"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8</w:t>
            </w:r>
          </w:p>
        </w:tc>
        <w:tc>
          <w:tcPr>
            <w:tcW w:w="4883" w:type="dxa"/>
          </w:tcPr>
          <w:p w14:paraId="22842B09" w14:textId="26981AAB" w:rsidR="005576EF" w:rsidRPr="005936AD" w:rsidRDefault="005576EF" w:rsidP="00D40843">
            <w:pP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Utilizo IA solo como apoyo para la realización de mis tareas y actividades, sin que sustituya mi propio aprendizaje</w:t>
            </w:r>
          </w:p>
        </w:tc>
        <w:tc>
          <w:tcPr>
            <w:tcW w:w="3099" w:type="dxa"/>
          </w:tcPr>
          <w:p w14:paraId="4373AD18" w14:textId="42DA4D0C"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0.51</w:t>
            </w:r>
          </w:p>
        </w:tc>
      </w:tr>
      <w:tr w:rsidR="005576EF" w:rsidRPr="005936AD" w14:paraId="517661F0" w14:textId="77777777" w:rsidTr="00D40843">
        <w:trPr>
          <w:trHeight w:val="245"/>
          <w:jc w:val="center"/>
        </w:trPr>
        <w:tc>
          <w:tcPr>
            <w:tcW w:w="846" w:type="dxa"/>
          </w:tcPr>
          <w:p w14:paraId="5C5DA295" w14:textId="459804A9"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9</w:t>
            </w:r>
          </w:p>
        </w:tc>
        <w:tc>
          <w:tcPr>
            <w:tcW w:w="4883" w:type="dxa"/>
          </w:tcPr>
          <w:p w14:paraId="0F33086C" w14:textId="54982B77" w:rsidR="005576EF" w:rsidRPr="005936AD" w:rsidRDefault="005576EF" w:rsidP="00D40843">
            <w:pP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Utilizo herramientas de IA regularmente para apoyar la realización de tareas y trabajos académicos</w:t>
            </w:r>
          </w:p>
        </w:tc>
        <w:tc>
          <w:tcPr>
            <w:tcW w:w="3099" w:type="dxa"/>
          </w:tcPr>
          <w:p w14:paraId="33D6C5FE" w14:textId="29E61A52"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0.51</w:t>
            </w:r>
          </w:p>
        </w:tc>
      </w:tr>
      <w:tr w:rsidR="005576EF" w:rsidRPr="005936AD" w14:paraId="40822284" w14:textId="77777777" w:rsidTr="00D40843">
        <w:trPr>
          <w:trHeight w:val="245"/>
          <w:jc w:val="center"/>
        </w:trPr>
        <w:tc>
          <w:tcPr>
            <w:tcW w:w="846" w:type="dxa"/>
          </w:tcPr>
          <w:p w14:paraId="165C9981" w14:textId="2ECC59CF"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10</w:t>
            </w:r>
          </w:p>
        </w:tc>
        <w:tc>
          <w:tcPr>
            <w:tcW w:w="4883" w:type="dxa"/>
          </w:tcPr>
          <w:p w14:paraId="34D0E0FA" w14:textId="51005F80" w:rsidR="005576EF" w:rsidRPr="005936AD" w:rsidRDefault="005576EF" w:rsidP="00D40843">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Considero importante reflexionar sobre la ética del uso de IA en mi formación académica</w:t>
            </w:r>
          </w:p>
        </w:tc>
        <w:tc>
          <w:tcPr>
            <w:tcW w:w="3099" w:type="dxa"/>
          </w:tcPr>
          <w:p w14:paraId="4C53A8DE" w14:textId="7F02A74D"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0.49</w:t>
            </w:r>
          </w:p>
        </w:tc>
      </w:tr>
      <w:tr w:rsidR="005576EF" w:rsidRPr="005936AD" w14:paraId="12E788B0" w14:textId="77777777" w:rsidTr="00D40843">
        <w:trPr>
          <w:trHeight w:val="245"/>
          <w:jc w:val="center"/>
        </w:trPr>
        <w:tc>
          <w:tcPr>
            <w:tcW w:w="846" w:type="dxa"/>
          </w:tcPr>
          <w:p w14:paraId="4A425C84" w14:textId="7E596B28"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11</w:t>
            </w:r>
          </w:p>
        </w:tc>
        <w:tc>
          <w:tcPr>
            <w:tcW w:w="4883" w:type="dxa"/>
          </w:tcPr>
          <w:p w14:paraId="2D04094C" w14:textId="7979A1D5" w:rsidR="005576EF" w:rsidRPr="005936AD" w:rsidRDefault="005576EF" w:rsidP="00D40843">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Evito el uso de IA para realizar trabajos que requieren mi juicio, análisis o reflexión personal</w:t>
            </w:r>
          </w:p>
        </w:tc>
        <w:tc>
          <w:tcPr>
            <w:tcW w:w="3099" w:type="dxa"/>
          </w:tcPr>
          <w:p w14:paraId="0EE56F32" w14:textId="36D9E9F5"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0.48</w:t>
            </w:r>
          </w:p>
        </w:tc>
      </w:tr>
      <w:tr w:rsidR="005576EF" w:rsidRPr="005936AD" w14:paraId="74244DC7" w14:textId="77777777" w:rsidTr="00D40843">
        <w:trPr>
          <w:trHeight w:val="245"/>
          <w:jc w:val="center"/>
        </w:trPr>
        <w:tc>
          <w:tcPr>
            <w:tcW w:w="846" w:type="dxa"/>
          </w:tcPr>
          <w:p w14:paraId="4116D235" w14:textId="50CBFD79"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12</w:t>
            </w:r>
          </w:p>
        </w:tc>
        <w:tc>
          <w:tcPr>
            <w:tcW w:w="4883" w:type="dxa"/>
          </w:tcPr>
          <w:p w14:paraId="4997DDC1" w14:textId="6EE422C5" w:rsidR="005576EF" w:rsidRPr="005936AD" w:rsidRDefault="005576EF" w:rsidP="00D40843">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Puedo explicar a mis docentes cómo utilicé la IA en mis tareas y actividades académicas</w:t>
            </w:r>
          </w:p>
        </w:tc>
        <w:tc>
          <w:tcPr>
            <w:tcW w:w="3099" w:type="dxa"/>
          </w:tcPr>
          <w:p w14:paraId="62230283" w14:textId="12FE966A"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0.47</w:t>
            </w:r>
          </w:p>
        </w:tc>
      </w:tr>
      <w:tr w:rsidR="005576EF" w:rsidRPr="005936AD" w14:paraId="260174A3" w14:textId="77777777" w:rsidTr="00D40843">
        <w:trPr>
          <w:trHeight w:val="245"/>
          <w:jc w:val="center"/>
        </w:trPr>
        <w:tc>
          <w:tcPr>
            <w:tcW w:w="846" w:type="dxa"/>
          </w:tcPr>
          <w:p w14:paraId="29369115" w14:textId="5CE6092A"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13</w:t>
            </w:r>
          </w:p>
        </w:tc>
        <w:tc>
          <w:tcPr>
            <w:tcW w:w="4883" w:type="dxa"/>
          </w:tcPr>
          <w:p w14:paraId="462EE885" w14:textId="238B11CC" w:rsidR="005576EF" w:rsidRPr="005936AD" w:rsidRDefault="005576EF" w:rsidP="00D40843">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Considero necesario recibir capacitación sobre el uso ético y buenas prácticas de la IA en tareas y usos académicos</w:t>
            </w:r>
          </w:p>
        </w:tc>
        <w:tc>
          <w:tcPr>
            <w:tcW w:w="3099" w:type="dxa"/>
          </w:tcPr>
          <w:p w14:paraId="109B0452" w14:textId="73210512"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0.45</w:t>
            </w:r>
          </w:p>
        </w:tc>
      </w:tr>
      <w:tr w:rsidR="005576EF" w:rsidRPr="005936AD" w14:paraId="1614639F" w14:textId="77777777" w:rsidTr="00D40843">
        <w:trPr>
          <w:trHeight w:val="245"/>
          <w:jc w:val="center"/>
        </w:trPr>
        <w:tc>
          <w:tcPr>
            <w:tcW w:w="846" w:type="dxa"/>
          </w:tcPr>
          <w:p w14:paraId="22099C26" w14:textId="49A77A7F"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14</w:t>
            </w:r>
          </w:p>
        </w:tc>
        <w:tc>
          <w:tcPr>
            <w:tcW w:w="4883" w:type="dxa"/>
          </w:tcPr>
          <w:p w14:paraId="5427AB0D" w14:textId="2D68A188" w:rsidR="005576EF" w:rsidRPr="005936AD" w:rsidRDefault="005576EF" w:rsidP="00D40843">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Conozco los riesgos éticos en el uso de herramientas de IA en el ámbito académico</w:t>
            </w:r>
          </w:p>
        </w:tc>
        <w:tc>
          <w:tcPr>
            <w:tcW w:w="3099" w:type="dxa"/>
          </w:tcPr>
          <w:p w14:paraId="10D9FEE5" w14:textId="5D44F514"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0.37</w:t>
            </w:r>
          </w:p>
        </w:tc>
      </w:tr>
      <w:tr w:rsidR="005576EF" w:rsidRPr="005936AD" w14:paraId="0D39B129" w14:textId="77777777" w:rsidTr="00D40843">
        <w:trPr>
          <w:trHeight w:val="245"/>
          <w:jc w:val="center"/>
        </w:trPr>
        <w:tc>
          <w:tcPr>
            <w:tcW w:w="846" w:type="dxa"/>
          </w:tcPr>
          <w:p w14:paraId="65589C57" w14:textId="323EFE2A" w:rsidR="005576EF" w:rsidRPr="005936AD" w:rsidRDefault="005576EF" w:rsidP="00D40843">
            <w:pPr>
              <w:tabs>
                <w:tab w:val="left" w:pos="1296"/>
              </w:tabs>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lastRenderedPageBreak/>
              <w:t>15</w:t>
            </w:r>
          </w:p>
        </w:tc>
        <w:tc>
          <w:tcPr>
            <w:tcW w:w="4883" w:type="dxa"/>
            <w:vAlign w:val="center"/>
          </w:tcPr>
          <w:p w14:paraId="781D9C75" w14:textId="65B82B0E" w:rsidR="005576EF" w:rsidRPr="005936AD" w:rsidRDefault="005576EF" w:rsidP="00D40843">
            <w:pPr>
              <w:tabs>
                <w:tab w:val="left" w:pos="1296"/>
              </w:tabs>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Conozco los criterios establecidos por la </w:t>
            </w:r>
            <w:proofErr w:type="spellStart"/>
            <w:r w:rsidRPr="005936AD">
              <w:rPr>
                <w:rFonts w:ascii="Times New Roman" w:eastAsia="Times New Roman" w:hAnsi="Times New Roman" w:cs="Times New Roman"/>
                <w:sz w:val="24"/>
                <w:szCs w:val="24"/>
                <w:lang w:val="es-MX" w:eastAsia="es-MX"/>
              </w:rPr>
              <w:t>UAEMéx</w:t>
            </w:r>
            <w:proofErr w:type="spellEnd"/>
            <w:r w:rsidRPr="005936AD">
              <w:rPr>
                <w:rFonts w:ascii="Times New Roman" w:eastAsia="Times New Roman" w:hAnsi="Times New Roman" w:cs="Times New Roman"/>
                <w:sz w:val="24"/>
                <w:szCs w:val="24"/>
                <w:lang w:val="es-MX" w:eastAsia="es-MX"/>
              </w:rPr>
              <w:t xml:space="preserve"> en el uso de IA en entornos académicos</w:t>
            </w:r>
          </w:p>
        </w:tc>
        <w:tc>
          <w:tcPr>
            <w:tcW w:w="3099" w:type="dxa"/>
            <w:vAlign w:val="center"/>
          </w:tcPr>
          <w:p w14:paraId="2308372E" w14:textId="66A3D083"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0.36</w:t>
            </w:r>
          </w:p>
        </w:tc>
      </w:tr>
      <w:tr w:rsidR="005576EF" w:rsidRPr="005936AD" w14:paraId="3662D046" w14:textId="77777777" w:rsidTr="00D40843">
        <w:trPr>
          <w:trHeight w:val="245"/>
          <w:jc w:val="center"/>
        </w:trPr>
        <w:tc>
          <w:tcPr>
            <w:tcW w:w="846" w:type="dxa"/>
          </w:tcPr>
          <w:p w14:paraId="2D2997C2" w14:textId="3D288AA7"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16</w:t>
            </w:r>
          </w:p>
        </w:tc>
        <w:tc>
          <w:tcPr>
            <w:tcW w:w="4883" w:type="dxa"/>
            <w:vAlign w:val="center"/>
          </w:tcPr>
          <w:p w14:paraId="16F4918B" w14:textId="137290CC" w:rsidR="005576EF" w:rsidRPr="005936AD" w:rsidRDefault="005576EF" w:rsidP="00D40843">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Considero poco ético presentar trabajo generado por IA sin mencionarlo</w:t>
            </w:r>
          </w:p>
        </w:tc>
        <w:tc>
          <w:tcPr>
            <w:tcW w:w="3099" w:type="dxa"/>
            <w:vAlign w:val="center"/>
          </w:tcPr>
          <w:p w14:paraId="3F8041A3" w14:textId="5CDDDFA3"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0.35</w:t>
            </w:r>
          </w:p>
        </w:tc>
      </w:tr>
      <w:tr w:rsidR="005576EF" w:rsidRPr="005936AD" w14:paraId="611DEA57" w14:textId="77777777" w:rsidTr="00D40843">
        <w:trPr>
          <w:trHeight w:val="245"/>
          <w:jc w:val="center"/>
        </w:trPr>
        <w:tc>
          <w:tcPr>
            <w:tcW w:w="846" w:type="dxa"/>
          </w:tcPr>
          <w:p w14:paraId="05CEBC7B" w14:textId="7EACD05A"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17</w:t>
            </w:r>
          </w:p>
        </w:tc>
        <w:tc>
          <w:tcPr>
            <w:tcW w:w="4883" w:type="dxa"/>
          </w:tcPr>
          <w:p w14:paraId="07DCE0E7" w14:textId="2FAFC96A" w:rsidR="005576EF" w:rsidRPr="005936AD" w:rsidRDefault="005576EF" w:rsidP="00D40843">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El uso de herramientas de IA contribuye a mejorar la calidad de mis trabajos académicos</w:t>
            </w:r>
          </w:p>
        </w:tc>
        <w:tc>
          <w:tcPr>
            <w:tcW w:w="3099" w:type="dxa"/>
          </w:tcPr>
          <w:p w14:paraId="3FACBEBB" w14:textId="10F1EE3A"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0.34</w:t>
            </w:r>
          </w:p>
        </w:tc>
      </w:tr>
      <w:tr w:rsidR="005576EF" w:rsidRPr="005936AD" w14:paraId="0AA684D7" w14:textId="77777777" w:rsidTr="00D40843">
        <w:trPr>
          <w:trHeight w:val="245"/>
          <w:jc w:val="center"/>
        </w:trPr>
        <w:tc>
          <w:tcPr>
            <w:tcW w:w="846" w:type="dxa"/>
          </w:tcPr>
          <w:p w14:paraId="086F2DDD" w14:textId="1F83C4A4"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18</w:t>
            </w:r>
          </w:p>
        </w:tc>
        <w:tc>
          <w:tcPr>
            <w:tcW w:w="4883" w:type="dxa"/>
          </w:tcPr>
          <w:p w14:paraId="53B406B6" w14:textId="67216D68" w:rsidR="005576EF" w:rsidRPr="005936AD" w:rsidRDefault="005576EF" w:rsidP="00D40843">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Hago referencia en mis tareas y actividades cuando uso IA</w:t>
            </w:r>
          </w:p>
        </w:tc>
        <w:tc>
          <w:tcPr>
            <w:tcW w:w="3099" w:type="dxa"/>
          </w:tcPr>
          <w:p w14:paraId="3C725EAA" w14:textId="792B52D7"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0.27</w:t>
            </w:r>
          </w:p>
        </w:tc>
      </w:tr>
      <w:tr w:rsidR="005576EF" w:rsidRPr="005936AD" w14:paraId="6E3F2200" w14:textId="77777777" w:rsidTr="00D40843">
        <w:trPr>
          <w:trHeight w:val="245"/>
          <w:jc w:val="center"/>
        </w:trPr>
        <w:tc>
          <w:tcPr>
            <w:tcW w:w="846" w:type="dxa"/>
          </w:tcPr>
          <w:p w14:paraId="0EB44860" w14:textId="43E1E786"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19</w:t>
            </w:r>
          </w:p>
        </w:tc>
        <w:tc>
          <w:tcPr>
            <w:tcW w:w="4883" w:type="dxa"/>
          </w:tcPr>
          <w:p w14:paraId="3142E0DB" w14:textId="2C3F2D29" w:rsidR="005576EF" w:rsidRPr="005936AD" w:rsidRDefault="005576EF" w:rsidP="00D40843">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Menciono claramente qué partes de un trabajo fueron generadas o asistidas por IA</w:t>
            </w:r>
          </w:p>
        </w:tc>
        <w:tc>
          <w:tcPr>
            <w:tcW w:w="3099" w:type="dxa"/>
          </w:tcPr>
          <w:p w14:paraId="6DB9069A" w14:textId="64EB3775"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0.25</w:t>
            </w:r>
          </w:p>
        </w:tc>
      </w:tr>
      <w:tr w:rsidR="005576EF" w:rsidRPr="005936AD" w14:paraId="0C168303" w14:textId="77777777" w:rsidTr="00D40843">
        <w:trPr>
          <w:trHeight w:val="245"/>
          <w:jc w:val="center"/>
        </w:trPr>
        <w:tc>
          <w:tcPr>
            <w:tcW w:w="846" w:type="dxa"/>
          </w:tcPr>
          <w:p w14:paraId="59146FE5" w14:textId="456BBF77"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20</w:t>
            </w:r>
          </w:p>
        </w:tc>
        <w:tc>
          <w:tcPr>
            <w:tcW w:w="4883" w:type="dxa"/>
          </w:tcPr>
          <w:p w14:paraId="0708551C" w14:textId="3549537B" w:rsidR="005576EF" w:rsidRPr="005936AD" w:rsidRDefault="005576EF" w:rsidP="00D40843">
            <w:pPr>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Conozco los lineamientos y políticas de la </w:t>
            </w:r>
            <w:proofErr w:type="spellStart"/>
            <w:r w:rsidRPr="005936AD">
              <w:rPr>
                <w:rFonts w:ascii="Times New Roman" w:eastAsia="Times New Roman" w:hAnsi="Times New Roman" w:cs="Times New Roman"/>
                <w:sz w:val="24"/>
                <w:szCs w:val="24"/>
                <w:lang w:val="es-MX" w:eastAsia="es-MX"/>
              </w:rPr>
              <w:t>UAEMéx</w:t>
            </w:r>
            <w:proofErr w:type="spellEnd"/>
            <w:r w:rsidRPr="005936AD">
              <w:rPr>
                <w:rFonts w:ascii="Times New Roman" w:eastAsia="Times New Roman" w:hAnsi="Times New Roman" w:cs="Times New Roman"/>
                <w:sz w:val="24"/>
                <w:szCs w:val="24"/>
                <w:lang w:val="es-MX" w:eastAsia="es-MX"/>
              </w:rPr>
              <w:t xml:space="preserve"> relacionados con el uso de IA en actividades </w:t>
            </w:r>
          </w:p>
        </w:tc>
        <w:tc>
          <w:tcPr>
            <w:tcW w:w="3099" w:type="dxa"/>
          </w:tcPr>
          <w:p w14:paraId="65B5D76E" w14:textId="79094172" w:rsidR="005576EF" w:rsidRPr="005936AD" w:rsidRDefault="005576EF" w:rsidP="00D40843">
            <w:pPr>
              <w:jc w:val="center"/>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0.18</w:t>
            </w:r>
          </w:p>
        </w:tc>
      </w:tr>
    </w:tbl>
    <w:bookmarkEnd w:id="3"/>
    <w:p w14:paraId="4616F5D5" w14:textId="77777777" w:rsidR="00C16B02" w:rsidRPr="005936AD" w:rsidRDefault="00C16B02" w:rsidP="00D40843">
      <w:pPr>
        <w:spacing w:line="240" w:lineRule="auto"/>
        <w:jc w:val="center"/>
        <w:rPr>
          <w:rFonts w:ascii="Times New Roman" w:hAnsi="Times New Roman" w:cs="Times New Roman"/>
          <w:sz w:val="24"/>
          <w:szCs w:val="24"/>
        </w:rPr>
      </w:pPr>
      <w:r w:rsidRPr="005936AD">
        <w:rPr>
          <w:rFonts w:ascii="Times New Roman" w:hAnsi="Times New Roman" w:cs="Times New Roman"/>
          <w:b/>
          <w:bCs/>
          <w:sz w:val="24"/>
          <w:szCs w:val="24"/>
        </w:rPr>
        <w:t>Fuente:</w:t>
      </w:r>
      <w:r w:rsidRPr="005936AD">
        <w:rPr>
          <w:rFonts w:ascii="Times New Roman" w:hAnsi="Times New Roman" w:cs="Times New Roman"/>
          <w:sz w:val="24"/>
          <w:szCs w:val="24"/>
        </w:rPr>
        <w:t xml:space="preserve"> </w:t>
      </w:r>
      <w:proofErr w:type="spellStart"/>
      <w:r w:rsidRPr="005936AD">
        <w:rPr>
          <w:rFonts w:ascii="Times New Roman" w:hAnsi="Times New Roman" w:cs="Times New Roman"/>
          <w:sz w:val="24"/>
          <w:szCs w:val="24"/>
        </w:rPr>
        <w:t>elaboración</w:t>
      </w:r>
      <w:proofErr w:type="spellEnd"/>
      <w:r w:rsidRPr="005936AD">
        <w:rPr>
          <w:rFonts w:ascii="Times New Roman" w:hAnsi="Times New Roman" w:cs="Times New Roman"/>
          <w:sz w:val="24"/>
          <w:szCs w:val="24"/>
        </w:rPr>
        <w:t xml:space="preserve"> </w:t>
      </w:r>
      <w:proofErr w:type="spellStart"/>
      <w:r w:rsidRPr="005936AD">
        <w:rPr>
          <w:rFonts w:ascii="Times New Roman" w:hAnsi="Times New Roman" w:cs="Times New Roman"/>
          <w:sz w:val="24"/>
          <w:szCs w:val="24"/>
        </w:rPr>
        <w:t>propia</w:t>
      </w:r>
      <w:proofErr w:type="spellEnd"/>
      <w:r w:rsidRPr="005936AD">
        <w:rPr>
          <w:rFonts w:ascii="Times New Roman" w:hAnsi="Times New Roman" w:cs="Times New Roman"/>
          <w:sz w:val="24"/>
          <w:szCs w:val="24"/>
        </w:rPr>
        <w:t>.</w:t>
      </w:r>
    </w:p>
    <w:p w14:paraId="78B04E06" w14:textId="4F5F2CC6" w:rsidR="007D1DCB" w:rsidRPr="005936AD" w:rsidRDefault="006A4A38"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Los resultados muestran con un valor más alto </w:t>
      </w:r>
      <w:r w:rsidR="007C0E27" w:rsidRPr="005936AD">
        <w:rPr>
          <w:rFonts w:ascii="Times New Roman" w:eastAsia="Times New Roman" w:hAnsi="Times New Roman" w:cs="Times New Roman"/>
          <w:sz w:val="24"/>
          <w:szCs w:val="24"/>
          <w:lang w:val="es-MX" w:eastAsia="es-MX"/>
        </w:rPr>
        <w:t>de</w:t>
      </w:r>
      <w:r w:rsidRPr="005936AD">
        <w:rPr>
          <w:rFonts w:ascii="Times New Roman" w:eastAsia="Times New Roman" w:hAnsi="Times New Roman" w:cs="Times New Roman"/>
          <w:sz w:val="24"/>
          <w:szCs w:val="24"/>
          <w:lang w:val="es-MX" w:eastAsia="es-MX"/>
        </w:rPr>
        <w:t xml:space="preserve"> correlación positiva </w:t>
      </w:r>
      <w:r w:rsidR="00A9206C" w:rsidRPr="00D40843">
        <w:rPr>
          <w:rFonts w:ascii="Times New Roman" w:eastAsia="Times New Roman" w:hAnsi="Times New Roman" w:cs="Times New Roman"/>
          <w:sz w:val="24"/>
          <w:szCs w:val="24"/>
          <w:lang w:val="es-MX" w:eastAsia="es-MX"/>
        </w:rPr>
        <w:t xml:space="preserve">de </w:t>
      </w:r>
      <w:r w:rsidR="00983A53" w:rsidRPr="00D40843">
        <w:rPr>
          <w:rFonts w:ascii="Times New Roman" w:eastAsia="Times New Roman" w:hAnsi="Times New Roman" w:cs="Times New Roman"/>
          <w:sz w:val="24"/>
          <w:szCs w:val="24"/>
          <w:lang w:val="es-MX" w:eastAsia="es-MX"/>
        </w:rPr>
        <w:t>0.68,</w:t>
      </w:r>
      <w:r w:rsidR="007D1DCB" w:rsidRPr="00D40843">
        <w:rPr>
          <w:rFonts w:ascii="Times New Roman" w:eastAsia="Times New Roman" w:hAnsi="Times New Roman" w:cs="Times New Roman"/>
          <w:sz w:val="24"/>
          <w:szCs w:val="24"/>
          <w:lang w:val="es-MX" w:eastAsia="es-MX"/>
        </w:rPr>
        <w:t xml:space="preserve"> los</w:t>
      </w:r>
      <w:r w:rsidR="007D1DCB" w:rsidRPr="005936AD">
        <w:rPr>
          <w:rFonts w:ascii="Times New Roman" w:eastAsia="Times New Roman" w:hAnsi="Times New Roman" w:cs="Times New Roman"/>
          <w:sz w:val="24"/>
          <w:szCs w:val="24"/>
          <w:lang w:val="es-MX" w:eastAsia="es-MX"/>
        </w:rPr>
        <w:t xml:space="preserve"> estudiantes </w:t>
      </w:r>
      <w:r w:rsidR="0037754B" w:rsidRPr="005936AD">
        <w:rPr>
          <w:rFonts w:ascii="Times New Roman" w:eastAsia="Times New Roman" w:hAnsi="Times New Roman" w:cs="Times New Roman"/>
          <w:sz w:val="24"/>
          <w:szCs w:val="24"/>
          <w:lang w:val="es-MX" w:eastAsia="es-MX"/>
        </w:rPr>
        <w:t xml:space="preserve">verifican y evalúan la información que es generada por la IA antes de usarla en las tareas y actividades escolares, lo cual constituye un componente importante en el uso ético de las distintas herramientas. </w:t>
      </w:r>
    </w:p>
    <w:p w14:paraId="2433E82F" w14:textId="11457569" w:rsidR="0037754B" w:rsidRPr="005936AD" w:rsidRDefault="0037754B"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El ítem relacionado con el uso inapropiado o indebido de la IA en actividades académicas se observa un coeficiente de 0</w:t>
      </w:r>
      <w:r w:rsidRPr="00D40843">
        <w:rPr>
          <w:rFonts w:ascii="Times New Roman" w:eastAsia="Times New Roman" w:hAnsi="Times New Roman" w:cs="Times New Roman"/>
          <w:sz w:val="24"/>
          <w:szCs w:val="24"/>
          <w:lang w:val="es-MX" w:eastAsia="es-MX"/>
        </w:rPr>
        <w:t>.66, los estudiantes</w:t>
      </w:r>
      <w:r w:rsidRPr="005936AD">
        <w:rPr>
          <w:rFonts w:ascii="Times New Roman" w:eastAsia="Times New Roman" w:hAnsi="Times New Roman" w:cs="Times New Roman"/>
          <w:sz w:val="24"/>
          <w:szCs w:val="24"/>
          <w:lang w:val="es-MX" w:eastAsia="es-MX"/>
        </w:rPr>
        <w:t xml:space="preserve"> reconocen que </w:t>
      </w:r>
      <w:r w:rsidR="0091637F" w:rsidRPr="005936AD">
        <w:rPr>
          <w:rFonts w:ascii="Times New Roman" w:eastAsia="Times New Roman" w:hAnsi="Times New Roman" w:cs="Times New Roman"/>
          <w:sz w:val="24"/>
          <w:szCs w:val="24"/>
          <w:lang w:val="es-MX" w:eastAsia="es-MX"/>
        </w:rPr>
        <w:t>existe un límite claro en el uso de la IA para el desarrollo de sus actividades académicas, lo cual implica a su vez reconocer cuando no debe ser utilizada.</w:t>
      </w:r>
    </w:p>
    <w:p w14:paraId="472C02A4" w14:textId="30B5E994" w:rsidR="0091637F" w:rsidRPr="005936AD" w:rsidRDefault="0091637F"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Los datos usados en las peticiones a la IA muestran un índice de correlación de 0.</w:t>
      </w:r>
      <w:r w:rsidRPr="00D40843">
        <w:rPr>
          <w:rFonts w:ascii="Times New Roman" w:eastAsia="Times New Roman" w:hAnsi="Times New Roman" w:cs="Times New Roman"/>
          <w:sz w:val="24"/>
          <w:szCs w:val="24"/>
          <w:lang w:val="es-MX" w:eastAsia="es-MX"/>
        </w:rPr>
        <w:t>65, los estudiantes</w:t>
      </w:r>
      <w:r w:rsidRPr="005936AD">
        <w:rPr>
          <w:rFonts w:ascii="Times New Roman" w:eastAsia="Times New Roman" w:hAnsi="Times New Roman" w:cs="Times New Roman"/>
          <w:sz w:val="24"/>
          <w:szCs w:val="24"/>
          <w:lang w:val="es-MX" w:eastAsia="es-MX"/>
        </w:rPr>
        <w:t xml:space="preserve"> consideran que la información que establecen como contexto puede influir en la calidad de las respuestas que les genera la IA </w:t>
      </w:r>
      <w:r w:rsidR="00CC7FAA" w:rsidRPr="005936AD">
        <w:rPr>
          <w:rFonts w:ascii="Times New Roman" w:eastAsia="Times New Roman" w:hAnsi="Times New Roman" w:cs="Times New Roman"/>
          <w:sz w:val="24"/>
          <w:szCs w:val="24"/>
          <w:lang w:val="es-MX" w:eastAsia="es-MX"/>
        </w:rPr>
        <w:t>asociado fuertemente con el uso ético de estas herramientas.</w:t>
      </w:r>
    </w:p>
    <w:p w14:paraId="212DB5BE" w14:textId="74FEA4D1" w:rsidR="00CC7FAA" w:rsidRPr="005936AD" w:rsidRDefault="00CC7FAA"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En el ítem relacionado con el reconocimiento que la información generada por la IA no siempre es correcta y completa, muestra un índice de correlación </w:t>
      </w:r>
      <w:r w:rsidRPr="00D40843">
        <w:rPr>
          <w:rFonts w:ascii="Times New Roman" w:eastAsia="Times New Roman" w:hAnsi="Times New Roman" w:cs="Times New Roman"/>
          <w:sz w:val="24"/>
          <w:szCs w:val="24"/>
          <w:lang w:val="es-MX" w:eastAsia="es-MX"/>
        </w:rPr>
        <w:t>de 0.63</w:t>
      </w:r>
      <w:r w:rsidR="0080189B" w:rsidRPr="00D40843">
        <w:rPr>
          <w:rFonts w:ascii="Times New Roman" w:eastAsia="Times New Roman" w:hAnsi="Times New Roman" w:cs="Times New Roman"/>
          <w:sz w:val="24"/>
          <w:szCs w:val="24"/>
          <w:lang w:val="es-MX" w:eastAsia="es-MX"/>
        </w:rPr>
        <w:t xml:space="preserve">, </w:t>
      </w:r>
      <w:r w:rsidRPr="00D40843">
        <w:rPr>
          <w:rFonts w:ascii="Times New Roman" w:eastAsia="Times New Roman" w:hAnsi="Times New Roman" w:cs="Times New Roman"/>
          <w:sz w:val="24"/>
          <w:szCs w:val="24"/>
          <w:lang w:val="es-MX" w:eastAsia="es-MX"/>
        </w:rPr>
        <w:t>la información</w:t>
      </w:r>
      <w:r w:rsidRPr="005936AD">
        <w:rPr>
          <w:rFonts w:ascii="Times New Roman" w:eastAsia="Times New Roman" w:hAnsi="Times New Roman" w:cs="Times New Roman"/>
          <w:sz w:val="24"/>
          <w:szCs w:val="24"/>
          <w:lang w:val="es-MX" w:eastAsia="es-MX"/>
        </w:rPr>
        <w:t xml:space="preserve"> generada puede contener errores y con ello la tendencia a presentar mayor uso ético de estas herramientas.</w:t>
      </w:r>
    </w:p>
    <w:p w14:paraId="05420182" w14:textId="6805EB12" w:rsidR="00CC7FAA" w:rsidRPr="005936AD" w:rsidRDefault="00CC7FAA"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Del mismo modo en el </w:t>
      </w:r>
      <w:r w:rsidR="00E06A22" w:rsidRPr="005936AD">
        <w:rPr>
          <w:rFonts w:ascii="Times New Roman" w:eastAsia="Times New Roman" w:hAnsi="Times New Roman" w:cs="Times New Roman"/>
          <w:sz w:val="24"/>
          <w:szCs w:val="24"/>
          <w:lang w:val="es-MX" w:eastAsia="es-MX"/>
        </w:rPr>
        <w:t>ítem</w:t>
      </w:r>
      <w:r w:rsidRPr="005936AD">
        <w:rPr>
          <w:rFonts w:ascii="Times New Roman" w:eastAsia="Times New Roman" w:hAnsi="Times New Roman" w:cs="Times New Roman"/>
          <w:sz w:val="24"/>
          <w:szCs w:val="24"/>
          <w:lang w:val="es-MX" w:eastAsia="es-MX"/>
        </w:rPr>
        <w:t xml:space="preserve"> que la IA puede generar textos o análisis con errores muestra una correlación </w:t>
      </w:r>
      <w:r w:rsidRPr="00D40843">
        <w:rPr>
          <w:rFonts w:ascii="Times New Roman" w:eastAsia="Times New Roman" w:hAnsi="Times New Roman" w:cs="Times New Roman"/>
          <w:sz w:val="24"/>
          <w:szCs w:val="24"/>
          <w:lang w:val="es-MX" w:eastAsia="es-MX"/>
        </w:rPr>
        <w:t>de 0.57, los alumnos conocen que existen errores o la información generada es insuficiente.</w:t>
      </w:r>
      <w:r w:rsidR="00E06A22" w:rsidRPr="00D40843">
        <w:rPr>
          <w:rFonts w:ascii="Times New Roman" w:eastAsia="Times New Roman" w:hAnsi="Times New Roman" w:cs="Times New Roman"/>
          <w:sz w:val="24"/>
          <w:szCs w:val="24"/>
          <w:lang w:val="es-MX" w:eastAsia="es-MX"/>
        </w:rPr>
        <w:t xml:space="preserve"> Al igual en el ítem relacionado en</w:t>
      </w:r>
      <w:r w:rsidR="00E06A22" w:rsidRPr="005936AD">
        <w:rPr>
          <w:rFonts w:ascii="Times New Roman" w:eastAsia="Times New Roman" w:hAnsi="Times New Roman" w:cs="Times New Roman"/>
          <w:sz w:val="24"/>
          <w:szCs w:val="24"/>
          <w:lang w:val="es-MX" w:eastAsia="es-MX"/>
        </w:rPr>
        <w:t xml:space="preserve"> la comprensión que tienen los alumnos de los proyectos y tareas escolares antes de usar la IA tiene un índice de 0.54, lo cual indica que el uso ético es importante antes de considerar los resultados generados por las distintas herramientas de IA.</w:t>
      </w:r>
    </w:p>
    <w:p w14:paraId="4DB778CC" w14:textId="08EBE377" w:rsidR="00E06A22" w:rsidRPr="005936AD" w:rsidRDefault="00E06A22"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En el ítem relacionado con la consciencia</w:t>
      </w:r>
      <w:r w:rsidR="00983A53" w:rsidRPr="005936AD">
        <w:rPr>
          <w:rFonts w:ascii="Times New Roman" w:eastAsia="Times New Roman" w:hAnsi="Times New Roman" w:cs="Times New Roman"/>
          <w:sz w:val="24"/>
          <w:szCs w:val="24"/>
          <w:lang w:val="es-MX" w:eastAsia="es-MX"/>
        </w:rPr>
        <w:t xml:space="preserve"> de que la IA puede contener sesgos o información incorrecta muestra un índice de 0.53, lo cual se asocia con un uso ético de estas herramientas por parte de los estudiantes en sus tareas y proyectos escolares. De igual forma se observa en el ítem del uso de la IA solo como apoyo para la realización de tareas escolares muestra un </w:t>
      </w:r>
      <w:r w:rsidR="00983A53" w:rsidRPr="00D40843">
        <w:rPr>
          <w:rFonts w:ascii="Times New Roman" w:eastAsia="Times New Roman" w:hAnsi="Times New Roman" w:cs="Times New Roman"/>
          <w:sz w:val="24"/>
          <w:szCs w:val="24"/>
          <w:lang w:val="es-MX" w:eastAsia="es-MX"/>
        </w:rPr>
        <w:t>índice de 0.51, los alumnos</w:t>
      </w:r>
      <w:r w:rsidR="00983A53" w:rsidRPr="005936AD">
        <w:rPr>
          <w:rFonts w:ascii="Times New Roman" w:eastAsia="Times New Roman" w:hAnsi="Times New Roman" w:cs="Times New Roman"/>
          <w:sz w:val="24"/>
          <w:szCs w:val="24"/>
          <w:lang w:val="es-MX" w:eastAsia="es-MX"/>
        </w:rPr>
        <w:t xml:space="preserve"> usan las herramientas solo como apoyo </w:t>
      </w:r>
      <w:r w:rsidR="00B67117" w:rsidRPr="005936AD">
        <w:rPr>
          <w:rFonts w:ascii="Times New Roman" w:eastAsia="Times New Roman" w:hAnsi="Times New Roman" w:cs="Times New Roman"/>
          <w:sz w:val="24"/>
          <w:szCs w:val="24"/>
          <w:lang w:val="es-MX" w:eastAsia="es-MX"/>
        </w:rPr>
        <w:t xml:space="preserve">sin sustituir su proceso de aprendizaje, lo cual refleja un uso ético de estas herramientas por parte de los estudiantes. </w:t>
      </w:r>
    </w:p>
    <w:p w14:paraId="0EB86571" w14:textId="66097913" w:rsidR="002C57A4" w:rsidRPr="005936AD" w:rsidRDefault="00A513C1" w:rsidP="005936AD">
      <w:pPr>
        <w:spacing w:line="240" w:lineRule="auto"/>
        <w:jc w:val="center"/>
        <w:rPr>
          <w:rFonts w:ascii="Times New Roman" w:hAnsi="Times New Roman" w:cs="Times New Roman"/>
          <w:b/>
          <w:bCs/>
          <w:sz w:val="24"/>
          <w:szCs w:val="24"/>
          <w:lang w:val="es-MX"/>
        </w:rPr>
      </w:pPr>
      <w:r w:rsidRPr="005936AD">
        <w:rPr>
          <w:rFonts w:ascii="Times New Roman" w:hAnsi="Times New Roman" w:cs="Times New Roman"/>
          <w:b/>
          <w:bCs/>
          <w:sz w:val="24"/>
          <w:szCs w:val="24"/>
          <w:lang w:val="es-MX"/>
        </w:rPr>
        <w:t>Discusión.</w:t>
      </w:r>
    </w:p>
    <w:p w14:paraId="37B1B7CA" w14:textId="269476A5" w:rsidR="008271A0" w:rsidRPr="005936AD" w:rsidRDefault="00832899" w:rsidP="005936AD">
      <w:pPr>
        <w:pStyle w:val="NormalWeb"/>
        <w:jc w:val="both"/>
      </w:pPr>
      <w:r w:rsidRPr="005936AD">
        <w:t xml:space="preserve">Los resultados del estudio </w:t>
      </w:r>
      <w:r w:rsidRPr="00D40843">
        <w:t xml:space="preserve">permiten </w:t>
      </w:r>
      <w:r w:rsidR="00721556" w:rsidRPr="00D40843">
        <w:t xml:space="preserve">analizar el uso ético </w:t>
      </w:r>
      <w:r w:rsidRPr="00D40843">
        <w:t xml:space="preserve">de la </w:t>
      </w:r>
      <w:r w:rsidR="00940101" w:rsidRPr="00D40843">
        <w:t>IA</w:t>
      </w:r>
      <w:r w:rsidRPr="005936AD">
        <w:t xml:space="preserve"> en</w:t>
      </w:r>
      <w:r w:rsidR="009E43AF" w:rsidRPr="005936AD">
        <w:t xml:space="preserve">tre estudiantes universitarios </w:t>
      </w:r>
      <w:r w:rsidRPr="005936AD">
        <w:t xml:space="preserve">desde una perspectiva empírica, considerando las diferencias entre </w:t>
      </w:r>
      <w:r w:rsidR="009E43AF" w:rsidRPr="005936AD">
        <w:t xml:space="preserve">los seis programas educativos que se </w:t>
      </w:r>
      <w:r w:rsidR="009E43AF" w:rsidRPr="005936AD">
        <w:lastRenderedPageBreak/>
        <w:t>imparten en el Centro Universitario UAEM Ecatepec</w:t>
      </w:r>
      <w:r w:rsidRPr="005936AD">
        <w:t xml:space="preserve">. En términos generales, los hallazgos evidencian </w:t>
      </w:r>
      <w:r w:rsidRPr="00D40843">
        <w:t xml:space="preserve">que los estudiantes presentan una tendencia favorable hacia </w:t>
      </w:r>
      <w:r w:rsidR="009E43AF" w:rsidRPr="00D40843">
        <w:t>el uso de la IA con un enfoque ético</w:t>
      </w:r>
      <w:r w:rsidRPr="00D40843">
        <w:t xml:space="preserve">, lo cual se </w:t>
      </w:r>
      <w:r w:rsidR="009E43AF" w:rsidRPr="00D40843">
        <w:t xml:space="preserve">observa en todas las </w:t>
      </w:r>
      <w:r w:rsidRPr="00D40843">
        <w:t xml:space="preserve">medias obtenidas </w:t>
      </w:r>
      <w:r w:rsidR="009E43AF" w:rsidRPr="00D40843">
        <w:t xml:space="preserve">que se </w:t>
      </w:r>
      <w:r w:rsidRPr="00D40843">
        <w:t>sitúan por encima del valor neutral de la escala.</w:t>
      </w:r>
      <w:r w:rsidR="00E02751" w:rsidRPr="00D40843">
        <w:t xml:space="preserve"> Este comportamiento entre estudiantes universitarios coincide con estudios recientes que hacen énfasis en una actitud positiva en el uso de las distintas herramientas de IA con una conciencia mayor sobre su uso responsable.</w:t>
      </w:r>
    </w:p>
    <w:p w14:paraId="2BAA204C" w14:textId="17524F75" w:rsidR="00832899" w:rsidRPr="005936AD" w:rsidRDefault="00EC4ECB" w:rsidP="005936AD">
      <w:pPr>
        <w:pStyle w:val="NormalWeb"/>
        <w:jc w:val="both"/>
      </w:pPr>
      <w:r w:rsidRPr="005936AD">
        <w:t>Los resultados del análisis estadístico permiten</w:t>
      </w:r>
      <w:r w:rsidR="009E43AF" w:rsidRPr="005936AD">
        <w:t xml:space="preserve"> observar que los estudiantes de</w:t>
      </w:r>
      <w:r w:rsidR="00832899" w:rsidRPr="005936AD">
        <w:t xml:space="preserve"> Ingeniería en Computación, Administración e Informática Administrativa </w:t>
      </w:r>
      <w:r w:rsidR="00832899" w:rsidRPr="00D40843">
        <w:t xml:space="preserve">presentan las medias más altas </w:t>
      </w:r>
      <w:r w:rsidR="008271A0" w:rsidRPr="00D40843">
        <w:t xml:space="preserve">en el uso de la IA con un enfoque basado en la ética, ello permitiría explicar </w:t>
      </w:r>
      <w:r w:rsidR="00D124C9" w:rsidRPr="00D40843">
        <w:t xml:space="preserve">una mayor frecuencia de su uso podría asociarse con </w:t>
      </w:r>
      <w:r w:rsidR="008271A0" w:rsidRPr="00D40843">
        <w:t>las distintas herramientas de la IA los estudiantes de estos</w:t>
      </w:r>
      <w:r w:rsidR="008271A0" w:rsidRPr="005936AD">
        <w:t xml:space="preserve"> programas educativos adquieren mayores competencias y mayor conciencia en los sesgos, errores y limitaciones que ellas tienen. A lo cual debe considerarse que solo son como tal, herramientas de apoyo para el proceso de aprendizaje y en este sentido considerar lo que establece la </w:t>
      </w:r>
      <w:proofErr w:type="spellStart"/>
      <w:r w:rsidR="00832899" w:rsidRPr="005936AD">
        <w:t>UAEMéx</w:t>
      </w:r>
      <w:proofErr w:type="spellEnd"/>
      <w:r w:rsidR="00832899" w:rsidRPr="005936AD">
        <w:t xml:space="preserve"> (2026), </w:t>
      </w:r>
      <w:r w:rsidR="008271A0" w:rsidRPr="005936AD">
        <w:t>que su uso requiere de un conocimiento ético y responsable</w:t>
      </w:r>
      <w:r w:rsidR="00CA4CC5" w:rsidRPr="005936AD">
        <w:t xml:space="preserve">, </w:t>
      </w:r>
      <w:r w:rsidR="00CA4CC5" w:rsidRPr="00D40843">
        <w:t xml:space="preserve">lo cual </w:t>
      </w:r>
      <w:r w:rsidR="00394A9E" w:rsidRPr="00D40843">
        <w:t xml:space="preserve">a su vez </w:t>
      </w:r>
      <w:r w:rsidR="00CA4CC5" w:rsidRPr="00D40843">
        <w:t xml:space="preserve">es consistente con lo planteado en diversos estudios en donde se reconoce que </w:t>
      </w:r>
      <w:r w:rsidR="00394A9E" w:rsidRPr="00D40843">
        <w:t xml:space="preserve">el uso ético de la IA </w:t>
      </w:r>
      <w:r w:rsidR="00CA4CC5" w:rsidRPr="00D40843">
        <w:t>debe integrarse</w:t>
      </w:r>
      <w:r w:rsidR="00394A9E" w:rsidRPr="00D40843">
        <w:t xml:space="preserve"> en los lineamientos y la normatividad de los planes de estudio en la educación superior.</w:t>
      </w:r>
      <w:r w:rsidR="00394A9E" w:rsidRPr="005936AD">
        <w:t xml:space="preserve"> </w:t>
      </w:r>
    </w:p>
    <w:p w14:paraId="38A5BC1B" w14:textId="3AB93358" w:rsidR="00832899" w:rsidRPr="005936AD" w:rsidRDefault="00EC4ECB" w:rsidP="005936AD">
      <w:pPr>
        <w:pStyle w:val="NormalWeb"/>
        <w:jc w:val="both"/>
      </w:pPr>
      <w:r w:rsidRPr="005936AD">
        <w:t xml:space="preserve">Los estudiantes de sexto semestre de las </w:t>
      </w:r>
      <w:r w:rsidR="00832899" w:rsidRPr="005936AD">
        <w:t xml:space="preserve">licenciaturas </w:t>
      </w:r>
      <w:r w:rsidRPr="005936AD">
        <w:t>en</w:t>
      </w:r>
      <w:r w:rsidR="00832899" w:rsidRPr="005936AD">
        <w:t xml:space="preserve"> Derecho y Contaduría presentan medias ligeramente menores</w:t>
      </w:r>
      <w:r w:rsidRPr="005936AD">
        <w:t xml:space="preserve"> aun cuando su valor es medio-alto, se observa que el uso ético de las distintas herramientas de IA no es solo en los programas educativos de ingeniería en computación, administración e informática administrativa, programas educativos que muestran un mayor uso de estas herramientas.</w:t>
      </w:r>
      <w:r w:rsidR="00832899" w:rsidRPr="005936AD">
        <w:t xml:space="preserve"> Est</w:t>
      </w:r>
      <w:r w:rsidR="005A2B79" w:rsidRPr="005936AD">
        <w:t xml:space="preserve">o permite reafirmar con base a los resultados estadísticos que la ética en el uso de las distintas herramientas de la IA es un elemento fundamental como una práctica cotidiana entre los estudiantes universitarios como se establece en los principios emitidos por la misma Universidad. </w:t>
      </w:r>
    </w:p>
    <w:p w14:paraId="20F479A1" w14:textId="74403DA0" w:rsidR="000C4C80" w:rsidRPr="005936AD" w:rsidRDefault="00832899" w:rsidP="005936AD">
      <w:pPr>
        <w:pStyle w:val="NormalWeb"/>
        <w:jc w:val="both"/>
      </w:pPr>
      <w:r w:rsidRPr="005936AD">
        <w:t xml:space="preserve">El análisis de correlación de Pearson </w:t>
      </w:r>
      <w:r w:rsidR="005A2B79" w:rsidRPr="005936AD">
        <w:t xml:space="preserve">realizado, permite identificar que las prácticas cotidianas que realizan los estudiantes universitarios están vinculadas con el uso ético de las distintas herramientas de la IA, como son </w:t>
      </w:r>
      <w:r w:rsidR="00903B84" w:rsidRPr="005936AD">
        <w:t xml:space="preserve">en el </w:t>
      </w:r>
      <w:r w:rsidR="000C4C80" w:rsidRPr="005936AD">
        <w:t>ítem</w:t>
      </w:r>
      <w:r w:rsidR="00903B84" w:rsidRPr="005936AD">
        <w:t xml:space="preserve"> relacionado con verificar y evaluar la información generada por la IA </w:t>
      </w:r>
      <w:r w:rsidR="000C4C80" w:rsidRPr="005936AD">
        <w:t>antes de utilizarla en las tareas con un 0.68 de correlación, lo cual sugiere que los estudiantes no consideran la información generada como cierta, ya que puede contener errores, sesgos o descontextualizada</w:t>
      </w:r>
      <w:r w:rsidR="000C4C80" w:rsidRPr="00D40843">
        <w:t>, sino</w:t>
      </w:r>
      <w:r w:rsidR="000C4C80" w:rsidRPr="005936AD">
        <w:t xml:space="preserve"> es revisada con detalle por parte del alumno.</w:t>
      </w:r>
      <w:r w:rsidR="006F2FAC" w:rsidRPr="00D40843">
        <w:t xml:space="preserve"> Este resultado coincide con investigaciones que destacan que una de las problemáticas en el uso de la IA es considerar la información generada por la herramienta como válida, con una aceptación acrítica.</w:t>
      </w:r>
    </w:p>
    <w:p w14:paraId="6175D072" w14:textId="2455DF72" w:rsidR="005A2B79" w:rsidRPr="005936AD" w:rsidRDefault="000C4C80" w:rsidP="005936AD">
      <w:pPr>
        <w:pStyle w:val="NormalWeb"/>
        <w:jc w:val="both"/>
      </w:pPr>
      <w:r w:rsidRPr="005936AD">
        <w:t>Así mismo en el ítem relacionado con identificar cuando el uso de la IA puede ser inapropiado o indebido en actividades académicas presenta un índice de 0.66, lo cual sugiere que los estudiantes analizan con detalle que no siempre la IA puede ser usada en todas las tareas y proyectos escolares como una práctica cotidiana, pues hay tareas que requieren de un análisis, síntesis o de construcción de su propio proceso de aprendizaje.</w:t>
      </w:r>
      <w:r w:rsidR="004557E2" w:rsidRPr="005936AD">
        <w:t xml:space="preserve"> Por lo anterior </w:t>
      </w:r>
      <w:r w:rsidR="004557E2" w:rsidRPr="00D40843">
        <w:t>diversos autores coinciden que el uso de la IA debe estar sujeto al diseño de lineamientos claros y específicos, así como en la responsabilidad del usuario sobre la generación de la información derivada del uso de la herramienta.</w:t>
      </w:r>
    </w:p>
    <w:p w14:paraId="3AF01C15" w14:textId="15E9F1E7" w:rsidR="000C4C80" w:rsidRPr="005936AD" w:rsidRDefault="000C4C80" w:rsidP="005936AD">
      <w:pPr>
        <w:pStyle w:val="NormalWeb"/>
        <w:jc w:val="both"/>
      </w:pPr>
      <w:r w:rsidRPr="005936AD">
        <w:t xml:space="preserve">Por otro </w:t>
      </w:r>
      <w:r w:rsidR="003F6A9A" w:rsidRPr="005936AD">
        <w:t>lado,</w:t>
      </w:r>
      <w:r w:rsidRPr="005936AD">
        <w:t xml:space="preserve"> el ítem relacionado con </w:t>
      </w:r>
      <w:r w:rsidR="003F6A9A" w:rsidRPr="005936AD">
        <w:t>los datos usados en las peticiones a la IA puede influir en la calidad de sus respuestas presenta un índice de 0.65, lo cual permite identificar que los alumnos son conscientes de que los datos, la instrucción y el contexto de la solicitud implica una mayor responsabilidad con lo cual la IA generará una respuesta más completa, pertinente y adecuada.</w:t>
      </w:r>
      <w:r w:rsidR="004409DA" w:rsidRPr="005936AD">
        <w:t xml:space="preserve"> </w:t>
      </w:r>
      <w:r w:rsidR="004409DA" w:rsidRPr="00D40843">
        <w:t xml:space="preserve">Este resultado coincide con lo </w:t>
      </w:r>
      <w:r w:rsidR="004409DA" w:rsidRPr="00D40843">
        <w:lastRenderedPageBreak/>
        <w:t>expuesto por autores en investigaciones recientes, señalando que es importante que los estudiantes universitarios tengan competencia en el uso de la IA conociendo y comprendiendo sus alcances y limitaciones.</w:t>
      </w:r>
    </w:p>
    <w:p w14:paraId="33B8860A" w14:textId="433CE919" w:rsidR="003F6A9A" w:rsidRPr="005936AD" w:rsidRDefault="003F6A9A" w:rsidP="005936AD">
      <w:pPr>
        <w:pStyle w:val="NormalWeb"/>
        <w:jc w:val="both"/>
      </w:pPr>
      <w:r w:rsidRPr="005936AD">
        <w:t xml:space="preserve">En cuanto al ítem relacionado con la información generada por la IA no siempre es correcta y completa, presenta un índice de 0.63, lo cual sugiere que los estudiantes son </w:t>
      </w:r>
      <w:r w:rsidR="00D124C9" w:rsidRPr="00D40843">
        <w:t>conscientes</w:t>
      </w:r>
      <w:r w:rsidRPr="00D40843">
        <w:t xml:space="preserve"> </w:t>
      </w:r>
      <w:r w:rsidRPr="005936AD">
        <w:t>de que la información generada con base a su petición puede contener errores, sesgos o descontextualizada, lo cual coincide con lo establecido por la Secretaría de Investigación, la cual define en sus principios que toda información generada por la IA tiene un responsable humano (</w:t>
      </w:r>
      <w:proofErr w:type="spellStart"/>
      <w:r w:rsidRPr="005936AD">
        <w:t>Secihti</w:t>
      </w:r>
      <w:proofErr w:type="spellEnd"/>
      <w:r w:rsidRPr="005936AD">
        <w:t>, 2026)</w:t>
      </w:r>
      <w:r w:rsidR="006241C3" w:rsidRPr="005936AD">
        <w:t xml:space="preserve">, </w:t>
      </w:r>
      <w:r w:rsidR="006241C3" w:rsidRPr="00D40843">
        <w:t>lo cual es coincidente con investigaciones recientes que destacan que el reconocimiento de las limitaciones de las distintas herramientas puede evitar información sesgada o imprecisa.</w:t>
      </w:r>
    </w:p>
    <w:p w14:paraId="3F566821" w14:textId="514A02C0" w:rsidR="000C4C80" w:rsidRPr="005936AD" w:rsidRDefault="003F6A9A" w:rsidP="005936AD">
      <w:pPr>
        <w:pStyle w:val="NormalWeb"/>
        <w:jc w:val="both"/>
      </w:pPr>
      <w:r w:rsidRPr="005936AD">
        <w:t xml:space="preserve">Finalmente los ítems relacionados con que los estudiantes consideran que la IA genera textos o análisis con errores, comprender las tareas y proyectos antes de pedir a la IA que genere un contenido, ser consciente que la IA puede contener sesgos o información incorrecta y utilizar la IA solo como apoyo para la realización de tareas y actividades sin que sustituya el proceso de aprendizaje presentan un índice de </w:t>
      </w:r>
      <w:r w:rsidR="00A12F08" w:rsidRPr="005936AD">
        <w:t>0.57 a 0.51 de correlaciones positivas, ello sugiere que los estudiantes asumen un papel analítico y reflexivo del uso de la IA, ello refuerza la necesidad de promover entre los estudiantes y toda la comunidad universitaria estrategias que promuevan el uso responsable, crítico y reflexivo de la IA en el proceso de aprendizaje con miras a desarrollar competencias cognitivas</w:t>
      </w:r>
      <w:r w:rsidR="00796441" w:rsidRPr="005936AD">
        <w:t>.</w:t>
      </w:r>
    </w:p>
    <w:p w14:paraId="2FCFDB6F" w14:textId="291F64DE" w:rsidR="000C4C80" w:rsidRPr="005936AD" w:rsidRDefault="00796441" w:rsidP="005936AD">
      <w:pPr>
        <w:pStyle w:val="NormalWeb"/>
        <w:jc w:val="both"/>
      </w:pPr>
      <w:r w:rsidRPr="005936AD">
        <w:t xml:space="preserve">En conjunto los resultados del estudio confirman que no existen diferencias significativas entre los estudiantes de las licenciaturas de ingeniería en computación, administración, informática administrativa, contaduría, psicología y derecho </w:t>
      </w:r>
      <w:r w:rsidRPr="00D40843">
        <w:t xml:space="preserve">que se imparten en el Centro Universitario UAEM Ecatepec con respecto al uso ético de la </w:t>
      </w:r>
      <w:r w:rsidR="00940101" w:rsidRPr="00D40843">
        <w:t>IA</w:t>
      </w:r>
      <w:r w:rsidRPr="00D40843">
        <w:t xml:space="preserve">, lo cual </w:t>
      </w:r>
      <w:r w:rsidR="00D124C9" w:rsidRPr="00D40843">
        <w:t>está</w:t>
      </w:r>
      <w:r w:rsidRPr="00D40843">
        <w:t xml:space="preserve"> relacionado con la verificación de la información generada por las distintas herramientas así como el reconocimiento de los usos apropiados relacionados con l</w:t>
      </w:r>
      <w:r w:rsidR="00D124C9" w:rsidRPr="00D40843">
        <w:t>o</w:t>
      </w:r>
      <w:r w:rsidRPr="00D40843">
        <w:t xml:space="preserve">s distintos productos </w:t>
      </w:r>
      <w:r w:rsidR="00D124C9" w:rsidRPr="00D40843">
        <w:t xml:space="preserve">o las distintas actividades </w:t>
      </w:r>
      <w:r w:rsidRPr="00D40843">
        <w:t xml:space="preserve">y temáticas de las actividades escolares, la conciencia de errores, sesgos y responsabilidad en el proceso de aprendizaje. </w:t>
      </w:r>
      <w:r w:rsidR="006737A7" w:rsidRPr="00D40843">
        <w:t xml:space="preserve">Los resultados de este estudio </w:t>
      </w:r>
      <w:r w:rsidRPr="00D40843">
        <w:t xml:space="preserve">aportan evidencia empírica </w:t>
      </w:r>
      <w:r w:rsidR="006241C3" w:rsidRPr="00D40843">
        <w:t xml:space="preserve">sobre el comportamiento de los estudiantes </w:t>
      </w:r>
      <w:r w:rsidR="00A56119" w:rsidRPr="00D40843">
        <w:t>universitarios,</w:t>
      </w:r>
      <w:r w:rsidR="006241C3" w:rsidRPr="00D40843">
        <w:t xml:space="preserve"> así como la necesidad urgente </w:t>
      </w:r>
      <w:r w:rsidRPr="00D40843">
        <w:t xml:space="preserve">para </w:t>
      </w:r>
      <w:r w:rsidR="006737A7" w:rsidRPr="00D40843">
        <w:t xml:space="preserve">que la Universidad diseñe lineamientos y estrategias más específicas </w:t>
      </w:r>
      <w:r w:rsidRPr="00D40843">
        <w:t>que</w:t>
      </w:r>
      <w:r w:rsidRPr="005936AD">
        <w:t xml:space="preserve"> permitan orientar a los estudiantes </w:t>
      </w:r>
      <w:r w:rsidR="006737A7" w:rsidRPr="005936AD">
        <w:t xml:space="preserve">de todos los programas educativos </w:t>
      </w:r>
      <w:r w:rsidRPr="005936AD">
        <w:t>a desarrollar competencias en el uso ético de la IA como una práctica cotidiana en su formación académica</w:t>
      </w:r>
      <w:r w:rsidR="006241C3" w:rsidRPr="005936AD">
        <w:t xml:space="preserve">.  </w:t>
      </w:r>
    </w:p>
    <w:p w14:paraId="3B43B64A" w14:textId="5A5DF5A5" w:rsidR="00A513C1" w:rsidRPr="005936AD" w:rsidRDefault="00A513C1" w:rsidP="005936AD">
      <w:pPr>
        <w:spacing w:line="240" w:lineRule="auto"/>
        <w:jc w:val="center"/>
        <w:rPr>
          <w:rFonts w:ascii="Times New Roman" w:hAnsi="Times New Roman" w:cs="Times New Roman"/>
          <w:b/>
          <w:bCs/>
          <w:sz w:val="24"/>
          <w:szCs w:val="24"/>
          <w:lang w:val="es-MX"/>
        </w:rPr>
      </w:pPr>
      <w:r w:rsidRPr="005936AD">
        <w:rPr>
          <w:rFonts w:ascii="Times New Roman" w:hAnsi="Times New Roman" w:cs="Times New Roman"/>
          <w:b/>
          <w:bCs/>
          <w:sz w:val="24"/>
          <w:szCs w:val="24"/>
          <w:lang w:val="es-MX"/>
        </w:rPr>
        <w:t>Conclusiones.</w:t>
      </w:r>
    </w:p>
    <w:p w14:paraId="07AD5DBC" w14:textId="3251FE9A" w:rsidR="00433819" w:rsidRPr="005936AD" w:rsidRDefault="00433819"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Este estudio permitió analizar el uso ético de la </w:t>
      </w:r>
      <w:r w:rsidR="00940101" w:rsidRPr="005936AD">
        <w:rPr>
          <w:rFonts w:ascii="Times New Roman" w:eastAsia="Times New Roman" w:hAnsi="Times New Roman" w:cs="Times New Roman"/>
          <w:sz w:val="24"/>
          <w:szCs w:val="24"/>
          <w:lang w:val="es-MX" w:eastAsia="es-MX"/>
        </w:rPr>
        <w:t>IA</w:t>
      </w:r>
      <w:r w:rsidRPr="005936AD">
        <w:rPr>
          <w:rFonts w:ascii="Times New Roman" w:eastAsia="Times New Roman" w:hAnsi="Times New Roman" w:cs="Times New Roman"/>
          <w:sz w:val="24"/>
          <w:szCs w:val="24"/>
          <w:lang w:val="es-MX" w:eastAsia="es-MX"/>
        </w:rPr>
        <w:t xml:space="preserve"> entre estudiantes universitarios de </w:t>
      </w:r>
      <w:r w:rsidR="00FA1BC7" w:rsidRPr="005936AD">
        <w:rPr>
          <w:rFonts w:ascii="Times New Roman" w:eastAsia="Times New Roman" w:hAnsi="Times New Roman" w:cs="Times New Roman"/>
          <w:sz w:val="24"/>
          <w:szCs w:val="24"/>
          <w:lang w:val="es-MX" w:eastAsia="es-MX"/>
        </w:rPr>
        <w:t xml:space="preserve">sexto semestre que pertenecen a </w:t>
      </w:r>
      <w:r w:rsidRPr="005936AD">
        <w:rPr>
          <w:rFonts w:ascii="Times New Roman" w:eastAsia="Times New Roman" w:hAnsi="Times New Roman" w:cs="Times New Roman"/>
          <w:sz w:val="24"/>
          <w:szCs w:val="24"/>
          <w:lang w:val="es-MX" w:eastAsia="es-MX"/>
        </w:rPr>
        <w:t xml:space="preserve">diferentes programas educativos del Centro Universitario </w:t>
      </w:r>
      <w:r w:rsidR="007C0E27" w:rsidRPr="005936AD">
        <w:rPr>
          <w:rFonts w:ascii="Times New Roman" w:eastAsia="Times New Roman" w:hAnsi="Times New Roman" w:cs="Times New Roman"/>
          <w:sz w:val="24"/>
          <w:szCs w:val="24"/>
          <w:lang w:val="es-MX" w:eastAsia="es-MX"/>
        </w:rPr>
        <w:t>UA</w:t>
      </w:r>
      <w:r w:rsidRPr="005936AD">
        <w:rPr>
          <w:rFonts w:ascii="Times New Roman" w:eastAsia="Times New Roman" w:hAnsi="Times New Roman" w:cs="Times New Roman"/>
          <w:sz w:val="24"/>
          <w:szCs w:val="24"/>
          <w:lang w:val="es-MX" w:eastAsia="es-MX"/>
        </w:rPr>
        <w:t>EM Ecatepec, aportando evidencia empírica. Los resultados obtenidos permiten concluir que existe una tendencia general hacia el uso ético de la IA, considerando que las medias de todos los programas educativos estuvieron por encima del valor neutro de la escala</w:t>
      </w:r>
      <w:r w:rsidR="00FA1BC7" w:rsidRPr="005936AD">
        <w:rPr>
          <w:rFonts w:ascii="Times New Roman" w:eastAsia="Times New Roman" w:hAnsi="Times New Roman" w:cs="Times New Roman"/>
          <w:sz w:val="24"/>
          <w:szCs w:val="24"/>
          <w:lang w:val="es-MX" w:eastAsia="es-MX"/>
        </w:rPr>
        <w:t>, lo cual sugiere que la</w:t>
      </w:r>
      <w:r w:rsidR="004963CC" w:rsidRPr="005936AD">
        <w:rPr>
          <w:rFonts w:ascii="Times New Roman" w:eastAsia="Times New Roman" w:hAnsi="Times New Roman" w:cs="Times New Roman"/>
          <w:sz w:val="24"/>
          <w:szCs w:val="24"/>
          <w:lang w:val="es-MX" w:eastAsia="es-MX"/>
        </w:rPr>
        <w:t xml:space="preserve"> IA </w:t>
      </w:r>
      <w:r w:rsidR="004963CC" w:rsidRPr="00D40843">
        <w:rPr>
          <w:rFonts w:ascii="Times New Roman" w:eastAsia="Times New Roman" w:hAnsi="Times New Roman" w:cs="Times New Roman"/>
          <w:sz w:val="24"/>
          <w:szCs w:val="24"/>
          <w:lang w:val="es-MX" w:eastAsia="es-MX"/>
        </w:rPr>
        <w:t>es usada</w:t>
      </w:r>
      <w:r w:rsidR="00FA1BC7" w:rsidRPr="00D40843">
        <w:rPr>
          <w:rFonts w:ascii="Times New Roman" w:eastAsia="Times New Roman" w:hAnsi="Times New Roman" w:cs="Times New Roman"/>
          <w:sz w:val="24"/>
          <w:szCs w:val="24"/>
          <w:lang w:val="es-MX" w:eastAsia="es-MX"/>
        </w:rPr>
        <w:t xml:space="preserve"> cotidianamente</w:t>
      </w:r>
      <w:r w:rsidR="00FA1BC7" w:rsidRPr="005936AD">
        <w:rPr>
          <w:rFonts w:ascii="Times New Roman" w:eastAsia="Times New Roman" w:hAnsi="Times New Roman" w:cs="Times New Roman"/>
          <w:sz w:val="24"/>
          <w:szCs w:val="24"/>
          <w:lang w:val="es-MX" w:eastAsia="es-MX"/>
        </w:rPr>
        <w:t xml:space="preserve"> entre los estudiantes</w:t>
      </w:r>
      <w:r w:rsidRPr="005936AD">
        <w:rPr>
          <w:rFonts w:ascii="Times New Roman" w:eastAsia="Times New Roman" w:hAnsi="Times New Roman" w:cs="Times New Roman"/>
          <w:sz w:val="24"/>
          <w:szCs w:val="24"/>
          <w:lang w:val="es-MX" w:eastAsia="es-MX"/>
        </w:rPr>
        <w:t xml:space="preserve">. </w:t>
      </w:r>
      <w:r w:rsidR="00FA1BC7" w:rsidRPr="005936AD">
        <w:rPr>
          <w:rFonts w:ascii="Times New Roman" w:eastAsia="Times New Roman" w:hAnsi="Times New Roman" w:cs="Times New Roman"/>
          <w:sz w:val="24"/>
          <w:szCs w:val="24"/>
          <w:lang w:val="es-MX" w:eastAsia="es-MX"/>
        </w:rPr>
        <w:t xml:space="preserve">Con respecto al instrumento se </w:t>
      </w:r>
      <w:r w:rsidRPr="005936AD">
        <w:rPr>
          <w:rFonts w:ascii="Times New Roman" w:eastAsia="Times New Roman" w:hAnsi="Times New Roman" w:cs="Times New Roman"/>
          <w:sz w:val="24"/>
          <w:szCs w:val="24"/>
          <w:lang w:val="es-MX" w:eastAsia="es-MX"/>
        </w:rPr>
        <w:t>confirmó que tiene excelentes propiedades psicométricas</w:t>
      </w:r>
      <w:r w:rsidR="00FA1BC7" w:rsidRPr="005936AD">
        <w:rPr>
          <w:rFonts w:ascii="Times New Roman" w:eastAsia="Times New Roman" w:hAnsi="Times New Roman" w:cs="Times New Roman"/>
          <w:sz w:val="24"/>
          <w:szCs w:val="24"/>
          <w:lang w:val="es-MX" w:eastAsia="es-MX"/>
        </w:rPr>
        <w:t xml:space="preserve"> de acuerdo al coeficiente </w:t>
      </w:r>
      <w:r w:rsidRPr="005936AD">
        <w:rPr>
          <w:rFonts w:ascii="Times New Roman" w:eastAsia="Times New Roman" w:hAnsi="Times New Roman" w:cs="Times New Roman"/>
          <w:sz w:val="24"/>
          <w:szCs w:val="24"/>
          <w:lang w:val="es-MX" w:eastAsia="es-MX"/>
        </w:rPr>
        <w:t xml:space="preserve">de Cronbach de 0,91, lo </w:t>
      </w:r>
      <w:r w:rsidR="00FA1BC7" w:rsidRPr="005936AD">
        <w:rPr>
          <w:rFonts w:ascii="Times New Roman" w:eastAsia="Times New Roman" w:hAnsi="Times New Roman" w:cs="Times New Roman"/>
          <w:sz w:val="24"/>
          <w:szCs w:val="24"/>
          <w:lang w:val="es-MX" w:eastAsia="es-MX"/>
        </w:rPr>
        <w:t xml:space="preserve">cual refleja </w:t>
      </w:r>
      <w:r w:rsidRPr="005936AD">
        <w:rPr>
          <w:rFonts w:ascii="Times New Roman" w:eastAsia="Times New Roman" w:hAnsi="Times New Roman" w:cs="Times New Roman"/>
          <w:sz w:val="24"/>
          <w:szCs w:val="24"/>
          <w:lang w:val="es-MX" w:eastAsia="es-MX"/>
        </w:rPr>
        <w:t xml:space="preserve">una alta consistencia interna y </w:t>
      </w:r>
      <w:r w:rsidR="00FA1BC7" w:rsidRPr="005936AD">
        <w:rPr>
          <w:rFonts w:ascii="Times New Roman" w:eastAsia="Times New Roman" w:hAnsi="Times New Roman" w:cs="Times New Roman"/>
          <w:sz w:val="24"/>
          <w:szCs w:val="24"/>
          <w:lang w:val="es-MX" w:eastAsia="es-MX"/>
        </w:rPr>
        <w:t xml:space="preserve">que puede ser aplicable para </w:t>
      </w:r>
      <w:r w:rsidRPr="005936AD">
        <w:rPr>
          <w:rFonts w:ascii="Times New Roman" w:eastAsia="Times New Roman" w:hAnsi="Times New Roman" w:cs="Times New Roman"/>
          <w:sz w:val="24"/>
          <w:szCs w:val="24"/>
          <w:lang w:val="es-MX" w:eastAsia="es-MX"/>
        </w:rPr>
        <w:t xml:space="preserve">estudios similares en </w:t>
      </w:r>
      <w:r w:rsidR="004963CC" w:rsidRPr="00D40843">
        <w:rPr>
          <w:rFonts w:ascii="Times New Roman" w:eastAsia="Times New Roman" w:hAnsi="Times New Roman" w:cs="Times New Roman"/>
          <w:sz w:val="24"/>
          <w:szCs w:val="24"/>
          <w:lang w:val="es-MX" w:eastAsia="es-MX"/>
        </w:rPr>
        <w:t>i</w:t>
      </w:r>
      <w:r w:rsidR="00FA1BC7" w:rsidRPr="00D40843">
        <w:rPr>
          <w:rFonts w:ascii="Times New Roman" w:eastAsia="Times New Roman" w:hAnsi="Times New Roman" w:cs="Times New Roman"/>
          <w:sz w:val="24"/>
          <w:szCs w:val="24"/>
          <w:lang w:val="es-MX" w:eastAsia="es-MX"/>
        </w:rPr>
        <w:t xml:space="preserve">nstituciones </w:t>
      </w:r>
      <w:r w:rsidR="00FA1BC7" w:rsidRPr="005936AD">
        <w:rPr>
          <w:rFonts w:ascii="Times New Roman" w:eastAsia="Times New Roman" w:hAnsi="Times New Roman" w:cs="Times New Roman"/>
          <w:sz w:val="24"/>
          <w:szCs w:val="24"/>
          <w:lang w:val="es-MX" w:eastAsia="es-MX"/>
        </w:rPr>
        <w:t xml:space="preserve">de </w:t>
      </w:r>
      <w:r w:rsidRPr="005936AD">
        <w:rPr>
          <w:rFonts w:ascii="Times New Roman" w:eastAsia="Times New Roman" w:hAnsi="Times New Roman" w:cs="Times New Roman"/>
          <w:sz w:val="24"/>
          <w:szCs w:val="24"/>
          <w:lang w:val="es-MX" w:eastAsia="es-MX"/>
        </w:rPr>
        <w:t xml:space="preserve">educación superior. </w:t>
      </w:r>
    </w:p>
    <w:p w14:paraId="6DFB0417" w14:textId="00112DEA" w:rsidR="00433819" w:rsidRPr="005936AD" w:rsidRDefault="00433819"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En relación al análisis de correlación de Pearson, se encontró que </w:t>
      </w:r>
      <w:r w:rsidR="00FA1BC7" w:rsidRPr="005936AD">
        <w:rPr>
          <w:rFonts w:ascii="Times New Roman" w:eastAsia="Times New Roman" w:hAnsi="Times New Roman" w:cs="Times New Roman"/>
          <w:sz w:val="24"/>
          <w:szCs w:val="24"/>
          <w:lang w:val="es-MX" w:eastAsia="es-MX"/>
        </w:rPr>
        <w:t xml:space="preserve">entre las prácticas comunes de </w:t>
      </w:r>
      <w:r w:rsidR="00915694" w:rsidRPr="005936AD">
        <w:rPr>
          <w:rFonts w:ascii="Times New Roman" w:eastAsia="Times New Roman" w:hAnsi="Times New Roman" w:cs="Times New Roman"/>
          <w:sz w:val="24"/>
          <w:szCs w:val="24"/>
          <w:lang w:val="es-MX" w:eastAsia="es-MX"/>
        </w:rPr>
        <w:t>los estudiantes relacionad</w:t>
      </w:r>
      <w:r w:rsidR="00DF414C" w:rsidRPr="005936AD">
        <w:rPr>
          <w:rFonts w:ascii="Times New Roman" w:eastAsia="Times New Roman" w:hAnsi="Times New Roman" w:cs="Times New Roman"/>
          <w:sz w:val="24"/>
          <w:szCs w:val="24"/>
          <w:lang w:val="es-MX" w:eastAsia="es-MX"/>
        </w:rPr>
        <w:t>o</w:t>
      </w:r>
      <w:r w:rsidR="00915694" w:rsidRPr="005936AD">
        <w:rPr>
          <w:rFonts w:ascii="Times New Roman" w:eastAsia="Times New Roman" w:hAnsi="Times New Roman" w:cs="Times New Roman"/>
          <w:sz w:val="24"/>
          <w:szCs w:val="24"/>
          <w:lang w:val="es-MX" w:eastAsia="es-MX"/>
        </w:rPr>
        <w:t>s</w:t>
      </w:r>
      <w:r w:rsidR="00FA1BC7" w:rsidRPr="005936AD">
        <w:rPr>
          <w:rFonts w:ascii="Times New Roman" w:eastAsia="Times New Roman" w:hAnsi="Times New Roman" w:cs="Times New Roman"/>
          <w:sz w:val="24"/>
          <w:szCs w:val="24"/>
          <w:lang w:val="es-MX" w:eastAsia="es-MX"/>
        </w:rPr>
        <w:t xml:space="preserve"> con el </w:t>
      </w:r>
      <w:r w:rsidR="00FA1BC7" w:rsidRPr="00D40843">
        <w:rPr>
          <w:rFonts w:ascii="Times New Roman" w:eastAsia="Times New Roman" w:hAnsi="Times New Roman" w:cs="Times New Roman"/>
          <w:sz w:val="24"/>
          <w:szCs w:val="24"/>
          <w:lang w:val="es-MX" w:eastAsia="es-MX"/>
        </w:rPr>
        <w:t>uso de la IA</w:t>
      </w:r>
      <w:r w:rsidR="00FA1BC7" w:rsidRPr="005936AD">
        <w:rPr>
          <w:rFonts w:ascii="Times New Roman" w:eastAsia="Times New Roman" w:hAnsi="Times New Roman" w:cs="Times New Roman"/>
          <w:sz w:val="24"/>
          <w:szCs w:val="24"/>
          <w:lang w:val="es-MX" w:eastAsia="es-MX"/>
        </w:rPr>
        <w:t xml:space="preserve"> </w:t>
      </w:r>
      <w:r w:rsidRPr="005936AD">
        <w:rPr>
          <w:rFonts w:ascii="Times New Roman" w:eastAsia="Times New Roman" w:hAnsi="Times New Roman" w:cs="Times New Roman"/>
          <w:sz w:val="24"/>
          <w:szCs w:val="24"/>
          <w:lang w:val="es-MX" w:eastAsia="es-MX"/>
        </w:rPr>
        <w:t xml:space="preserve">son la verificación y evaluación de la información generada, el reconocimiento de usos inapropiados, la comprensión del impacto de los datos proporcionados por la </w:t>
      </w:r>
      <w:r w:rsidRPr="005936AD">
        <w:rPr>
          <w:rFonts w:ascii="Times New Roman" w:eastAsia="Times New Roman" w:hAnsi="Times New Roman" w:cs="Times New Roman"/>
          <w:sz w:val="24"/>
          <w:szCs w:val="24"/>
          <w:lang w:val="es-MX" w:eastAsia="es-MX"/>
        </w:rPr>
        <w:lastRenderedPageBreak/>
        <w:t xml:space="preserve">IA, así como la conciencia de errores, limitaciones y sesgos en los modelos de </w:t>
      </w:r>
      <w:r w:rsidR="00940101" w:rsidRPr="005936AD">
        <w:rPr>
          <w:rFonts w:ascii="Times New Roman" w:eastAsia="Times New Roman" w:hAnsi="Times New Roman" w:cs="Times New Roman"/>
          <w:sz w:val="24"/>
          <w:szCs w:val="24"/>
          <w:lang w:val="es-MX" w:eastAsia="es-MX"/>
        </w:rPr>
        <w:t>IA</w:t>
      </w:r>
      <w:r w:rsidR="00FA1BC7" w:rsidRPr="005936AD">
        <w:rPr>
          <w:rFonts w:ascii="Times New Roman" w:eastAsia="Times New Roman" w:hAnsi="Times New Roman" w:cs="Times New Roman"/>
          <w:sz w:val="24"/>
          <w:szCs w:val="24"/>
          <w:lang w:val="es-MX" w:eastAsia="es-MX"/>
        </w:rPr>
        <w:t>, como una forma de fundamentar su uso ético y razonado</w:t>
      </w:r>
      <w:r w:rsidRPr="005936AD">
        <w:rPr>
          <w:rFonts w:ascii="Times New Roman" w:eastAsia="Times New Roman" w:hAnsi="Times New Roman" w:cs="Times New Roman"/>
          <w:sz w:val="24"/>
          <w:szCs w:val="24"/>
          <w:lang w:val="es-MX" w:eastAsia="es-MX"/>
        </w:rPr>
        <w:t xml:space="preserve">. En particular, los resultados sugieren que </w:t>
      </w:r>
      <w:r w:rsidR="00FA1BC7" w:rsidRPr="005936AD">
        <w:rPr>
          <w:rFonts w:ascii="Times New Roman" w:eastAsia="Times New Roman" w:hAnsi="Times New Roman" w:cs="Times New Roman"/>
          <w:sz w:val="24"/>
          <w:szCs w:val="24"/>
          <w:lang w:val="es-MX" w:eastAsia="es-MX"/>
        </w:rPr>
        <w:t xml:space="preserve">los estudiantes </w:t>
      </w:r>
      <w:r w:rsidRPr="005936AD">
        <w:rPr>
          <w:rFonts w:ascii="Times New Roman" w:eastAsia="Times New Roman" w:hAnsi="Times New Roman" w:cs="Times New Roman"/>
          <w:sz w:val="24"/>
          <w:szCs w:val="24"/>
          <w:lang w:val="es-MX" w:eastAsia="es-MX"/>
        </w:rPr>
        <w:t>percib</w:t>
      </w:r>
      <w:r w:rsidR="00FA1BC7" w:rsidRPr="005936AD">
        <w:rPr>
          <w:rFonts w:ascii="Times New Roman" w:eastAsia="Times New Roman" w:hAnsi="Times New Roman" w:cs="Times New Roman"/>
          <w:sz w:val="24"/>
          <w:szCs w:val="24"/>
          <w:lang w:val="es-MX" w:eastAsia="es-MX"/>
        </w:rPr>
        <w:t>en a</w:t>
      </w:r>
      <w:r w:rsidRPr="005936AD">
        <w:rPr>
          <w:rFonts w:ascii="Times New Roman" w:eastAsia="Times New Roman" w:hAnsi="Times New Roman" w:cs="Times New Roman"/>
          <w:sz w:val="24"/>
          <w:szCs w:val="24"/>
          <w:lang w:val="es-MX" w:eastAsia="es-MX"/>
        </w:rPr>
        <w:t xml:space="preserve"> la IA como una ayuda para el aprendizaje</w:t>
      </w:r>
      <w:r w:rsidR="004963CC" w:rsidRPr="005936AD">
        <w:rPr>
          <w:rFonts w:ascii="Times New Roman" w:eastAsia="Times New Roman" w:hAnsi="Times New Roman" w:cs="Times New Roman"/>
          <w:sz w:val="24"/>
          <w:szCs w:val="24"/>
          <w:lang w:val="es-MX" w:eastAsia="es-MX"/>
        </w:rPr>
        <w:t xml:space="preserve"> y</w:t>
      </w:r>
      <w:r w:rsidRPr="005936AD">
        <w:rPr>
          <w:rFonts w:ascii="Times New Roman" w:eastAsia="Times New Roman" w:hAnsi="Times New Roman" w:cs="Times New Roman"/>
          <w:sz w:val="24"/>
          <w:szCs w:val="24"/>
          <w:lang w:val="es-MX" w:eastAsia="es-MX"/>
        </w:rPr>
        <w:t xml:space="preserve"> </w:t>
      </w:r>
      <w:r w:rsidR="00FA1BC7" w:rsidRPr="005936AD">
        <w:rPr>
          <w:rFonts w:ascii="Times New Roman" w:eastAsia="Times New Roman" w:hAnsi="Times New Roman" w:cs="Times New Roman"/>
          <w:sz w:val="24"/>
          <w:szCs w:val="24"/>
          <w:lang w:val="es-MX" w:eastAsia="es-MX"/>
        </w:rPr>
        <w:t>desarrollo de tareas y actividades escolares</w:t>
      </w:r>
      <w:r w:rsidR="004963CC" w:rsidRPr="005936AD">
        <w:rPr>
          <w:rFonts w:ascii="Times New Roman" w:eastAsia="Times New Roman" w:hAnsi="Times New Roman" w:cs="Times New Roman"/>
          <w:sz w:val="24"/>
          <w:szCs w:val="24"/>
          <w:lang w:val="es-MX" w:eastAsia="es-MX"/>
        </w:rPr>
        <w:t>,</w:t>
      </w:r>
      <w:r w:rsidR="00FA1BC7" w:rsidRPr="005936AD">
        <w:rPr>
          <w:rFonts w:ascii="Times New Roman" w:eastAsia="Times New Roman" w:hAnsi="Times New Roman" w:cs="Times New Roman"/>
          <w:sz w:val="24"/>
          <w:szCs w:val="24"/>
          <w:lang w:val="es-MX" w:eastAsia="es-MX"/>
        </w:rPr>
        <w:t xml:space="preserve"> no como un </w:t>
      </w:r>
      <w:r w:rsidRPr="005936AD">
        <w:rPr>
          <w:rFonts w:ascii="Times New Roman" w:eastAsia="Times New Roman" w:hAnsi="Times New Roman" w:cs="Times New Roman"/>
          <w:sz w:val="24"/>
          <w:szCs w:val="24"/>
          <w:lang w:val="es-MX" w:eastAsia="es-MX"/>
        </w:rPr>
        <w:t>sustituto</w:t>
      </w:r>
      <w:r w:rsidR="00FA1BC7" w:rsidRPr="005936AD">
        <w:rPr>
          <w:rFonts w:ascii="Times New Roman" w:eastAsia="Times New Roman" w:hAnsi="Times New Roman" w:cs="Times New Roman"/>
          <w:sz w:val="24"/>
          <w:szCs w:val="24"/>
          <w:lang w:val="es-MX" w:eastAsia="es-MX"/>
        </w:rPr>
        <w:t xml:space="preserve">, elemento clave </w:t>
      </w:r>
      <w:r w:rsidRPr="005936AD">
        <w:rPr>
          <w:rFonts w:ascii="Times New Roman" w:eastAsia="Times New Roman" w:hAnsi="Times New Roman" w:cs="Times New Roman"/>
          <w:sz w:val="24"/>
          <w:szCs w:val="24"/>
          <w:lang w:val="es-MX" w:eastAsia="es-MX"/>
        </w:rPr>
        <w:t xml:space="preserve">del comportamiento ético en contextos académicos. </w:t>
      </w:r>
    </w:p>
    <w:p w14:paraId="61A5AB8F" w14:textId="0240F1E7" w:rsidR="00433819" w:rsidRPr="005936AD" w:rsidRDefault="00433819" w:rsidP="005936AD">
      <w:pPr>
        <w:spacing w:line="240" w:lineRule="auto"/>
        <w:jc w:val="both"/>
        <w:rPr>
          <w:rFonts w:ascii="Times New Roman" w:eastAsia="Times New Roman" w:hAnsi="Times New Roman" w:cs="Times New Roman"/>
          <w:sz w:val="24"/>
          <w:szCs w:val="24"/>
          <w:lang w:val="es-MX" w:eastAsia="es-MX"/>
        </w:rPr>
      </w:pPr>
      <w:r w:rsidRPr="005936AD">
        <w:rPr>
          <w:rFonts w:ascii="Times New Roman" w:eastAsia="Times New Roman" w:hAnsi="Times New Roman" w:cs="Times New Roman"/>
          <w:sz w:val="24"/>
          <w:szCs w:val="24"/>
          <w:lang w:val="es-MX" w:eastAsia="es-MX"/>
        </w:rPr>
        <w:t xml:space="preserve">Esta conclusión </w:t>
      </w:r>
      <w:r w:rsidR="00BF62CE" w:rsidRPr="005936AD">
        <w:rPr>
          <w:rFonts w:ascii="Times New Roman" w:eastAsia="Times New Roman" w:hAnsi="Times New Roman" w:cs="Times New Roman"/>
          <w:sz w:val="24"/>
          <w:szCs w:val="24"/>
          <w:lang w:val="es-MX" w:eastAsia="es-MX"/>
        </w:rPr>
        <w:t>se alinea</w:t>
      </w:r>
      <w:r w:rsidRPr="005936AD">
        <w:rPr>
          <w:rFonts w:ascii="Times New Roman" w:eastAsia="Times New Roman" w:hAnsi="Times New Roman" w:cs="Times New Roman"/>
          <w:sz w:val="24"/>
          <w:szCs w:val="24"/>
          <w:lang w:val="es-MX" w:eastAsia="es-MX"/>
        </w:rPr>
        <w:t xml:space="preserve"> con los criterios institucionales establecidos por la </w:t>
      </w:r>
      <w:proofErr w:type="spellStart"/>
      <w:r w:rsidRPr="005936AD">
        <w:rPr>
          <w:rFonts w:ascii="Times New Roman" w:eastAsia="Times New Roman" w:hAnsi="Times New Roman" w:cs="Times New Roman"/>
          <w:sz w:val="24"/>
          <w:szCs w:val="24"/>
          <w:lang w:val="es-MX" w:eastAsia="es-MX"/>
        </w:rPr>
        <w:t>UAEMéx</w:t>
      </w:r>
      <w:proofErr w:type="spellEnd"/>
      <w:r w:rsidR="00BF62CE" w:rsidRPr="005936AD">
        <w:rPr>
          <w:rFonts w:ascii="Times New Roman" w:eastAsia="Times New Roman" w:hAnsi="Times New Roman" w:cs="Times New Roman"/>
          <w:sz w:val="24"/>
          <w:szCs w:val="24"/>
          <w:lang w:val="es-MX" w:eastAsia="es-MX"/>
        </w:rPr>
        <w:t xml:space="preserve"> hacia su comunidad</w:t>
      </w:r>
      <w:r w:rsidRPr="005936AD">
        <w:rPr>
          <w:rFonts w:ascii="Times New Roman" w:eastAsia="Times New Roman" w:hAnsi="Times New Roman" w:cs="Times New Roman"/>
          <w:sz w:val="24"/>
          <w:szCs w:val="24"/>
          <w:lang w:val="es-MX" w:eastAsia="es-MX"/>
        </w:rPr>
        <w:t xml:space="preserve"> y los principios éticos y buenas prácticas nacionales para el uso de la </w:t>
      </w:r>
      <w:r w:rsidR="00940101" w:rsidRPr="005936AD">
        <w:rPr>
          <w:rFonts w:ascii="Times New Roman" w:eastAsia="Times New Roman" w:hAnsi="Times New Roman" w:cs="Times New Roman"/>
          <w:sz w:val="24"/>
          <w:szCs w:val="24"/>
          <w:lang w:val="es-MX" w:eastAsia="es-MX"/>
        </w:rPr>
        <w:t>IA</w:t>
      </w:r>
      <w:r w:rsidRPr="005936AD">
        <w:rPr>
          <w:rFonts w:ascii="Times New Roman" w:eastAsia="Times New Roman" w:hAnsi="Times New Roman" w:cs="Times New Roman"/>
          <w:sz w:val="24"/>
          <w:szCs w:val="24"/>
          <w:lang w:val="es-MX" w:eastAsia="es-MX"/>
        </w:rPr>
        <w:t xml:space="preserve"> en México. En general, el estudio confirma que </w:t>
      </w:r>
      <w:r w:rsidR="00AF5011" w:rsidRPr="005936AD">
        <w:rPr>
          <w:rFonts w:ascii="Times New Roman" w:eastAsia="Times New Roman" w:hAnsi="Times New Roman" w:cs="Times New Roman"/>
          <w:sz w:val="24"/>
          <w:szCs w:val="24"/>
          <w:lang w:val="es-MX" w:eastAsia="es-MX"/>
        </w:rPr>
        <w:t>no existen diferencias estadísticamente significativas entre los estudiantes que pertenecen a distintos programas educativos que se imparten en el Centro Universitario y que su práctica está basada desde el enfoque de la ética en un razonamiento crítico</w:t>
      </w:r>
      <w:r w:rsidR="00DF414C" w:rsidRPr="005936AD">
        <w:rPr>
          <w:rFonts w:ascii="Times New Roman" w:eastAsia="Times New Roman" w:hAnsi="Times New Roman" w:cs="Times New Roman"/>
          <w:sz w:val="24"/>
          <w:szCs w:val="24"/>
          <w:lang w:val="es-MX" w:eastAsia="es-MX"/>
        </w:rPr>
        <w:t>, prácticas y uso reflexivo</w:t>
      </w:r>
      <w:r w:rsidRPr="005936AD">
        <w:rPr>
          <w:rFonts w:ascii="Times New Roman" w:eastAsia="Times New Roman" w:hAnsi="Times New Roman" w:cs="Times New Roman"/>
          <w:sz w:val="24"/>
          <w:szCs w:val="24"/>
          <w:lang w:val="es-MX" w:eastAsia="es-MX"/>
        </w:rPr>
        <w:t xml:space="preserve">, lo </w:t>
      </w:r>
      <w:r w:rsidR="00AF5011" w:rsidRPr="005936AD">
        <w:rPr>
          <w:rFonts w:ascii="Times New Roman" w:eastAsia="Times New Roman" w:hAnsi="Times New Roman" w:cs="Times New Roman"/>
          <w:sz w:val="24"/>
          <w:szCs w:val="24"/>
          <w:lang w:val="es-MX" w:eastAsia="es-MX"/>
        </w:rPr>
        <w:t xml:space="preserve">cual requiere de </w:t>
      </w:r>
      <w:r w:rsidRPr="005936AD">
        <w:rPr>
          <w:rFonts w:ascii="Times New Roman" w:eastAsia="Times New Roman" w:hAnsi="Times New Roman" w:cs="Times New Roman"/>
          <w:sz w:val="24"/>
          <w:szCs w:val="24"/>
          <w:lang w:val="es-MX" w:eastAsia="es-MX"/>
        </w:rPr>
        <w:t xml:space="preserve">integrar transversalmente estos elementos en los </w:t>
      </w:r>
      <w:r w:rsidR="00AF5011" w:rsidRPr="005936AD">
        <w:rPr>
          <w:rFonts w:ascii="Times New Roman" w:eastAsia="Times New Roman" w:hAnsi="Times New Roman" w:cs="Times New Roman"/>
          <w:sz w:val="24"/>
          <w:szCs w:val="24"/>
          <w:lang w:val="es-MX" w:eastAsia="es-MX"/>
        </w:rPr>
        <w:t xml:space="preserve">distintos </w:t>
      </w:r>
      <w:r w:rsidR="00AF5011" w:rsidRPr="00D40843">
        <w:rPr>
          <w:rFonts w:ascii="Times New Roman" w:eastAsia="Times New Roman" w:hAnsi="Times New Roman" w:cs="Times New Roman"/>
          <w:sz w:val="24"/>
          <w:szCs w:val="24"/>
          <w:lang w:val="es-MX" w:eastAsia="es-MX"/>
        </w:rPr>
        <w:t>planes de estudio</w:t>
      </w:r>
      <w:r w:rsidR="001F6BCB" w:rsidRPr="00D40843">
        <w:rPr>
          <w:rFonts w:ascii="Times New Roman" w:eastAsia="Times New Roman" w:hAnsi="Times New Roman" w:cs="Times New Roman"/>
          <w:sz w:val="24"/>
          <w:szCs w:val="24"/>
          <w:lang w:val="es-MX" w:eastAsia="es-MX"/>
        </w:rPr>
        <w:t xml:space="preserve"> con la finalidad de que se definan como una competencia</w:t>
      </w:r>
      <w:r w:rsidR="00991B08" w:rsidRPr="00D40843">
        <w:rPr>
          <w:rFonts w:ascii="Times New Roman" w:eastAsia="Times New Roman" w:hAnsi="Times New Roman" w:cs="Times New Roman"/>
          <w:sz w:val="24"/>
          <w:szCs w:val="24"/>
          <w:lang w:val="es-MX" w:eastAsia="es-MX"/>
        </w:rPr>
        <w:t xml:space="preserve"> entre los estudiantes universitarios.</w:t>
      </w:r>
      <w:r w:rsidR="00AF5011" w:rsidRPr="005936AD">
        <w:rPr>
          <w:rFonts w:ascii="Times New Roman" w:eastAsia="Times New Roman" w:hAnsi="Times New Roman" w:cs="Times New Roman"/>
          <w:sz w:val="24"/>
          <w:szCs w:val="24"/>
          <w:lang w:val="es-MX" w:eastAsia="es-MX"/>
        </w:rPr>
        <w:t xml:space="preserve"> </w:t>
      </w:r>
    </w:p>
    <w:p w14:paraId="55F43DA6" w14:textId="3E504A08" w:rsidR="00A513C1" w:rsidRPr="005936AD" w:rsidRDefault="00A513C1" w:rsidP="005936AD">
      <w:pPr>
        <w:spacing w:line="240" w:lineRule="auto"/>
        <w:jc w:val="center"/>
        <w:rPr>
          <w:rFonts w:ascii="Times New Roman" w:hAnsi="Times New Roman" w:cs="Times New Roman"/>
          <w:b/>
          <w:bCs/>
          <w:sz w:val="24"/>
          <w:szCs w:val="24"/>
          <w:lang w:val="es-MX"/>
        </w:rPr>
      </w:pPr>
      <w:r w:rsidRPr="005936AD">
        <w:rPr>
          <w:rFonts w:ascii="Times New Roman" w:hAnsi="Times New Roman" w:cs="Times New Roman"/>
          <w:b/>
          <w:bCs/>
          <w:sz w:val="24"/>
          <w:szCs w:val="24"/>
          <w:lang w:val="es-MX"/>
        </w:rPr>
        <w:t>Limitaciones</w:t>
      </w:r>
    </w:p>
    <w:p w14:paraId="0DC6323D" w14:textId="40D8C314" w:rsidR="00766263" w:rsidRPr="005936AD" w:rsidRDefault="00E94166"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E</w:t>
      </w:r>
      <w:r w:rsidR="00433819" w:rsidRPr="005936AD">
        <w:rPr>
          <w:rFonts w:ascii="Times New Roman" w:hAnsi="Times New Roman" w:cs="Times New Roman"/>
          <w:sz w:val="24"/>
          <w:szCs w:val="24"/>
          <w:lang w:val="es-MX"/>
        </w:rPr>
        <w:t xml:space="preserve">s importante reconocer </w:t>
      </w:r>
      <w:r w:rsidRPr="005936AD">
        <w:rPr>
          <w:rFonts w:ascii="Times New Roman" w:hAnsi="Times New Roman" w:cs="Times New Roman"/>
          <w:sz w:val="24"/>
          <w:szCs w:val="24"/>
          <w:lang w:val="es-MX"/>
        </w:rPr>
        <w:t xml:space="preserve">que este estudio tiene </w:t>
      </w:r>
      <w:r w:rsidR="00433819" w:rsidRPr="005936AD">
        <w:rPr>
          <w:rFonts w:ascii="Times New Roman" w:hAnsi="Times New Roman" w:cs="Times New Roman"/>
          <w:sz w:val="24"/>
          <w:szCs w:val="24"/>
          <w:lang w:val="es-MX"/>
        </w:rPr>
        <w:t xml:space="preserve">algunas limitaciones que deben tenerse en cuenta </w:t>
      </w:r>
      <w:r w:rsidRPr="005936AD">
        <w:rPr>
          <w:rFonts w:ascii="Times New Roman" w:hAnsi="Times New Roman" w:cs="Times New Roman"/>
          <w:sz w:val="24"/>
          <w:szCs w:val="24"/>
          <w:lang w:val="es-MX"/>
        </w:rPr>
        <w:t>como son su</w:t>
      </w:r>
      <w:r w:rsidR="00433819" w:rsidRPr="005936AD">
        <w:rPr>
          <w:rFonts w:ascii="Times New Roman" w:hAnsi="Times New Roman" w:cs="Times New Roman"/>
          <w:sz w:val="24"/>
          <w:szCs w:val="24"/>
          <w:lang w:val="es-MX"/>
        </w:rPr>
        <w:t xml:space="preserve"> diseño </w:t>
      </w:r>
      <w:r w:rsidR="00766263" w:rsidRPr="00D40843">
        <w:rPr>
          <w:rFonts w:ascii="Times New Roman" w:hAnsi="Times New Roman" w:cs="Times New Roman"/>
          <w:sz w:val="24"/>
          <w:szCs w:val="24"/>
          <w:lang w:val="es-MX"/>
        </w:rPr>
        <w:t>transversal,</w:t>
      </w:r>
      <w:r w:rsidR="00766263" w:rsidRPr="005936AD">
        <w:rPr>
          <w:rFonts w:ascii="Times New Roman" w:hAnsi="Times New Roman" w:cs="Times New Roman"/>
          <w:sz w:val="24"/>
          <w:szCs w:val="24"/>
          <w:lang w:val="es-MX"/>
        </w:rPr>
        <w:t xml:space="preserve"> el</w:t>
      </w:r>
      <w:r w:rsidRPr="005936AD">
        <w:rPr>
          <w:rFonts w:ascii="Times New Roman" w:hAnsi="Times New Roman" w:cs="Times New Roman"/>
          <w:sz w:val="24"/>
          <w:szCs w:val="24"/>
          <w:lang w:val="es-MX"/>
        </w:rPr>
        <w:t xml:space="preserve"> cual no </w:t>
      </w:r>
      <w:r w:rsidR="00433819" w:rsidRPr="005936AD">
        <w:rPr>
          <w:rFonts w:ascii="Times New Roman" w:hAnsi="Times New Roman" w:cs="Times New Roman"/>
          <w:sz w:val="24"/>
          <w:szCs w:val="24"/>
          <w:lang w:val="es-MX"/>
        </w:rPr>
        <w:t xml:space="preserve">permite analizar la evolución del uso ético de la </w:t>
      </w:r>
      <w:r w:rsidR="00940101" w:rsidRPr="005936AD">
        <w:rPr>
          <w:rFonts w:ascii="Times New Roman" w:hAnsi="Times New Roman" w:cs="Times New Roman"/>
          <w:sz w:val="24"/>
          <w:szCs w:val="24"/>
          <w:lang w:val="es-MX"/>
        </w:rPr>
        <w:t>IA</w:t>
      </w:r>
      <w:r w:rsidR="00433819" w:rsidRPr="005936AD">
        <w:rPr>
          <w:rFonts w:ascii="Times New Roman" w:hAnsi="Times New Roman" w:cs="Times New Roman"/>
          <w:sz w:val="24"/>
          <w:szCs w:val="24"/>
          <w:lang w:val="es-MX"/>
        </w:rPr>
        <w:t xml:space="preserve"> a lo largo del tiempo ni determinar relaciones causales entre las variables estudiadas. </w:t>
      </w:r>
    </w:p>
    <w:p w14:paraId="60C3CA59" w14:textId="00099381" w:rsidR="00433819" w:rsidRPr="005936AD" w:rsidRDefault="00E94166" w:rsidP="005936AD">
      <w:pPr>
        <w:spacing w:line="240" w:lineRule="auto"/>
        <w:jc w:val="both"/>
        <w:rPr>
          <w:rFonts w:ascii="Times New Roman" w:hAnsi="Times New Roman" w:cs="Times New Roman"/>
          <w:sz w:val="24"/>
          <w:szCs w:val="24"/>
          <w:lang w:val="es-MX"/>
        </w:rPr>
      </w:pPr>
      <w:r w:rsidRPr="00D40843">
        <w:rPr>
          <w:rFonts w:ascii="Times New Roman" w:hAnsi="Times New Roman" w:cs="Times New Roman"/>
          <w:sz w:val="24"/>
          <w:szCs w:val="24"/>
          <w:lang w:val="es-MX"/>
        </w:rPr>
        <w:t>As</w:t>
      </w:r>
      <w:r w:rsidR="00766263" w:rsidRPr="00D40843">
        <w:rPr>
          <w:rFonts w:ascii="Times New Roman" w:hAnsi="Times New Roman" w:cs="Times New Roman"/>
          <w:sz w:val="24"/>
          <w:szCs w:val="24"/>
          <w:lang w:val="es-MX"/>
        </w:rPr>
        <w:t>imismo,</w:t>
      </w:r>
      <w:r w:rsidR="00766263" w:rsidRPr="005936AD">
        <w:rPr>
          <w:rFonts w:ascii="Times New Roman" w:hAnsi="Times New Roman" w:cs="Times New Roman"/>
          <w:sz w:val="24"/>
          <w:szCs w:val="24"/>
          <w:lang w:val="es-MX"/>
        </w:rPr>
        <w:t xml:space="preserve"> </w:t>
      </w:r>
      <w:r w:rsidRPr="005936AD">
        <w:rPr>
          <w:rFonts w:ascii="Times New Roman" w:hAnsi="Times New Roman" w:cs="Times New Roman"/>
          <w:sz w:val="24"/>
          <w:szCs w:val="24"/>
          <w:lang w:val="es-MX"/>
        </w:rPr>
        <w:t xml:space="preserve">el instrumento se </w:t>
      </w:r>
      <w:r w:rsidR="00766263" w:rsidRPr="005936AD">
        <w:rPr>
          <w:rFonts w:ascii="Times New Roman" w:hAnsi="Times New Roman" w:cs="Times New Roman"/>
          <w:sz w:val="24"/>
          <w:szCs w:val="24"/>
          <w:lang w:val="es-MX"/>
        </w:rPr>
        <w:t xml:space="preserve">aplicó únicamente a </w:t>
      </w:r>
      <w:r w:rsidRPr="005936AD">
        <w:rPr>
          <w:rFonts w:ascii="Times New Roman" w:hAnsi="Times New Roman" w:cs="Times New Roman"/>
          <w:sz w:val="24"/>
          <w:szCs w:val="24"/>
          <w:lang w:val="es-MX"/>
        </w:rPr>
        <w:t>estudiantes de sexto semestre</w:t>
      </w:r>
      <w:r w:rsidR="00766263" w:rsidRPr="005936AD">
        <w:rPr>
          <w:rFonts w:ascii="Times New Roman" w:hAnsi="Times New Roman" w:cs="Times New Roman"/>
          <w:sz w:val="24"/>
          <w:szCs w:val="24"/>
          <w:lang w:val="es-MX"/>
        </w:rPr>
        <w:t>,</w:t>
      </w:r>
      <w:r w:rsidRPr="005936AD">
        <w:rPr>
          <w:rFonts w:ascii="Times New Roman" w:hAnsi="Times New Roman" w:cs="Times New Roman"/>
          <w:sz w:val="24"/>
          <w:szCs w:val="24"/>
          <w:lang w:val="es-MX"/>
        </w:rPr>
        <w:t xml:space="preserve"> no de todos los semestres de los distintos programas educativos</w:t>
      </w:r>
      <w:r w:rsidR="00433819" w:rsidRPr="005936AD">
        <w:rPr>
          <w:rFonts w:ascii="Times New Roman" w:hAnsi="Times New Roman" w:cs="Times New Roman"/>
          <w:sz w:val="24"/>
          <w:szCs w:val="24"/>
          <w:lang w:val="es-MX"/>
        </w:rPr>
        <w:t xml:space="preserve">, </w:t>
      </w:r>
      <w:r w:rsidRPr="005936AD">
        <w:rPr>
          <w:rFonts w:ascii="Times New Roman" w:hAnsi="Times New Roman" w:cs="Times New Roman"/>
          <w:sz w:val="24"/>
          <w:szCs w:val="24"/>
          <w:lang w:val="es-MX"/>
        </w:rPr>
        <w:t>lo cual no permite generalizar los resultados a todos los estudiantes del Centro Universitario</w:t>
      </w:r>
      <w:r w:rsidR="00433819" w:rsidRPr="005936AD">
        <w:rPr>
          <w:rFonts w:ascii="Times New Roman" w:hAnsi="Times New Roman" w:cs="Times New Roman"/>
          <w:sz w:val="24"/>
          <w:szCs w:val="24"/>
          <w:lang w:val="es-MX"/>
        </w:rPr>
        <w:t>.</w:t>
      </w:r>
    </w:p>
    <w:p w14:paraId="0A6C6FDE" w14:textId="2A4CFB09" w:rsidR="00766263" w:rsidRPr="005936AD" w:rsidRDefault="00766263"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Ausencia de un análisis longitudinal con la finalidad de identificar como se adaptan los estudiantes universitarios a nuevas tecnologías, si el uso ético de la IA cambia con la implementación de lineamientos</w:t>
      </w:r>
      <w:r w:rsidR="00920D3A" w:rsidRPr="005936AD">
        <w:rPr>
          <w:rFonts w:ascii="Times New Roman" w:hAnsi="Times New Roman" w:cs="Times New Roman"/>
          <w:sz w:val="24"/>
          <w:szCs w:val="24"/>
          <w:lang w:val="es-MX"/>
        </w:rPr>
        <w:t xml:space="preserve">, </w:t>
      </w:r>
      <w:r w:rsidRPr="005936AD">
        <w:rPr>
          <w:rFonts w:ascii="Times New Roman" w:hAnsi="Times New Roman" w:cs="Times New Roman"/>
          <w:sz w:val="24"/>
          <w:szCs w:val="24"/>
          <w:lang w:val="es-MX"/>
        </w:rPr>
        <w:t xml:space="preserve">normatividad </w:t>
      </w:r>
      <w:r w:rsidR="00920D3A" w:rsidRPr="005936AD">
        <w:rPr>
          <w:rFonts w:ascii="Times New Roman" w:hAnsi="Times New Roman" w:cs="Times New Roman"/>
          <w:sz w:val="24"/>
          <w:szCs w:val="24"/>
          <w:lang w:val="es-MX"/>
        </w:rPr>
        <w:t xml:space="preserve">y la adquisición de competencias digitales </w:t>
      </w:r>
      <w:r w:rsidRPr="005936AD">
        <w:rPr>
          <w:rFonts w:ascii="Times New Roman" w:hAnsi="Times New Roman" w:cs="Times New Roman"/>
          <w:sz w:val="24"/>
          <w:szCs w:val="24"/>
          <w:lang w:val="es-MX"/>
        </w:rPr>
        <w:t>o surgen nuevos riesgos éticos.</w:t>
      </w:r>
    </w:p>
    <w:p w14:paraId="21453B68" w14:textId="77777777" w:rsidR="00A513C1" w:rsidRPr="005936AD" w:rsidRDefault="00A513C1" w:rsidP="005936AD">
      <w:pPr>
        <w:spacing w:line="240" w:lineRule="auto"/>
        <w:jc w:val="center"/>
        <w:rPr>
          <w:rFonts w:ascii="Times New Roman" w:hAnsi="Times New Roman" w:cs="Times New Roman"/>
          <w:b/>
          <w:bCs/>
          <w:sz w:val="24"/>
          <w:szCs w:val="24"/>
          <w:lang w:val="es-MX"/>
        </w:rPr>
      </w:pPr>
    </w:p>
    <w:p w14:paraId="17B589C3" w14:textId="1A59E991" w:rsidR="00A513C1" w:rsidRPr="005936AD" w:rsidRDefault="00A513C1" w:rsidP="005936AD">
      <w:pPr>
        <w:spacing w:line="240" w:lineRule="auto"/>
        <w:jc w:val="center"/>
        <w:rPr>
          <w:rFonts w:ascii="Times New Roman" w:hAnsi="Times New Roman" w:cs="Times New Roman"/>
          <w:b/>
          <w:bCs/>
          <w:sz w:val="24"/>
          <w:szCs w:val="24"/>
          <w:lang w:val="es-MX"/>
        </w:rPr>
      </w:pPr>
      <w:r w:rsidRPr="005936AD">
        <w:rPr>
          <w:rFonts w:ascii="Times New Roman" w:hAnsi="Times New Roman" w:cs="Times New Roman"/>
          <w:b/>
          <w:bCs/>
          <w:sz w:val="24"/>
          <w:szCs w:val="24"/>
          <w:lang w:val="es-MX"/>
        </w:rPr>
        <w:t>Futuras líneas de investigación.</w:t>
      </w:r>
    </w:p>
    <w:p w14:paraId="0C8789AB" w14:textId="60955338" w:rsidR="007C0E27" w:rsidRPr="005936AD" w:rsidRDefault="00E94166"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L</w:t>
      </w:r>
      <w:r w:rsidR="00433819" w:rsidRPr="005936AD">
        <w:rPr>
          <w:rFonts w:ascii="Times New Roman" w:hAnsi="Times New Roman" w:cs="Times New Roman"/>
          <w:sz w:val="24"/>
          <w:szCs w:val="24"/>
          <w:lang w:val="es-MX"/>
        </w:rPr>
        <w:t xml:space="preserve">os resultados y limitaciones identificados, </w:t>
      </w:r>
      <w:r w:rsidRPr="005936AD">
        <w:rPr>
          <w:rFonts w:ascii="Times New Roman" w:hAnsi="Times New Roman" w:cs="Times New Roman"/>
          <w:sz w:val="24"/>
          <w:szCs w:val="24"/>
          <w:lang w:val="es-MX"/>
        </w:rPr>
        <w:t xml:space="preserve">proponen que en estudios futuros pueda considerarse el </w:t>
      </w:r>
      <w:r w:rsidR="00433819" w:rsidRPr="005936AD">
        <w:rPr>
          <w:rFonts w:ascii="Times New Roman" w:hAnsi="Times New Roman" w:cs="Times New Roman"/>
          <w:sz w:val="24"/>
          <w:szCs w:val="24"/>
          <w:lang w:val="es-MX"/>
        </w:rPr>
        <w:t xml:space="preserve">ampliar el tamaño de la muestra para </w:t>
      </w:r>
      <w:r w:rsidR="00433819" w:rsidRPr="00D40843">
        <w:rPr>
          <w:rFonts w:ascii="Times New Roman" w:hAnsi="Times New Roman" w:cs="Times New Roman"/>
          <w:sz w:val="24"/>
          <w:szCs w:val="24"/>
          <w:lang w:val="es-MX"/>
        </w:rPr>
        <w:t xml:space="preserve">incluir estudiantes de </w:t>
      </w:r>
      <w:r w:rsidR="00E936F9" w:rsidRPr="00D40843">
        <w:rPr>
          <w:rFonts w:ascii="Times New Roman" w:hAnsi="Times New Roman" w:cs="Times New Roman"/>
          <w:sz w:val="24"/>
          <w:szCs w:val="24"/>
          <w:lang w:val="es-MX"/>
        </w:rPr>
        <w:t>todos los semestres</w:t>
      </w:r>
      <w:r w:rsidRPr="00D40843">
        <w:rPr>
          <w:rFonts w:ascii="Times New Roman" w:hAnsi="Times New Roman" w:cs="Times New Roman"/>
          <w:sz w:val="24"/>
          <w:szCs w:val="24"/>
          <w:lang w:val="es-MX"/>
        </w:rPr>
        <w:t xml:space="preserve"> de todos los programas educativos </w:t>
      </w:r>
      <w:r w:rsidR="00987141" w:rsidRPr="00D40843">
        <w:rPr>
          <w:rFonts w:ascii="Times New Roman" w:hAnsi="Times New Roman" w:cs="Times New Roman"/>
          <w:sz w:val="24"/>
          <w:szCs w:val="24"/>
          <w:lang w:val="es-MX"/>
        </w:rPr>
        <w:t>que se imparten en el Centro Universitario UAEM Ecatepec,</w:t>
      </w:r>
      <w:r w:rsidR="00987141" w:rsidRPr="005936AD">
        <w:rPr>
          <w:rFonts w:ascii="Times New Roman" w:hAnsi="Times New Roman" w:cs="Times New Roman"/>
          <w:sz w:val="24"/>
          <w:szCs w:val="24"/>
          <w:lang w:val="es-MX"/>
        </w:rPr>
        <w:t xml:space="preserve"> para</w:t>
      </w:r>
      <w:r w:rsidR="00433819" w:rsidRPr="005936AD">
        <w:rPr>
          <w:rFonts w:ascii="Times New Roman" w:hAnsi="Times New Roman" w:cs="Times New Roman"/>
          <w:sz w:val="24"/>
          <w:szCs w:val="24"/>
          <w:lang w:val="es-MX"/>
        </w:rPr>
        <w:t xml:space="preserve"> comparar </w:t>
      </w:r>
      <w:r w:rsidR="00E936F9" w:rsidRPr="005936AD">
        <w:rPr>
          <w:rFonts w:ascii="Times New Roman" w:hAnsi="Times New Roman" w:cs="Times New Roman"/>
          <w:sz w:val="24"/>
          <w:szCs w:val="24"/>
          <w:lang w:val="es-MX"/>
        </w:rPr>
        <w:t xml:space="preserve">el uso ético de la IA entre las distintas licenciaturas </w:t>
      </w:r>
      <w:r w:rsidR="00433819" w:rsidRPr="005936AD">
        <w:rPr>
          <w:rFonts w:ascii="Times New Roman" w:hAnsi="Times New Roman" w:cs="Times New Roman"/>
          <w:sz w:val="24"/>
          <w:szCs w:val="24"/>
          <w:lang w:val="es-MX"/>
        </w:rPr>
        <w:t xml:space="preserve">y </w:t>
      </w:r>
      <w:r w:rsidR="00E936F9" w:rsidRPr="005936AD">
        <w:rPr>
          <w:rFonts w:ascii="Times New Roman" w:hAnsi="Times New Roman" w:cs="Times New Roman"/>
          <w:sz w:val="24"/>
          <w:szCs w:val="24"/>
          <w:lang w:val="es-MX"/>
        </w:rPr>
        <w:t xml:space="preserve">con ello generar </w:t>
      </w:r>
      <w:r w:rsidR="00433819" w:rsidRPr="005936AD">
        <w:rPr>
          <w:rFonts w:ascii="Times New Roman" w:hAnsi="Times New Roman" w:cs="Times New Roman"/>
          <w:sz w:val="24"/>
          <w:szCs w:val="24"/>
          <w:lang w:val="es-MX"/>
        </w:rPr>
        <w:t>resultados más generalizables</w:t>
      </w:r>
      <w:r w:rsidR="00433819" w:rsidRPr="00D40843">
        <w:rPr>
          <w:rFonts w:ascii="Times New Roman" w:hAnsi="Times New Roman" w:cs="Times New Roman"/>
          <w:sz w:val="24"/>
          <w:szCs w:val="24"/>
          <w:lang w:val="es-MX"/>
        </w:rPr>
        <w:t xml:space="preserve">. </w:t>
      </w:r>
      <w:r w:rsidR="00987141" w:rsidRPr="00D40843">
        <w:rPr>
          <w:rFonts w:ascii="Times New Roman" w:hAnsi="Times New Roman" w:cs="Times New Roman"/>
          <w:sz w:val="24"/>
          <w:szCs w:val="24"/>
          <w:lang w:val="es-MX"/>
        </w:rPr>
        <w:t xml:space="preserve">Así como realizar </w:t>
      </w:r>
      <w:r w:rsidR="00A56119" w:rsidRPr="00D40843">
        <w:rPr>
          <w:rFonts w:ascii="Times New Roman" w:hAnsi="Times New Roman" w:cs="Times New Roman"/>
          <w:sz w:val="24"/>
          <w:szCs w:val="24"/>
          <w:lang w:val="es-MX"/>
        </w:rPr>
        <w:t>un análisis comparativo</w:t>
      </w:r>
      <w:r w:rsidR="00987141" w:rsidRPr="00D40843">
        <w:rPr>
          <w:rFonts w:ascii="Times New Roman" w:hAnsi="Times New Roman" w:cs="Times New Roman"/>
          <w:sz w:val="24"/>
          <w:szCs w:val="24"/>
          <w:lang w:val="es-MX"/>
        </w:rPr>
        <w:t xml:space="preserve"> entre distintos centros universitarios.</w:t>
      </w:r>
      <w:r w:rsidR="00987141" w:rsidRPr="005936AD">
        <w:rPr>
          <w:rFonts w:ascii="Times New Roman" w:hAnsi="Times New Roman" w:cs="Times New Roman"/>
          <w:sz w:val="24"/>
          <w:szCs w:val="24"/>
          <w:shd w:val="clear" w:color="auto" w:fill="4472C4" w:themeFill="accent1"/>
          <w:lang w:val="es-MX"/>
        </w:rPr>
        <w:t xml:space="preserve"> </w:t>
      </w:r>
    </w:p>
    <w:p w14:paraId="48025F75" w14:textId="475EBF15" w:rsidR="007C0E27" w:rsidRPr="005936AD" w:rsidRDefault="00E936F9"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En este sentido realizar </w:t>
      </w:r>
      <w:r w:rsidR="00433819" w:rsidRPr="005936AD">
        <w:rPr>
          <w:rFonts w:ascii="Times New Roman" w:hAnsi="Times New Roman" w:cs="Times New Roman"/>
          <w:sz w:val="24"/>
          <w:szCs w:val="24"/>
          <w:lang w:val="es-MX"/>
        </w:rPr>
        <w:t xml:space="preserve">estudios longitudinales que permitan </w:t>
      </w:r>
      <w:r w:rsidRPr="005936AD">
        <w:rPr>
          <w:rFonts w:ascii="Times New Roman" w:hAnsi="Times New Roman" w:cs="Times New Roman"/>
          <w:sz w:val="24"/>
          <w:szCs w:val="24"/>
          <w:lang w:val="es-MX"/>
        </w:rPr>
        <w:t>identificar</w:t>
      </w:r>
      <w:r w:rsidR="00433819" w:rsidRPr="005936AD">
        <w:rPr>
          <w:rFonts w:ascii="Times New Roman" w:hAnsi="Times New Roman" w:cs="Times New Roman"/>
          <w:sz w:val="24"/>
          <w:szCs w:val="24"/>
          <w:lang w:val="es-MX"/>
        </w:rPr>
        <w:t xml:space="preserve"> cómo cambian las actitudes, percepciones y prácticas éticas relacionadas con el uso de la IA durante</w:t>
      </w:r>
      <w:r w:rsidRPr="005936AD">
        <w:rPr>
          <w:rFonts w:ascii="Times New Roman" w:hAnsi="Times New Roman" w:cs="Times New Roman"/>
          <w:sz w:val="24"/>
          <w:szCs w:val="24"/>
          <w:lang w:val="es-MX"/>
        </w:rPr>
        <w:t xml:space="preserve"> la trayectoria de los estudiantes en la universidad considerando que las tecnologías de información presentan cambios vertiginosos, así como los lineamientos nacionales e instituciones de igual forma se verán modificados conforme se avance en el desarrollo y uso de la IA. </w:t>
      </w:r>
      <w:r w:rsidR="00433819" w:rsidRPr="005936AD">
        <w:rPr>
          <w:rFonts w:ascii="Times New Roman" w:hAnsi="Times New Roman" w:cs="Times New Roman"/>
          <w:sz w:val="24"/>
          <w:szCs w:val="24"/>
          <w:lang w:val="es-MX"/>
        </w:rPr>
        <w:t xml:space="preserve"> </w:t>
      </w:r>
    </w:p>
    <w:p w14:paraId="61959383" w14:textId="38BDD2A7" w:rsidR="00E936F9" w:rsidRPr="005936AD" w:rsidRDefault="00433819"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También es importante</w:t>
      </w:r>
      <w:r w:rsidR="00E936F9" w:rsidRPr="005936AD">
        <w:rPr>
          <w:rFonts w:ascii="Times New Roman" w:hAnsi="Times New Roman" w:cs="Times New Roman"/>
          <w:sz w:val="24"/>
          <w:szCs w:val="24"/>
          <w:lang w:val="es-MX"/>
        </w:rPr>
        <w:t xml:space="preserve"> analizar la relación existente entre </w:t>
      </w:r>
      <w:r w:rsidRPr="005936AD">
        <w:rPr>
          <w:rFonts w:ascii="Times New Roman" w:hAnsi="Times New Roman" w:cs="Times New Roman"/>
          <w:sz w:val="24"/>
          <w:szCs w:val="24"/>
          <w:lang w:val="es-MX"/>
        </w:rPr>
        <w:t xml:space="preserve">el uso ético de la </w:t>
      </w:r>
      <w:r w:rsidR="00940101" w:rsidRPr="005936AD">
        <w:rPr>
          <w:rFonts w:ascii="Times New Roman" w:hAnsi="Times New Roman" w:cs="Times New Roman"/>
          <w:sz w:val="24"/>
          <w:szCs w:val="24"/>
          <w:lang w:val="es-MX"/>
        </w:rPr>
        <w:t>IA</w:t>
      </w:r>
      <w:r w:rsidRPr="005936AD">
        <w:rPr>
          <w:rFonts w:ascii="Times New Roman" w:hAnsi="Times New Roman" w:cs="Times New Roman"/>
          <w:sz w:val="24"/>
          <w:szCs w:val="24"/>
          <w:lang w:val="es-MX"/>
        </w:rPr>
        <w:t xml:space="preserve"> y </w:t>
      </w:r>
      <w:r w:rsidR="00E936F9" w:rsidRPr="005936AD">
        <w:rPr>
          <w:rFonts w:ascii="Times New Roman" w:hAnsi="Times New Roman" w:cs="Times New Roman"/>
          <w:sz w:val="24"/>
          <w:szCs w:val="24"/>
          <w:lang w:val="es-MX"/>
        </w:rPr>
        <w:t xml:space="preserve">variables como </w:t>
      </w:r>
      <w:r w:rsidRPr="005936AD">
        <w:rPr>
          <w:rFonts w:ascii="Times New Roman" w:hAnsi="Times New Roman" w:cs="Times New Roman"/>
          <w:sz w:val="24"/>
          <w:szCs w:val="24"/>
          <w:lang w:val="es-MX"/>
        </w:rPr>
        <w:t xml:space="preserve">el rendimiento académico, </w:t>
      </w:r>
      <w:r w:rsidR="00E936F9" w:rsidRPr="005936AD">
        <w:rPr>
          <w:rFonts w:ascii="Times New Roman" w:hAnsi="Times New Roman" w:cs="Times New Roman"/>
          <w:sz w:val="24"/>
          <w:szCs w:val="24"/>
          <w:lang w:val="es-MX"/>
        </w:rPr>
        <w:t>el autoaprendizaje, el</w:t>
      </w:r>
      <w:r w:rsidRPr="005936AD">
        <w:rPr>
          <w:rFonts w:ascii="Times New Roman" w:hAnsi="Times New Roman" w:cs="Times New Roman"/>
          <w:sz w:val="24"/>
          <w:szCs w:val="24"/>
          <w:lang w:val="es-MX"/>
        </w:rPr>
        <w:t xml:space="preserve"> pensamiento crítico y las</w:t>
      </w:r>
      <w:r w:rsidR="00E936F9" w:rsidRPr="005936AD">
        <w:rPr>
          <w:rFonts w:ascii="Times New Roman" w:hAnsi="Times New Roman" w:cs="Times New Roman"/>
          <w:sz w:val="24"/>
          <w:szCs w:val="24"/>
          <w:lang w:val="es-MX"/>
        </w:rPr>
        <w:t xml:space="preserve"> competencias adquiridas por los estudiantes en el uso de herramientas tecnológicas.</w:t>
      </w:r>
    </w:p>
    <w:p w14:paraId="5FA6C728" w14:textId="6C725DD1" w:rsidR="00433819" w:rsidRPr="005936AD" w:rsidRDefault="00E936F9" w:rsidP="005936AD">
      <w:pPr>
        <w:spacing w:line="240" w:lineRule="auto"/>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Con base a ello se </w:t>
      </w:r>
      <w:r w:rsidR="00433819" w:rsidRPr="005936AD">
        <w:rPr>
          <w:rFonts w:ascii="Times New Roman" w:hAnsi="Times New Roman" w:cs="Times New Roman"/>
          <w:sz w:val="24"/>
          <w:szCs w:val="24"/>
          <w:lang w:val="es-MX"/>
        </w:rPr>
        <w:t>recomienda desarrollar e im</w:t>
      </w:r>
      <w:r w:rsidRPr="005936AD">
        <w:rPr>
          <w:rFonts w:ascii="Times New Roman" w:hAnsi="Times New Roman" w:cs="Times New Roman"/>
          <w:sz w:val="24"/>
          <w:szCs w:val="24"/>
          <w:lang w:val="es-MX"/>
        </w:rPr>
        <w:t xml:space="preserve">partir </w:t>
      </w:r>
      <w:r w:rsidR="00433819" w:rsidRPr="005936AD">
        <w:rPr>
          <w:rFonts w:ascii="Times New Roman" w:hAnsi="Times New Roman" w:cs="Times New Roman"/>
          <w:sz w:val="24"/>
          <w:szCs w:val="24"/>
          <w:lang w:val="es-MX"/>
        </w:rPr>
        <w:t xml:space="preserve">cursos o programas de capacitación sobre el uso ético de la </w:t>
      </w:r>
      <w:r w:rsidR="00940101" w:rsidRPr="005936AD">
        <w:rPr>
          <w:rFonts w:ascii="Times New Roman" w:hAnsi="Times New Roman" w:cs="Times New Roman"/>
          <w:sz w:val="24"/>
          <w:szCs w:val="24"/>
          <w:lang w:val="es-MX"/>
        </w:rPr>
        <w:t>IA</w:t>
      </w:r>
      <w:r w:rsidR="00433819" w:rsidRPr="005936AD">
        <w:rPr>
          <w:rFonts w:ascii="Times New Roman" w:hAnsi="Times New Roman" w:cs="Times New Roman"/>
          <w:sz w:val="24"/>
          <w:szCs w:val="24"/>
          <w:lang w:val="es-MX"/>
        </w:rPr>
        <w:t xml:space="preserve">, contribuyendo así al desarrollo de estrategias institucionales orientadas al uso responsable, transparente y ético de la </w:t>
      </w:r>
      <w:r w:rsidR="00940101" w:rsidRPr="005936AD">
        <w:rPr>
          <w:rFonts w:ascii="Times New Roman" w:hAnsi="Times New Roman" w:cs="Times New Roman"/>
          <w:sz w:val="24"/>
          <w:szCs w:val="24"/>
          <w:lang w:val="es-MX"/>
        </w:rPr>
        <w:t>IA</w:t>
      </w:r>
      <w:r w:rsidR="00433819" w:rsidRPr="005936AD">
        <w:rPr>
          <w:rFonts w:ascii="Times New Roman" w:hAnsi="Times New Roman" w:cs="Times New Roman"/>
          <w:sz w:val="24"/>
          <w:szCs w:val="24"/>
          <w:lang w:val="es-MX"/>
        </w:rPr>
        <w:t xml:space="preserve"> en la educación superior.</w:t>
      </w:r>
    </w:p>
    <w:p w14:paraId="7416E032" w14:textId="2CA3C232" w:rsidR="00433819" w:rsidRPr="005936AD" w:rsidRDefault="00433819" w:rsidP="005936AD">
      <w:pPr>
        <w:spacing w:line="240" w:lineRule="auto"/>
        <w:jc w:val="center"/>
        <w:rPr>
          <w:rFonts w:ascii="Times New Roman" w:hAnsi="Times New Roman" w:cs="Times New Roman"/>
          <w:b/>
          <w:bCs/>
          <w:sz w:val="24"/>
          <w:szCs w:val="24"/>
          <w:lang w:val="es-MX"/>
        </w:rPr>
      </w:pPr>
    </w:p>
    <w:p w14:paraId="02415436" w14:textId="77777777" w:rsidR="00A56119" w:rsidRDefault="00A56119" w:rsidP="00A56119">
      <w:pPr>
        <w:spacing w:line="240" w:lineRule="auto"/>
        <w:jc w:val="center"/>
        <w:rPr>
          <w:rFonts w:ascii="Times New Roman" w:hAnsi="Times New Roman" w:cs="Times New Roman"/>
          <w:b/>
          <w:bCs/>
          <w:sz w:val="24"/>
          <w:szCs w:val="24"/>
          <w:lang w:val="es-MX"/>
        </w:rPr>
      </w:pPr>
    </w:p>
    <w:p w14:paraId="3376C440" w14:textId="77777777" w:rsidR="00A56119" w:rsidRDefault="00A56119" w:rsidP="00A56119">
      <w:pPr>
        <w:spacing w:line="240" w:lineRule="auto"/>
        <w:jc w:val="center"/>
        <w:rPr>
          <w:rFonts w:ascii="Times New Roman" w:hAnsi="Times New Roman" w:cs="Times New Roman"/>
          <w:b/>
          <w:bCs/>
          <w:sz w:val="24"/>
          <w:szCs w:val="24"/>
          <w:lang w:val="es-MX"/>
        </w:rPr>
      </w:pPr>
    </w:p>
    <w:p w14:paraId="4150A2F2" w14:textId="1F484B20" w:rsidR="00E50EE8" w:rsidRPr="005936AD" w:rsidRDefault="00A56119" w:rsidP="00A56119">
      <w:pPr>
        <w:spacing w:line="240" w:lineRule="auto"/>
        <w:jc w:val="center"/>
        <w:rPr>
          <w:rFonts w:ascii="Times New Roman" w:hAnsi="Times New Roman" w:cs="Times New Roman"/>
          <w:sz w:val="24"/>
          <w:szCs w:val="24"/>
          <w:lang w:val="es-MX"/>
        </w:rPr>
      </w:pPr>
      <w:r>
        <w:rPr>
          <w:rFonts w:ascii="Times New Roman" w:hAnsi="Times New Roman" w:cs="Times New Roman"/>
          <w:b/>
          <w:bCs/>
          <w:sz w:val="24"/>
          <w:szCs w:val="24"/>
          <w:lang w:val="es-MX"/>
        </w:rPr>
        <w:t>R</w:t>
      </w:r>
      <w:r w:rsidR="00A513C1" w:rsidRPr="005936AD">
        <w:rPr>
          <w:rFonts w:ascii="Times New Roman" w:hAnsi="Times New Roman" w:cs="Times New Roman"/>
          <w:b/>
          <w:bCs/>
          <w:sz w:val="24"/>
          <w:szCs w:val="24"/>
          <w:lang w:val="es-MX"/>
        </w:rPr>
        <w:t>eferencias.</w:t>
      </w:r>
    </w:p>
    <w:p w14:paraId="060DCE68" w14:textId="1F1CFEEE" w:rsidR="00B773E8" w:rsidRPr="005936AD" w:rsidRDefault="007875D9" w:rsidP="005936AD">
      <w:pPr>
        <w:spacing w:line="240" w:lineRule="auto"/>
        <w:ind w:left="709" w:hanging="709"/>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Guzmán, A. (2025) </w:t>
      </w:r>
      <w:r w:rsidRPr="005936AD">
        <w:rPr>
          <w:rFonts w:ascii="Times New Roman" w:hAnsi="Times New Roman" w:cs="Times New Roman"/>
          <w:i/>
          <w:iCs/>
          <w:sz w:val="24"/>
          <w:szCs w:val="24"/>
          <w:lang w:val="es-MX"/>
        </w:rPr>
        <w:t xml:space="preserve">Los logros de la </w:t>
      </w:r>
      <w:r w:rsidR="00940101" w:rsidRPr="005936AD">
        <w:rPr>
          <w:rFonts w:ascii="Times New Roman" w:hAnsi="Times New Roman" w:cs="Times New Roman"/>
          <w:i/>
          <w:iCs/>
          <w:sz w:val="24"/>
          <w:szCs w:val="24"/>
          <w:lang w:val="es-MX"/>
        </w:rPr>
        <w:t>IA</w:t>
      </w:r>
      <w:r w:rsidRPr="005936AD">
        <w:rPr>
          <w:rFonts w:ascii="Times New Roman" w:hAnsi="Times New Roman" w:cs="Times New Roman"/>
          <w:i/>
          <w:iCs/>
          <w:sz w:val="24"/>
          <w:szCs w:val="24"/>
          <w:lang w:val="es-MX"/>
        </w:rPr>
        <w:t xml:space="preserve"> en México</w:t>
      </w:r>
      <w:r w:rsidRPr="005936AD">
        <w:rPr>
          <w:rFonts w:ascii="Times New Roman" w:hAnsi="Times New Roman" w:cs="Times New Roman"/>
          <w:sz w:val="24"/>
          <w:szCs w:val="24"/>
          <w:lang w:val="es-MX"/>
        </w:rPr>
        <w:t xml:space="preserve">, abril-junio de 2025, </w:t>
      </w:r>
      <w:r w:rsidRPr="005936AD">
        <w:rPr>
          <w:rFonts w:ascii="Times New Roman" w:hAnsi="Times New Roman" w:cs="Times New Roman"/>
          <w:i/>
          <w:iCs/>
          <w:sz w:val="24"/>
          <w:szCs w:val="24"/>
          <w:lang w:val="es-MX"/>
        </w:rPr>
        <w:t>volumen 76</w:t>
      </w:r>
      <w:r w:rsidRPr="005936AD">
        <w:rPr>
          <w:rFonts w:ascii="Times New Roman" w:hAnsi="Times New Roman" w:cs="Times New Roman"/>
          <w:sz w:val="24"/>
          <w:szCs w:val="24"/>
          <w:lang w:val="es-MX"/>
        </w:rPr>
        <w:t xml:space="preserve"> número </w:t>
      </w:r>
      <w:r w:rsidR="00BD0CDD" w:rsidRPr="005936AD">
        <w:rPr>
          <w:rFonts w:ascii="Times New Roman" w:hAnsi="Times New Roman" w:cs="Times New Roman"/>
          <w:sz w:val="24"/>
          <w:szCs w:val="24"/>
          <w:lang w:val="es-MX"/>
        </w:rPr>
        <w:t>(</w:t>
      </w:r>
      <w:r w:rsidRPr="005936AD">
        <w:rPr>
          <w:rFonts w:ascii="Times New Roman" w:hAnsi="Times New Roman" w:cs="Times New Roman"/>
          <w:sz w:val="24"/>
          <w:szCs w:val="24"/>
          <w:lang w:val="es-MX"/>
        </w:rPr>
        <w:t>2</w:t>
      </w:r>
      <w:r w:rsidR="00BD0CDD" w:rsidRPr="005936AD">
        <w:rPr>
          <w:rFonts w:ascii="Times New Roman" w:hAnsi="Times New Roman" w:cs="Times New Roman"/>
          <w:sz w:val="24"/>
          <w:szCs w:val="24"/>
          <w:lang w:val="es-MX"/>
        </w:rPr>
        <w:t>)</w:t>
      </w:r>
      <w:r w:rsidRPr="005936AD">
        <w:rPr>
          <w:rFonts w:ascii="Times New Roman" w:hAnsi="Times New Roman" w:cs="Times New Roman"/>
          <w:sz w:val="24"/>
          <w:szCs w:val="24"/>
          <w:lang w:val="es-MX"/>
        </w:rPr>
        <w:t xml:space="preserve">. </w:t>
      </w:r>
      <w:r w:rsidRPr="005936AD">
        <w:rPr>
          <w:rFonts w:ascii="Times New Roman" w:hAnsi="Times New Roman" w:cs="Times New Roman"/>
          <w:i/>
          <w:iCs/>
          <w:sz w:val="24"/>
          <w:szCs w:val="24"/>
          <w:lang w:val="es-MX"/>
        </w:rPr>
        <w:t>Ciencia</w:t>
      </w:r>
      <w:r w:rsidRPr="005936AD">
        <w:rPr>
          <w:rFonts w:ascii="Times New Roman" w:hAnsi="Times New Roman" w:cs="Times New Roman"/>
          <w:sz w:val="24"/>
          <w:szCs w:val="24"/>
          <w:lang w:val="es-MX"/>
        </w:rPr>
        <w:t>, IPN.  </w:t>
      </w:r>
    </w:p>
    <w:p w14:paraId="5E738ECD" w14:textId="3FAF27B3" w:rsidR="00106E30" w:rsidRPr="005936AD" w:rsidRDefault="00106E30" w:rsidP="005936AD">
      <w:pPr>
        <w:spacing w:line="240" w:lineRule="auto"/>
        <w:ind w:left="709" w:hanging="709"/>
        <w:jc w:val="both"/>
        <w:rPr>
          <w:rFonts w:ascii="Times New Roman" w:hAnsi="Times New Roman" w:cs="Times New Roman"/>
          <w:sz w:val="24"/>
          <w:szCs w:val="24"/>
          <w:lang w:val="es-MX"/>
        </w:rPr>
      </w:pPr>
      <w:bookmarkStart w:id="4" w:name="_Hlk228266099"/>
      <w:proofErr w:type="spellStart"/>
      <w:r w:rsidRPr="005936AD">
        <w:rPr>
          <w:rFonts w:ascii="Times New Roman" w:hAnsi="Times New Roman" w:cs="Times New Roman"/>
          <w:sz w:val="24"/>
          <w:szCs w:val="24"/>
          <w:lang w:val="es-MX"/>
        </w:rPr>
        <w:t>Secihti</w:t>
      </w:r>
      <w:proofErr w:type="spellEnd"/>
      <w:r w:rsidR="00BD0CDD" w:rsidRPr="005936AD">
        <w:rPr>
          <w:rFonts w:ascii="Times New Roman" w:hAnsi="Times New Roman" w:cs="Times New Roman"/>
          <w:sz w:val="24"/>
          <w:szCs w:val="24"/>
          <w:lang w:val="es-MX"/>
        </w:rPr>
        <w:t xml:space="preserve"> </w:t>
      </w:r>
      <w:r w:rsidR="001558AE" w:rsidRPr="005936AD">
        <w:rPr>
          <w:rFonts w:ascii="Times New Roman" w:hAnsi="Times New Roman" w:cs="Times New Roman"/>
          <w:sz w:val="24"/>
          <w:szCs w:val="24"/>
          <w:lang w:val="es-MX"/>
        </w:rPr>
        <w:t>/</w:t>
      </w:r>
      <w:r w:rsidRPr="005936AD">
        <w:rPr>
          <w:rFonts w:ascii="Times New Roman" w:hAnsi="Times New Roman" w:cs="Times New Roman"/>
          <w:sz w:val="24"/>
          <w:szCs w:val="24"/>
          <w:lang w:val="es-MX"/>
        </w:rPr>
        <w:t xml:space="preserve"> Secretaría de Ciencia, Humanidades, Tecnología e </w:t>
      </w:r>
      <w:r w:rsidR="00BD0CDD" w:rsidRPr="005936AD">
        <w:rPr>
          <w:rFonts w:ascii="Times New Roman" w:hAnsi="Times New Roman" w:cs="Times New Roman"/>
          <w:sz w:val="24"/>
          <w:szCs w:val="24"/>
          <w:lang w:val="es-MX"/>
        </w:rPr>
        <w:t>Innovación</w:t>
      </w:r>
      <w:r w:rsidR="001558AE" w:rsidRPr="005936AD">
        <w:rPr>
          <w:rFonts w:ascii="Times New Roman" w:hAnsi="Times New Roman" w:cs="Times New Roman"/>
          <w:sz w:val="24"/>
          <w:szCs w:val="24"/>
          <w:lang w:val="es-MX"/>
        </w:rPr>
        <w:t xml:space="preserve"> (2026)</w:t>
      </w:r>
      <w:r w:rsidR="00BD0CDD" w:rsidRPr="005936AD">
        <w:rPr>
          <w:rFonts w:ascii="Times New Roman" w:hAnsi="Times New Roman" w:cs="Times New Roman"/>
          <w:sz w:val="24"/>
          <w:szCs w:val="24"/>
          <w:lang w:val="es-MX"/>
        </w:rPr>
        <w:t>, Presentan</w:t>
      </w:r>
      <w:r w:rsidRPr="005936AD">
        <w:rPr>
          <w:rFonts w:ascii="Times New Roman" w:hAnsi="Times New Roman" w:cs="Times New Roman"/>
          <w:i/>
          <w:iCs/>
          <w:sz w:val="24"/>
          <w:szCs w:val="24"/>
          <w:lang w:val="es-MX"/>
        </w:rPr>
        <w:t xml:space="preserve"> Declaración de ética y buenas prácticas para el uso y desarrollo de la IA en México: </w:t>
      </w:r>
      <w:proofErr w:type="spellStart"/>
      <w:r w:rsidRPr="005936AD">
        <w:rPr>
          <w:rFonts w:ascii="Times New Roman" w:hAnsi="Times New Roman" w:cs="Times New Roman"/>
          <w:i/>
          <w:iCs/>
          <w:sz w:val="24"/>
          <w:szCs w:val="24"/>
          <w:lang w:val="es-MX"/>
        </w:rPr>
        <w:t>Secihti</w:t>
      </w:r>
      <w:proofErr w:type="spellEnd"/>
      <w:r w:rsidRPr="005936AD">
        <w:rPr>
          <w:rFonts w:ascii="Times New Roman" w:hAnsi="Times New Roman" w:cs="Times New Roman"/>
          <w:i/>
          <w:iCs/>
          <w:sz w:val="24"/>
          <w:szCs w:val="24"/>
          <w:lang w:val="es-MX"/>
        </w:rPr>
        <w:t xml:space="preserve"> y ATDT</w:t>
      </w:r>
      <w:r w:rsidRPr="005936AD">
        <w:rPr>
          <w:rFonts w:ascii="Times New Roman" w:hAnsi="Times New Roman" w:cs="Times New Roman"/>
          <w:sz w:val="24"/>
          <w:szCs w:val="24"/>
          <w:lang w:val="es-MX"/>
        </w:rPr>
        <w:t>, Ciudad de México, disponible en: https://secihti.mx/sala-de-prensa/presentan-declaracion-de-etica-y-buenas-practicas-para-el-uso-y-desarrollo-de-la-ia-en-mexico-secihti-y-atdt/, consultado el 11 de febrero de 2026.</w:t>
      </w:r>
    </w:p>
    <w:bookmarkEnd w:id="4"/>
    <w:p w14:paraId="3524D983" w14:textId="7F3052CF" w:rsidR="00106E30" w:rsidRPr="005936AD" w:rsidRDefault="00060AB6" w:rsidP="005936AD">
      <w:pPr>
        <w:spacing w:line="240" w:lineRule="auto"/>
        <w:ind w:left="709" w:hanging="709"/>
        <w:jc w:val="both"/>
        <w:rPr>
          <w:rFonts w:ascii="Times New Roman" w:hAnsi="Times New Roman" w:cs="Times New Roman"/>
          <w:sz w:val="24"/>
          <w:szCs w:val="24"/>
          <w:lang w:val="es-MX"/>
        </w:rPr>
      </w:pPr>
      <w:r w:rsidRPr="005936AD">
        <w:rPr>
          <w:rFonts w:ascii="Times New Roman" w:hAnsi="Times New Roman" w:cs="Times New Roman"/>
          <w:sz w:val="24"/>
          <w:szCs w:val="24"/>
          <w:lang w:val="es-MX"/>
        </w:rPr>
        <w:t xml:space="preserve">Gobierno de México (2026) </w:t>
      </w:r>
      <w:r w:rsidR="00106E30" w:rsidRPr="005936AD">
        <w:rPr>
          <w:rFonts w:ascii="Times New Roman" w:hAnsi="Times New Roman" w:cs="Times New Roman"/>
          <w:i/>
          <w:iCs/>
          <w:sz w:val="24"/>
          <w:szCs w:val="24"/>
          <w:lang w:val="es-MX"/>
        </w:rPr>
        <w:t xml:space="preserve">Declaración de ética y buenas prácticas para el uso y desarrollo de la IA en México: </w:t>
      </w:r>
      <w:proofErr w:type="spellStart"/>
      <w:r w:rsidR="00106E30" w:rsidRPr="005936AD">
        <w:rPr>
          <w:rFonts w:ascii="Times New Roman" w:hAnsi="Times New Roman" w:cs="Times New Roman"/>
          <w:i/>
          <w:iCs/>
          <w:sz w:val="24"/>
          <w:szCs w:val="24"/>
          <w:lang w:val="es-MX"/>
        </w:rPr>
        <w:t>Secihti</w:t>
      </w:r>
      <w:proofErr w:type="spellEnd"/>
      <w:r w:rsidR="00106E30" w:rsidRPr="005936AD">
        <w:rPr>
          <w:rFonts w:ascii="Times New Roman" w:hAnsi="Times New Roman" w:cs="Times New Roman"/>
          <w:i/>
          <w:iCs/>
          <w:sz w:val="24"/>
          <w:szCs w:val="24"/>
          <w:lang w:val="es-MX"/>
        </w:rPr>
        <w:t xml:space="preserve"> y ATDT</w:t>
      </w:r>
      <w:r w:rsidR="00106E30" w:rsidRPr="005936AD">
        <w:rPr>
          <w:rFonts w:ascii="Times New Roman" w:hAnsi="Times New Roman" w:cs="Times New Roman"/>
          <w:sz w:val="24"/>
          <w:szCs w:val="24"/>
          <w:lang w:val="es-MX"/>
        </w:rPr>
        <w:t xml:space="preserve">, </w:t>
      </w:r>
      <w:r w:rsidRPr="005936AD">
        <w:rPr>
          <w:rFonts w:ascii="Times New Roman" w:hAnsi="Times New Roman" w:cs="Times New Roman"/>
          <w:sz w:val="24"/>
          <w:szCs w:val="24"/>
          <w:lang w:val="es-MX"/>
        </w:rPr>
        <w:t>disponible en: https://www.gob.mx/atdt/comunicacion/declaracion-de-etica-y-buenas-practicas-para-el-uso-y-desarrollo-de-la-ia-en-mexico-secihti-y-atdt, consultado el 11 de febrero de 2026</w:t>
      </w:r>
      <w:r w:rsidR="00106E30" w:rsidRPr="005936AD">
        <w:rPr>
          <w:rFonts w:ascii="Times New Roman" w:hAnsi="Times New Roman" w:cs="Times New Roman"/>
          <w:sz w:val="24"/>
          <w:szCs w:val="24"/>
          <w:lang w:val="es-MX"/>
        </w:rPr>
        <w:t>.</w:t>
      </w:r>
    </w:p>
    <w:p w14:paraId="7229156D" w14:textId="47A957B7" w:rsidR="00106E30" w:rsidRPr="005936AD" w:rsidRDefault="00106E30" w:rsidP="005936AD">
      <w:pPr>
        <w:spacing w:line="240" w:lineRule="auto"/>
        <w:ind w:left="709" w:hanging="709"/>
        <w:jc w:val="both"/>
        <w:rPr>
          <w:rFonts w:ascii="Times New Roman" w:hAnsi="Times New Roman" w:cs="Times New Roman"/>
          <w:sz w:val="24"/>
          <w:szCs w:val="24"/>
          <w:lang w:val="es-MX"/>
        </w:rPr>
      </w:pPr>
      <w:bookmarkStart w:id="5" w:name="_Hlk228266129"/>
      <w:proofErr w:type="spellStart"/>
      <w:r w:rsidRPr="005936AD">
        <w:rPr>
          <w:rFonts w:ascii="Times New Roman" w:hAnsi="Times New Roman" w:cs="Times New Roman"/>
          <w:sz w:val="24"/>
          <w:szCs w:val="24"/>
          <w:lang w:val="es-MX"/>
        </w:rPr>
        <w:t>U</w:t>
      </w:r>
      <w:r w:rsidR="00C26525" w:rsidRPr="005936AD">
        <w:rPr>
          <w:rFonts w:ascii="Times New Roman" w:hAnsi="Times New Roman" w:cs="Times New Roman"/>
          <w:sz w:val="24"/>
          <w:szCs w:val="24"/>
          <w:lang w:val="es-MX"/>
        </w:rPr>
        <w:t>AEMéx</w:t>
      </w:r>
      <w:proofErr w:type="spellEnd"/>
      <w:r w:rsidR="00C26525" w:rsidRPr="005936AD">
        <w:rPr>
          <w:rFonts w:ascii="Times New Roman" w:hAnsi="Times New Roman" w:cs="Times New Roman"/>
          <w:sz w:val="24"/>
          <w:szCs w:val="24"/>
          <w:lang w:val="es-MX"/>
        </w:rPr>
        <w:t xml:space="preserve"> </w:t>
      </w:r>
      <w:r w:rsidR="001558AE" w:rsidRPr="005936AD">
        <w:rPr>
          <w:rFonts w:ascii="Times New Roman" w:hAnsi="Times New Roman" w:cs="Times New Roman"/>
          <w:sz w:val="24"/>
          <w:szCs w:val="24"/>
          <w:lang w:val="es-MX"/>
        </w:rPr>
        <w:t xml:space="preserve">/ </w:t>
      </w:r>
      <w:r w:rsidR="00C26525" w:rsidRPr="005936AD">
        <w:rPr>
          <w:rFonts w:ascii="Times New Roman" w:hAnsi="Times New Roman" w:cs="Times New Roman"/>
          <w:sz w:val="24"/>
          <w:szCs w:val="24"/>
          <w:lang w:val="es-MX"/>
        </w:rPr>
        <w:t>U</w:t>
      </w:r>
      <w:r w:rsidRPr="005936AD">
        <w:rPr>
          <w:rFonts w:ascii="Times New Roman" w:hAnsi="Times New Roman" w:cs="Times New Roman"/>
          <w:sz w:val="24"/>
          <w:szCs w:val="24"/>
          <w:lang w:val="es-MX"/>
        </w:rPr>
        <w:t>niversidad Autónoma del Estado de México</w:t>
      </w:r>
      <w:r w:rsidR="001558AE" w:rsidRPr="005936AD">
        <w:rPr>
          <w:rFonts w:ascii="Times New Roman" w:hAnsi="Times New Roman" w:cs="Times New Roman"/>
          <w:sz w:val="24"/>
          <w:szCs w:val="24"/>
          <w:lang w:val="es-MX"/>
        </w:rPr>
        <w:t xml:space="preserve"> (</w:t>
      </w:r>
      <w:r w:rsidRPr="005936AD">
        <w:rPr>
          <w:rFonts w:ascii="Times New Roman" w:hAnsi="Times New Roman" w:cs="Times New Roman"/>
          <w:sz w:val="24"/>
          <w:szCs w:val="24"/>
          <w:lang w:val="es-MX"/>
        </w:rPr>
        <w:t>202</w:t>
      </w:r>
      <w:r w:rsidR="001558AE" w:rsidRPr="005936AD">
        <w:rPr>
          <w:rFonts w:ascii="Times New Roman" w:hAnsi="Times New Roman" w:cs="Times New Roman"/>
          <w:sz w:val="24"/>
          <w:szCs w:val="24"/>
          <w:lang w:val="es-MX"/>
        </w:rPr>
        <w:t>5</w:t>
      </w:r>
      <w:r w:rsidRPr="005936AD">
        <w:rPr>
          <w:rFonts w:ascii="Times New Roman" w:hAnsi="Times New Roman" w:cs="Times New Roman"/>
          <w:sz w:val="24"/>
          <w:szCs w:val="24"/>
          <w:lang w:val="es-MX"/>
        </w:rPr>
        <w:t xml:space="preserve">), </w:t>
      </w:r>
      <w:r w:rsidRPr="005936AD">
        <w:rPr>
          <w:rFonts w:ascii="Times New Roman" w:hAnsi="Times New Roman" w:cs="Times New Roman"/>
          <w:i/>
          <w:iCs/>
          <w:sz w:val="24"/>
          <w:szCs w:val="24"/>
          <w:lang w:val="es-MX"/>
        </w:rPr>
        <w:t xml:space="preserve">Criterios para el uso de </w:t>
      </w:r>
      <w:r w:rsidR="00940101" w:rsidRPr="005936AD">
        <w:rPr>
          <w:rFonts w:ascii="Times New Roman" w:hAnsi="Times New Roman" w:cs="Times New Roman"/>
          <w:i/>
          <w:iCs/>
          <w:sz w:val="24"/>
          <w:szCs w:val="24"/>
          <w:lang w:val="es-MX"/>
        </w:rPr>
        <w:t>IA</w:t>
      </w:r>
      <w:r w:rsidRPr="005936AD">
        <w:rPr>
          <w:rFonts w:ascii="Times New Roman" w:hAnsi="Times New Roman" w:cs="Times New Roman"/>
          <w:i/>
          <w:iCs/>
          <w:sz w:val="24"/>
          <w:szCs w:val="24"/>
          <w:lang w:val="es-MX"/>
        </w:rPr>
        <w:t xml:space="preserve"> Generativa en la Universidad Autónoma del Estado de México</w:t>
      </w:r>
      <w:r w:rsidRPr="005936AD">
        <w:rPr>
          <w:rFonts w:ascii="Times New Roman" w:hAnsi="Times New Roman" w:cs="Times New Roman"/>
          <w:sz w:val="24"/>
          <w:szCs w:val="24"/>
          <w:lang w:val="es-MX"/>
        </w:rPr>
        <w:t>, disponible en: https://campusvirtual.uaemex.mx/pdf/Innovacion/CriteriosIAGen.pdf, consultado en marzo de 2026.</w:t>
      </w:r>
    </w:p>
    <w:bookmarkEnd w:id="5"/>
    <w:p w14:paraId="34039419" w14:textId="08555E6C" w:rsidR="00767004" w:rsidRPr="005936AD" w:rsidRDefault="00767004" w:rsidP="005936AD">
      <w:pPr>
        <w:spacing w:line="240" w:lineRule="auto"/>
        <w:ind w:left="709" w:hanging="709"/>
        <w:jc w:val="both"/>
        <w:rPr>
          <w:rFonts w:ascii="Times New Roman" w:hAnsi="Times New Roman" w:cs="Times New Roman"/>
          <w:sz w:val="24"/>
          <w:szCs w:val="24"/>
          <w:lang w:val="es-MX"/>
        </w:rPr>
      </w:pPr>
    </w:p>
    <w:p w14:paraId="4E1418D2" w14:textId="7E78F2BF" w:rsidR="00767004" w:rsidRPr="005936AD" w:rsidRDefault="00767004" w:rsidP="005936AD">
      <w:pPr>
        <w:spacing w:line="240" w:lineRule="auto"/>
        <w:ind w:left="709" w:hanging="709"/>
        <w:jc w:val="both"/>
        <w:rPr>
          <w:rFonts w:ascii="Times New Roman" w:hAnsi="Times New Roman" w:cs="Times New Roman"/>
          <w:sz w:val="24"/>
          <w:szCs w:val="24"/>
          <w:lang w:val="es-MX"/>
        </w:rPr>
      </w:pPr>
    </w:p>
    <w:p w14:paraId="0105859F" w14:textId="068E2E61" w:rsidR="00767004" w:rsidRPr="005936AD" w:rsidRDefault="00767004" w:rsidP="005936AD">
      <w:pPr>
        <w:spacing w:line="240" w:lineRule="auto"/>
        <w:ind w:left="709" w:hanging="709"/>
        <w:jc w:val="both"/>
        <w:rPr>
          <w:rFonts w:ascii="Times New Roman" w:hAnsi="Times New Roman" w:cs="Times New Roman"/>
          <w:sz w:val="24"/>
          <w:szCs w:val="24"/>
          <w:lang w:val="es-MX"/>
        </w:rPr>
      </w:pPr>
    </w:p>
    <w:p w14:paraId="1795FFE7" w14:textId="570614EF" w:rsidR="005765D9" w:rsidRPr="005936AD" w:rsidRDefault="005765D9" w:rsidP="005936AD">
      <w:pPr>
        <w:spacing w:line="240" w:lineRule="auto"/>
        <w:ind w:left="709" w:hanging="709"/>
        <w:jc w:val="both"/>
        <w:rPr>
          <w:rFonts w:ascii="Times New Roman" w:hAnsi="Times New Roman" w:cs="Times New Roman"/>
          <w:sz w:val="24"/>
          <w:szCs w:val="24"/>
          <w:lang w:val="es-MX"/>
        </w:rPr>
      </w:pPr>
    </w:p>
    <w:p w14:paraId="1F5E07EB" w14:textId="756275D8" w:rsidR="005765D9" w:rsidRPr="005936AD" w:rsidRDefault="005765D9" w:rsidP="005936AD">
      <w:pPr>
        <w:spacing w:line="240" w:lineRule="auto"/>
        <w:ind w:left="709" w:hanging="709"/>
        <w:jc w:val="both"/>
        <w:rPr>
          <w:rFonts w:ascii="Times New Roman" w:hAnsi="Times New Roman" w:cs="Times New Roman"/>
          <w:sz w:val="24"/>
          <w:szCs w:val="24"/>
          <w:lang w:val="es-MX"/>
        </w:rPr>
      </w:pPr>
    </w:p>
    <w:p w14:paraId="5D4FD781" w14:textId="5B0B4967" w:rsidR="005765D9" w:rsidRPr="005936AD" w:rsidRDefault="005765D9" w:rsidP="005936AD">
      <w:pPr>
        <w:spacing w:line="240" w:lineRule="auto"/>
        <w:ind w:left="709" w:hanging="709"/>
        <w:jc w:val="both"/>
        <w:rPr>
          <w:rFonts w:ascii="Times New Roman" w:hAnsi="Times New Roman" w:cs="Times New Roman"/>
          <w:sz w:val="24"/>
          <w:szCs w:val="24"/>
          <w:lang w:val="es-MX"/>
        </w:rPr>
      </w:pPr>
    </w:p>
    <w:p w14:paraId="5B0BD094" w14:textId="6F4DA7A3" w:rsidR="005765D9" w:rsidRPr="005936AD" w:rsidRDefault="005765D9" w:rsidP="005936AD">
      <w:pPr>
        <w:spacing w:line="240" w:lineRule="auto"/>
        <w:ind w:left="709" w:hanging="709"/>
        <w:jc w:val="both"/>
        <w:rPr>
          <w:rFonts w:ascii="Times New Roman" w:hAnsi="Times New Roman" w:cs="Times New Roman"/>
          <w:sz w:val="24"/>
          <w:szCs w:val="24"/>
          <w:lang w:val="es-MX"/>
        </w:rPr>
      </w:pPr>
    </w:p>
    <w:p w14:paraId="11250B4F" w14:textId="552F892D" w:rsidR="005765D9" w:rsidRPr="005936AD" w:rsidRDefault="005765D9" w:rsidP="005936AD">
      <w:pPr>
        <w:spacing w:line="240" w:lineRule="auto"/>
        <w:ind w:left="709" w:hanging="709"/>
        <w:jc w:val="both"/>
        <w:rPr>
          <w:rFonts w:ascii="Times New Roman" w:hAnsi="Times New Roman" w:cs="Times New Roman"/>
          <w:sz w:val="24"/>
          <w:szCs w:val="24"/>
          <w:lang w:val="es-MX"/>
        </w:rPr>
      </w:pPr>
    </w:p>
    <w:p w14:paraId="1BAE5506" w14:textId="77777777" w:rsidR="005765D9" w:rsidRPr="005936AD" w:rsidRDefault="005765D9" w:rsidP="005936AD">
      <w:pPr>
        <w:spacing w:line="240" w:lineRule="auto"/>
        <w:ind w:left="709" w:hanging="709"/>
        <w:jc w:val="both"/>
        <w:rPr>
          <w:rFonts w:ascii="Times New Roman" w:hAnsi="Times New Roman" w:cs="Times New Roman"/>
          <w:sz w:val="24"/>
          <w:szCs w:val="24"/>
          <w:lang w:val="es-MX"/>
        </w:rPr>
      </w:pPr>
    </w:p>
    <w:p w14:paraId="7F993A2F" w14:textId="0803DAC9" w:rsidR="00767004" w:rsidRPr="005936AD" w:rsidRDefault="00767004" w:rsidP="005936AD">
      <w:pPr>
        <w:spacing w:line="240" w:lineRule="auto"/>
        <w:ind w:left="709" w:hanging="709"/>
        <w:jc w:val="both"/>
        <w:rPr>
          <w:rFonts w:ascii="Times New Roman" w:hAnsi="Times New Roman" w:cs="Times New Roman"/>
          <w:sz w:val="24"/>
          <w:szCs w:val="24"/>
          <w:lang w:val="es-MX"/>
        </w:rPr>
      </w:pPr>
    </w:p>
    <w:p w14:paraId="16ECFA4F" w14:textId="5C73EE81" w:rsidR="00767004" w:rsidRPr="005936AD" w:rsidRDefault="00767004" w:rsidP="005936AD">
      <w:pPr>
        <w:spacing w:line="240" w:lineRule="auto"/>
        <w:ind w:left="709" w:hanging="709"/>
        <w:jc w:val="both"/>
        <w:rPr>
          <w:rFonts w:ascii="Times New Roman" w:hAnsi="Times New Roman" w:cs="Times New Roman"/>
          <w:sz w:val="24"/>
          <w:szCs w:val="24"/>
          <w:lang w:val="es-MX"/>
        </w:rPr>
      </w:pPr>
    </w:p>
    <w:p w14:paraId="6691A932" w14:textId="3D4CFDA4" w:rsidR="00767004" w:rsidRPr="005936AD" w:rsidRDefault="00767004" w:rsidP="005936AD">
      <w:pPr>
        <w:spacing w:line="240" w:lineRule="auto"/>
        <w:ind w:left="709" w:hanging="709"/>
        <w:jc w:val="both"/>
        <w:rPr>
          <w:rFonts w:ascii="Times New Roman" w:hAnsi="Times New Roman" w:cs="Times New Roman"/>
          <w:sz w:val="24"/>
          <w:szCs w:val="24"/>
          <w:lang w:val="es-MX"/>
        </w:rPr>
      </w:pPr>
    </w:p>
    <w:p w14:paraId="4DAB5119" w14:textId="405301BA" w:rsidR="00734CB0" w:rsidRPr="005936AD" w:rsidRDefault="00734CB0" w:rsidP="005936AD">
      <w:pPr>
        <w:spacing w:line="240" w:lineRule="auto"/>
        <w:ind w:left="709" w:hanging="709"/>
        <w:jc w:val="both"/>
        <w:rPr>
          <w:rFonts w:ascii="Times New Roman" w:hAnsi="Times New Roman" w:cs="Times New Roman"/>
          <w:sz w:val="24"/>
          <w:szCs w:val="24"/>
          <w:lang w:val="es-MX"/>
        </w:rPr>
      </w:pPr>
    </w:p>
    <w:p w14:paraId="4B7607A6" w14:textId="0A10454C" w:rsidR="00734CB0" w:rsidRPr="005936AD" w:rsidRDefault="00734CB0" w:rsidP="005936AD">
      <w:pPr>
        <w:spacing w:line="240" w:lineRule="auto"/>
        <w:ind w:left="709" w:hanging="709"/>
        <w:jc w:val="both"/>
        <w:rPr>
          <w:rFonts w:ascii="Times New Roman" w:hAnsi="Times New Roman" w:cs="Times New Roman"/>
          <w:sz w:val="24"/>
          <w:szCs w:val="24"/>
          <w:lang w:val="es-MX"/>
        </w:rPr>
      </w:pPr>
    </w:p>
    <w:p w14:paraId="2D3F2DDB" w14:textId="77777777" w:rsidR="00734CB0" w:rsidRPr="005936AD" w:rsidRDefault="00734CB0" w:rsidP="005936AD">
      <w:pPr>
        <w:spacing w:line="240" w:lineRule="auto"/>
        <w:ind w:left="709" w:hanging="709"/>
        <w:jc w:val="both"/>
        <w:rPr>
          <w:rFonts w:ascii="Times New Roman" w:hAnsi="Times New Roman" w:cs="Times New Roman"/>
          <w:sz w:val="24"/>
          <w:szCs w:val="24"/>
          <w:lang w:val="es-MX"/>
        </w:rPr>
      </w:pPr>
    </w:p>
    <w:p w14:paraId="54B58BA9" w14:textId="02039AEE" w:rsidR="00767004" w:rsidRPr="005936AD" w:rsidRDefault="00767004" w:rsidP="005936AD">
      <w:pPr>
        <w:spacing w:line="240" w:lineRule="auto"/>
        <w:ind w:left="709" w:hanging="709"/>
        <w:jc w:val="both"/>
        <w:rPr>
          <w:rFonts w:ascii="Times New Roman" w:hAnsi="Times New Roman" w:cs="Times New Roman"/>
          <w:sz w:val="24"/>
          <w:szCs w:val="24"/>
          <w:lang w:val="es-MX"/>
        </w:rPr>
      </w:pPr>
    </w:p>
    <w:p w14:paraId="5F5B5867" w14:textId="77777777" w:rsidR="00767004" w:rsidRPr="005936AD" w:rsidRDefault="00767004" w:rsidP="005936AD">
      <w:pPr>
        <w:spacing w:line="240" w:lineRule="auto"/>
        <w:ind w:left="709" w:hanging="709"/>
        <w:jc w:val="both"/>
        <w:rPr>
          <w:rFonts w:ascii="Times New Roman" w:hAnsi="Times New Roman" w:cs="Times New Roman"/>
          <w:sz w:val="24"/>
          <w:szCs w:val="24"/>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513C1" w:rsidRPr="005936AD" w14:paraId="0D9A4164" w14:textId="77777777" w:rsidTr="00266A77">
        <w:trPr>
          <w:jc w:val="center"/>
        </w:trPr>
        <w:tc>
          <w:tcPr>
            <w:tcW w:w="3045" w:type="dxa"/>
            <w:tcMar>
              <w:top w:w="100" w:type="dxa"/>
              <w:left w:w="100" w:type="dxa"/>
              <w:bottom w:w="100" w:type="dxa"/>
              <w:right w:w="100" w:type="dxa"/>
            </w:tcMar>
          </w:tcPr>
          <w:p w14:paraId="01A87887" w14:textId="77777777" w:rsidR="00A513C1" w:rsidRPr="005936AD" w:rsidRDefault="00A513C1" w:rsidP="005936AD">
            <w:pPr>
              <w:keepNext/>
              <w:keepLines/>
              <w:spacing w:before="200" w:after="0" w:line="240" w:lineRule="auto"/>
              <w:jc w:val="center"/>
              <w:outlineLvl w:val="2"/>
              <w:rPr>
                <w:rFonts w:ascii="Times New Roman" w:eastAsia="MS Gothic" w:hAnsi="Times New Roman" w:cs="Times New Roman"/>
                <w:b/>
                <w:bCs/>
                <w:sz w:val="24"/>
                <w:szCs w:val="24"/>
                <w:lang w:val="es-MX"/>
              </w:rPr>
            </w:pPr>
            <w:bookmarkStart w:id="6" w:name="_Hlk202355585"/>
            <w:r w:rsidRPr="005936AD">
              <w:rPr>
                <w:rFonts w:ascii="Times New Roman" w:eastAsia="MS Gothic" w:hAnsi="Times New Roman" w:cs="Times New Roman"/>
                <w:b/>
                <w:bCs/>
                <w:sz w:val="24"/>
                <w:szCs w:val="24"/>
                <w:lang w:val="es-MX"/>
              </w:rPr>
              <w:t>Rol de Contribución</w:t>
            </w:r>
          </w:p>
        </w:tc>
        <w:tc>
          <w:tcPr>
            <w:tcW w:w="6315" w:type="dxa"/>
            <w:tcMar>
              <w:top w:w="100" w:type="dxa"/>
              <w:left w:w="100" w:type="dxa"/>
              <w:bottom w:w="100" w:type="dxa"/>
              <w:right w:w="100" w:type="dxa"/>
            </w:tcMar>
          </w:tcPr>
          <w:p w14:paraId="37247B48" w14:textId="77777777" w:rsidR="00A513C1" w:rsidRPr="005936AD" w:rsidRDefault="00A513C1" w:rsidP="005936AD">
            <w:pPr>
              <w:keepNext/>
              <w:keepLines/>
              <w:spacing w:before="200" w:after="0" w:line="240" w:lineRule="auto"/>
              <w:jc w:val="center"/>
              <w:outlineLvl w:val="2"/>
              <w:rPr>
                <w:rFonts w:ascii="Times New Roman" w:eastAsia="MS Gothic" w:hAnsi="Times New Roman" w:cs="Times New Roman"/>
                <w:b/>
                <w:bCs/>
                <w:sz w:val="24"/>
                <w:szCs w:val="24"/>
                <w:lang w:val="es-MX"/>
              </w:rPr>
            </w:pPr>
            <w:bookmarkStart w:id="7" w:name="_btsjgdfgjwkr" w:colFirst="0" w:colLast="0"/>
            <w:bookmarkEnd w:id="7"/>
            <w:r w:rsidRPr="005936AD">
              <w:rPr>
                <w:rFonts w:ascii="Times New Roman" w:eastAsia="MS Gothic" w:hAnsi="Times New Roman" w:cs="Times New Roman"/>
                <w:b/>
                <w:bCs/>
                <w:sz w:val="24"/>
                <w:szCs w:val="24"/>
                <w:lang w:val="es-MX"/>
              </w:rPr>
              <w:t>Autor (es)</w:t>
            </w:r>
          </w:p>
        </w:tc>
      </w:tr>
      <w:tr w:rsidR="00A513C1" w:rsidRPr="005936AD" w14:paraId="683CBC46" w14:textId="77777777" w:rsidTr="00266A77">
        <w:trPr>
          <w:jc w:val="center"/>
        </w:trPr>
        <w:tc>
          <w:tcPr>
            <w:tcW w:w="3045" w:type="dxa"/>
            <w:tcMar>
              <w:top w:w="100" w:type="dxa"/>
              <w:left w:w="100" w:type="dxa"/>
              <w:bottom w:w="100" w:type="dxa"/>
              <w:right w:w="100" w:type="dxa"/>
            </w:tcMar>
          </w:tcPr>
          <w:p w14:paraId="71CB5C29"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Conceptualización</w:t>
            </w:r>
          </w:p>
        </w:tc>
        <w:tc>
          <w:tcPr>
            <w:tcW w:w="6315" w:type="dxa"/>
            <w:tcMar>
              <w:top w:w="100" w:type="dxa"/>
              <w:left w:w="100" w:type="dxa"/>
              <w:bottom w:w="100" w:type="dxa"/>
              <w:right w:w="100" w:type="dxa"/>
            </w:tcMar>
          </w:tcPr>
          <w:p w14:paraId="219B9200"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proofErr w:type="spellStart"/>
            <w:r w:rsidRPr="005936AD">
              <w:rPr>
                <w:rFonts w:ascii="Times New Roman" w:eastAsia="MS Mincho" w:hAnsi="Times New Roman" w:cs="Times New Roman"/>
                <w:sz w:val="24"/>
                <w:szCs w:val="24"/>
                <w:lang w:val="es-MX"/>
              </w:rPr>
              <w:t>Edim</w:t>
            </w:r>
            <w:proofErr w:type="spellEnd"/>
            <w:r w:rsidRPr="005936AD">
              <w:rPr>
                <w:rFonts w:ascii="Times New Roman" w:eastAsia="MS Mincho" w:hAnsi="Times New Roman" w:cs="Times New Roman"/>
                <w:sz w:val="24"/>
                <w:szCs w:val="24"/>
                <w:lang w:val="es-MX"/>
              </w:rPr>
              <w:t xml:space="preserve"> Martínez Rodríguez</w:t>
            </w:r>
          </w:p>
        </w:tc>
      </w:tr>
      <w:tr w:rsidR="00A513C1" w:rsidRPr="005936AD" w14:paraId="022D3BD1" w14:textId="77777777" w:rsidTr="00266A77">
        <w:trPr>
          <w:jc w:val="center"/>
        </w:trPr>
        <w:tc>
          <w:tcPr>
            <w:tcW w:w="3045" w:type="dxa"/>
            <w:tcMar>
              <w:top w:w="100" w:type="dxa"/>
              <w:left w:w="100" w:type="dxa"/>
              <w:bottom w:w="100" w:type="dxa"/>
              <w:right w:w="100" w:type="dxa"/>
            </w:tcMar>
          </w:tcPr>
          <w:p w14:paraId="7D0FC50F"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Metodología</w:t>
            </w:r>
          </w:p>
        </w:tc>
        <w:tc>
          <w:tcPr>
            <w:tcW w:w="6315" w:type="dxa"/>
            <w:tcMar>
              <w:top w:w="100" w:type="dxa"/>
              <w:left w:w="100" w:type="dxa"/>
              <w:bottom w:w="100" w:type="dxa"/>
              <w:right w:w="100" w:type="dxa"/>
            </w:tcMar>
          </w:tcPr>
          <w:p w14:paraId="6107C569"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proofErr w:type="spellStart"/>
            <w:r w:rsidRPr="005936AD">
              <w:rPr>
                <w:rFonts w:ascii="Times New Roman" w:eastAsia="MS Mincho" w:hAnsi="Times New Roman" w:cs="Times New Roman"/>
                <w:sz w:val="24"/>
                <w:szCs w:val="24"/>
                <w:lang w:val="es-MX"/>
              </w:rPr>
              <w:t>Edim</w:t>
            </w:r>
            <w:proofErr w:type="spellEnd"/>
            <w:r w:rsidRPr="005936AD">
              <w:rPr>
                <w:rFonts w:ascii="Times New Roman" w:eastAsia="MS Mincho" w:hAnsi="Times New Roman" w:cs="Times New Roman"/>
                <w:sz w:val="24"/>
                <w:szCs w:val="24"/>
                <w:lang w:val="es-MX"/>
              </w:rPr>
              <w:t xml:space="preserve"> Martínez Rodríguez</w:t>
            </w:r>
          </w:p>
        </w:tc>
      </w:tr>
      <w:tr w:rsidR="00A513C1" w:rsidRPr="005936AD" w14:paraId="2E170DE5" w14:textId="77777777" w:rsidTr="00266A77">
        <w:trPr>
          <w:jc w:val="center"/>
        </w:trPr>
        <w:tc>
          <w:tcPr>
            <w:tcW w:w="3045" w:type="dxa"/>
            <w:tcMar>
              <w:top w:w="100" w:type="dxa"/>
              <w:left w:w="100" w:type="dxa"/>
              <w:bottom w:w="100" w:type="dxa"/>
              <w:right w:w="100" w:type="dxa"/>
            </w:tcMar>
          </w:tcPr>
          <w:p w14:paraId="1C5C7F45"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Software</w:t>
            </w:r>
          </w:p>
        </w:tc>
        <w:tc>
          <w:tcPr>
            <w:tcW w:w="6315" w:type="dxa"/>
            <w:tcMar>
              <w:top w:w="100" w:type="dxa"/>
              <w:left w:w="100" w:type="dxa"/>
              <w:bottom w:w="100" w:type="dxa"/>
              <w:right w:w="100" w:type="dxa"/>
            </w:tcMar>
          </w:tcPr>
          <w:p w14:paraId="238B3258"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proofErr w:type="spellStart"/>
            <w:r w:rsidRPr="005936AD">
              <w:rPr>
                <w:rFonts w:ascii="Times New Roman" w:eastAsia="MS Mincho" w:hAnsi="Times New Roman" w:cs="Times New Roman"/>
                <w:sz w:val="24"/>
                <w:szCs w:val="24"/>
                <w:lang w:val="es-MX"/>
              </w:rPr>
              <w:t>Edim</w:t>
            </w:r>
            <w:proofErr w:type="spellEnd"/>
            <w:r w:rsidRPr="005936AD">
              <w:rPr>
                <w:rFonts w:ascii="Times New Roman" w:eastAsia="MS Mincho" w:hAnsi="Times New Roman" w:cs="Times New Roman"/>
                <w:sz w:val="24"/>
                <w:szCs w:val="24"/>
                <w:lang w:val="es-MX"/>
              </w:rPr>
              <w:t xml:space="preserve"> Martínez Rodríguez</w:t>
            </w:r>
          </w:p>
        </w:tc>
      </w:tr>
      <w:tr w:rsidR="00A513C1" w:rsidRPr="005936AD" w14:paraId="3FE1700B" w14:textId="77777777" w:rsidTr="00266A77">
        <w:trPr>
          <w:jc w:val="center"/>
        </w:trPr>
        <w:tc>
          <w:tcPr>
            <w:tcW w:w="3045" w:type="dxa"/>
            <w:tcMar>
              <w:top w:w="100" w:type="dxa"/>
              <w:left w:w="100" w:type="dxa"/>
              <w:bottom w:w="100" w:type="dxa"/>
              <w:right w:w="100" w:type="dxa"/>
            </w:tcMar>
          </w:tcPr>
          <w:p w14:paraId="457CDF4F"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Validación</w:t>
            </w:r>
          </w:p>
        </w:tc>
        <w:tc>
          <w:tcPr>
            <w:tcW w:w="6315" w:type="dxa"/>
            <w:tcMar>
              <w:top w:w="100" w:type="dxa"/>
              <w:left w:w="100" w:type="dxa"/>
              <w:bottom w:w="100" w:type="dxa"/>
              <w:right w:w="100" w:type="dxa"/>
            </w:tcMar>
          </w:tcPr>
          <w:p w14:paraId="628FC0B9"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Adriana Mercedes Ruiz Reynoso</w:t>
            </w:r>
          </w:p>
        </w:tc>
      </w:tr>
      <w:tr w:rsidR="00A513C1" w:rsidRPr="005936AD" w14:paraId="1DB6794F" w14:textId="77777777" w:rsidTr="00266A77">
        <w:trPr>
          <w:jc w:val="center"/>
        </w:trPr>
        <w:tc>
          <w:tcPr>
            <w:tcW w:w="3045" w:type="dxa"/>
            <w:tcMar>
              <w:top w:w="100" w:type="dxa"/>
              <w:left w:w="100" w:type="dxa"/>
              <w:bottom w:w="100" w:type="dxa"/>
              <w:right w:w="100" w:type="dxa"/>
            </w:tcMar>
          </w:tcPr>
          <w:p w14:paraId="469432FB"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Análisis Formal</w:t>
            </w:r>
          </w:p>
        </w:tc>
        <w:tc>
          <w:tcPr>
            <w:tcW w:w="6315" w:type="dxa"/>
            <w:tcMar>
              <w:top w:w="100" w:type="dxa"/>
              <w:left w:w="100" w:type="dxa"/>
              <w:bottom w:w="100" w:type="dxa"/>
              <w:right w:w="100" w:type="dxa"/>
            </w:tcMar>
          </w:tcPr>
          <w:p w14:paraId="3E74B0FC"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Adriana Mercedes Ruiz Reynoso</w:t>
            </w:r>
          </w:p>
        </w:tc>
      </w:tr>
      <w:tr w:rsidR="00A513C1" w:rsidRPr="005936AD" w14:paraId="41E86044" w14:textId="77777777" w:rsidTr="00266A77">
        <w:trPr>
          <w:jc w:val="center"/>
        </w:trPr>
        <w:tc>
          <w:tcPr>
            <w:tcW w:w="3045" w:type="dxa"/>
            <w:tcMar>
              <w:top w:w="100" w:type="dxa"/>
              <w:left w:w="100" w:type="dxa"/>
              <w:bottom w:w="100" w:type="dxa"/>
              <w:right w:w="100" w:type="dxa"/>
            </w:tcMar>
          </w:tcPr>
          <w:p w14:paraId="7C58834B"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Investigación</w:t>
            </w:r>
          </w:p>
        </w:tc>
        <w:tc>
          <w:tcPr>
            <w:tcW w:w="6315" w:type="dxa"/>
            <w:tcMar>
              <w:top w:w="100" w:type="dxa"/>
              <w:left w:w="100" w:type="dxa"/>
              <w:bottom w:w="100" w:type="dxa"/>
              <w:right w:w="100" w:type="dxa"/>
            </w:tcMar>
          </w:tcPr>
          <w:p w14:paraId="6AB1CBE8" w14:textId="77777777" w:rsidR="00A513C1" w:rsidRPr="005936AD" w:rsidRDefault="00A513C1" w:rsidP="005936AD">
            <w:pPr>
              <w:spacing w:after="12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Adriana Mercedes Ruiz Reynoso</w:t>
            </w:r>
          </w:p>
        </w:tc>
      </w:tr>
      <w:tr w:rsidR="00A513C1" w:rsidRPr="005936AD" w14:paraId="67896DB8" w14:textId="77777777" w:rsidTr="00266A77">
        <w:trPr>
          <w:jc w:val="center"/>
        </w:trPr>
        <w:tc>
          <w:tcPr>
            <w:tcW w:w="3045" w:type="dxa"/>
            <w:tcMar>
              <w:top w:w="100" w:type="dxa"/>
              <w:left w:w="100" w:type="dxa"/>
              <w:bottom w:w="100" w:type="dxa"/>
              <w:right w:w="100" w:type="dxa"/>
            </w:tcMar>
          </w:tcPr>
          <w:p w14:paraId="0AC1FA81"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Recursos</w:t>
            </w:r>
          </w:p>
        </w:tc>
        <w:tc>
          <w:tcPr>
            <w:tcW w:w="6315" w:type="dxa"/>
            <w:tcMar>
              <w:top w:w="100" w:type="dxa"/>
              <w:left w:w="100" w:type="dxa"/>
              <w:bottom w:w="100" w:type="dxa"/>
              <w:right w:w="100" w:type="dxa"/>
            </w:tcMar>
          </w:tcPr>
          <w:p w14:paraId="4EB3EC9F" w14:textId="77777777" w:rsidR="00A513C1" w:rsidRPr="005936AD" w:rsidRDefault="00A513C1" w:rsidP="005936AD">
            <w:pPr>
              <w:spacing w:after="12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Patricia Delgadillo Gómez</w:t>
            </w:r>
          </w:p>
        </w:tc>
      </w:tr>
      <w:tr w:rsidR="00A513C1" w:rsidRPr="005936AD" w14:paraId="2DAFD6C3" w14:textId="77777777" w:rsidTr="00266A77">
        <w:trPr>
          <w:jc w:val="center"/>
        </w:trPr>
        <w:tc>
          <w:tcPr>
            <w:tcW w:w="3045" w:type="dxa"/>
            <w:tcMar>
              <w:top w:w="100" w:type="dxa"/>
              <w:left w:w="100" w:type="dxa"/>
              <w:bottom w:w="100" w:type="dxa"/>
              <w:right w:w="100" w:type="dxa"/>
            </w:tcMar>
          </w:tcPr>
          <w:p w14:paraId="1E432382"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Curación de datos</w:t>
            </w:r>
          </w:p>
        </w:tc>
        <w:tc>
          <w:tcPr>
            <w:tcW w:w="6315" w:type="dxa"/>
            <w:tcMar>
              <w:top w:w="100" w:type="dxa"/>
              <w:left w:w="100" w:type="dxa"/>
              <w:bottom w:w="100" w:type="dxa"/>
              <w:right w:w="100" w:type="dxa"/>
            </w:tcMar>
          </w:tcPr>
          <w:p w14:paraId="10B5E8C7" w14:textId="77777777" w:rsidR="00A513C1" w:rsidRPr="005936AD" w:rsidRDefault="00A513C1" w:rsidP="005936AD">
            <w:pPr>
              <w:spacing w:after="12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Patricia Delgadillo Gómez</w:t>
            </w:r>
          </w:p>
        </w:tc>
      </w:tr>
      <w:tr w:rsidR="00A513C1" w:rsidRPr="005936AD" w14:paraId="7482C0C7" w14:textId="77777777" w:rsidTr="00266A77">
        <w:trPr>
          <w:jc w:val="center"/>
        </w:trPr>
        <w:tc>
          <w:tcPr>
            <w:tcW w:w="3045" w:type="dxa"/>
            <w:tcMar>
              <w:top w:w="100" w:type="dxa"/>
              <w:left w:w="100" w:type="dxa"/>
              <w:bottom w:w="100" w:type="dxa"/>
              <w:right w:w="100" w:type="dxa"/>
            </w:tcMar>
          </w:tcPr>
          <w:p w14:paraId="4DCEC0B8"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Escritura - Preparación del borrador original</w:t>
            </w:r>
          </w:p>
        </w:tc>
        <w:tc>
          <w:tcPr>
            <w:tcW w:w="6315" w:type="dxa"/>
            <w:tcMar>
              <w:top w:w="100" w:type="dxa"/>
              <w:left w:w="100" w:type="dxa"/>
              <w:bottom w:w="100" w:type="dxa"/>
              <w:right w:w="100" w:type="dxa"/>
            </w:tcMar>
          </w:tcPr>
          <w:p w14:paraId="0FC4306F"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proofErr w:type="spellStart"/>
            <w:r w:rsidRPr="005936AD">
              <w:rPr>
                <w:rFonts w:ascii="Times New Roman" w:eastAsia="MS Mincho" w:hAnsi="Times New Roman" w:cs="Times New Roman"/>
                <w:sz w:val="24"/>
                <w:szCs w:val="24"/>
                <w:lang w:val="es-MX"/>
              </w:rPr>
              <w:t>Edim</w:t>
            </w:r>
            <w:proofErr w:type="spellEnd"/>
            <w:r w:rsidRPr="005936AD">
              <w:rPr>
                <w:rFonts w:ascii="Times New Roman" w:eastAsia="MS Mincho" w:hAnsi="Times New Roman" w:cs="Times New Roman"/>
                <w:sz w:val="24"/>
                <w:szCs w:val="24"/>
                <w:lang w:val="es-MX"/>
              </w:rPr>
              <w:t xml:space="preserve"> Martínez Rodríguez</w:t>
            </w:r>
          </w:p>
        </w:tc>
      </w:tr>
      <w:tr w:rsidR="00A513C1" w:rsidRPr="005936AD" w14:paraId="0E4422E5" w14:textId="77777777" w:rsidTr="00266A77">
        <w:trPr>
          <w:jc w:val="center"/>
        </w:trPr>
        <w:tc>
          <w:tcPr>
            <w:tcW w:w="3045" w:type="dxa"/>
            <w:tcMar>
              <w:top w:w="100" w:type="dxa"/>
              <w:left w:w="100" w:type="dxa"/>
              <w:bottom w:w="100" w:type="dxa"/>
              <w:right w:w="100" w:type="dxa"/>
            </w:tcMar>
          </w:tcPr>
          <w:p w14:paraId="572A83CF"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Escritura - Revisión y edición</w:t>
            </w:r>
          </w:p>
        </w:tc>
        <w:tc>
          <w:tcPr>
            <w:tcW w:w="6315" w:type="dxa"/>
            <w:tcMar>
              <w:top w:w="100" w:type="dxa"/>
              <w:left w:w="100" w:type="dxa"/>
              <w:bottom w:w="100" w:type="dxa"/>
              <w:right w:w="100" w:type="dxa"/>
            </w:tcMar>
          </w:tcPr>
          <w:p w14:paraId="150F7D3C"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proofErr w:type="spellStart"/>
            <w:r w:rsidRPr="005936AD">
              <w:rPr>
                <w:rFonts w:ascii="Times New Roman" w:eastAsia="MS Mincho" w:hAnsi="Times New Roman" w:cs="Times New Roman"/>
                <w:sz w:val="24"/>
                <w:szCs w:val="24"/>
                <w:lang w:val="es-MX"/>
              </w:rPr>
              <w:t>Edim</w:t>
            </w:r>
            <w:proofErr w:type="spellEnd"/>
            <w:r w:rsidRPr="005936AD">
              <w:rPr>
                <w:rFonts w:ascii="Times New Roman" w:eastAsia="MS Mincho" w:hAnsi="Times New Roman" w:cs="Times New Roman"/>
                <w:sz w:val="24"/>
                <w:szCs w:val="24"/>
                <w:lang w:val="es-MX"/>
              </w:rPr>
              <w:t xml:space="preserve"> Martínez Rodríguez</w:t>
            </w:r>
          </w:p>
        </w:tc>
      </w:tr>
      <w:tr w:rsidR="00A513C1" w:rsidRPr="005936AD" w14:paraId="3D027649" w14:textId="77777777" w:rsidTr="00266A77">
        <w:trPr>
          <w:jc w:val="center"/>
        </w:trPr>
        <w:tc>
          <w:tcPr>
            <w:tcW w:w="3045" w:type="dxa"/>
            <w:tcMar>
              <w:top w:w="100" w:type="dxa"/>
              <w:left w:w="100" w:type="dxa"/>
              <w:bottom w:w="100" w:type="dxa"/>
              <w:right w:w="100" w:type="dxa"/>
            </w:tcMar>
          </w:tcPr>
          <w:p w14:paraId="66FB523A"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Visualización</w:t>
            </w:r>
          </w:p>
        </w:tc>
        <w:tc>
          <w:tcPr>
            <w:tcW w:w="6315" w:type="dxa"/>
            <w:tcMar>
              <w:top w:w="100" w:type="dxa"/>
              <w:left w:w="100" w:type="dxa"/>
              <w:bottom w:w="100" w:type="dxa"/>
              <w:right w:w="100" w:type="dxa"/>
            </w:tcMar>
          </w:tcPr>
          <w:p w14:paraId="528E6D43"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proofErr w:type="spellStart"/>
            <w:r w:rsidRPr="005936AD">
              <w:rPr>
                <w:rFonts w:ascii="Times New Roman" w:eastAsia="MS Mincho" w:hAnsi="Times New Roman" w:cs="Times New Roman"/>
                <w:sz w:val="24"/>
                <w:szCs w:val="24"/>
                <w:lang w:val="es-MX"/>
              </w:rPr>
              <w:t>Edim</w:t>
            </w:r>
            <w:proofErr w:type="spellEnd"/>
            <w:r w:rsidRPr="005936AD">
              <w:rPr>
                <w:rFonts w:ascii="Times New Roman" w:eastAsia="MS Mincho" w:hAnsi="Times New Roman" w:cs="Times New Roman"/>
                <w:sz w:val="24"/>
                <w:szCs w:val="24"/>
                <w:lang w:val="es-MX"/>
              </w:rPr>
              <w:t xml:space="preserve"> Martínez Rodríguez</w:t>
            </w:r>
          </w:p>
        </w:tc>
      </w:tr>
      <w:tr w:rsidR="00A513C1" w:rsidRPr="005936AD" w14:paraId="1E82CAD9" w14:textId="77777777" w:rsidTr="00266A77">
        <w:trPr>
          <w:jc w:val="center"/>
        </w:trPr>
        <w:tc>
          <w:tcPr>
            <w:tcW w:w="3045" w:type="dxa"/>
            <w:tcMar>
              <w:top w:w="100" w:type="dxa"/>
              <w:left w:w="100" w:type="dxa"/>
              <w:bottom w:w="100" w:type="dxa"/>
              <w:right w:w="100" w:type="dxa"/>
            </w:tcMar>
          </w:tcPr>
          <w:p w14:paraId="2280AB48"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Supervisión</w:t>
            </w:r>
          </w:p>
        </w:tc>
        <w:tc>
          <w:tcPr>
            <w:tcW w:w="6315" w:type="dxa"/>
            <w:tcMar>
              <w:top w:w="100" w:type="dxa"/>
              <w:left w:w="100" w:type="dxa"/>
              <w:bottom w:w="100" w:type="dxa"/>
              <w:right w:w="100" w:type="dxa"/>
            </w:tcMar>
          </w:tcPr>
          <w:p w14:paraId="3D37BE0D" w14:textId="77777777" w:rsidR="00A513C1" w:rsidRPr="005936AD" w:rsidRDefault="00A513C1" w:rsidP="005936AD">
            <w:pPr>
              <w:spacing w:after="120" w:line="240" w:lineRule="auto"/>
              <w:rPr>
                <w:rFonts w:ascii="Times New Roman" w:eastAsia="MS Mincho" w:hAnsi="Times New Roman" w:cs="Times New Roman"/>
                <w:sz w:val="24"/>
                <w:szCs w:val="24"/>
                <w:lang w:val="es-MX"/>
              </w:rPr>
            </w:pPr>
            <w:proofErr w:type="spellStart"/>
            <w:r w:rsidRPr="005936AD">
              <w:rPr>
                <w:rFonts w:ascii="Times New Roman" w:eastAsia="MS Mincho" w:hAnsi="Times New Roman" w:cs="Times New Roman"/>
                <w:sz w:val="24"/>
                <w:szCs w:val="24"/>
                <w:lang w:val="es-MX"/>
              </w:rPr>
              <w:t>Leisdy</w:t>
            </w:r>
            <w:proofErr w:type="spellEnd"/>
            <w:r w:rsidRPr="005936AD">
              <w:rPr>
                <w:rFonts w:ascii="Times New Roman" w:eastAsia="MS Mincho" w:hAnsi="Times New Roman" w:cs="Times New Roman"/>
                <w:sz w:val="24"/>
                <w:szCs w:val="24"/>
                <w:lang w:val="es-MX"/>
              </w:rPr>
              <w:t xml:space="preserve"> del Carmen Gutiérrez Olmos</w:t>
            </w:r>
          </w:p>
        </w:tc>
      </w:tr>
      <w:tr w:rsidR="00A513C1" w:rsidRPr="005936AD" w14:paraId="1C379388" w14:textId="77777777" w:rsidTr="00266A77">
        <w:trPr>
          <w:jc w:val="center"/>
        </w:trPr>
        <w:tc>
          <w:tcPr>
            <w:tcW w:w="3045" w:type="dxa"/>
            <w:tcMar>
              <w:top w:w="100" w:type="dxa"/>
              <w:left w:w="100" w:type="dxa"/>
              <w:bottom w:w="100" w:type="dxa"/>
              <w:right w:w="100" w:type="dxa"/>
            </w:tcMar>
          </w:tcPr>
          <w:p w14:paraId="1AAC9D4F"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Administración de Proyectos</w:t>
            </w:r>
          </w:p>
        </w:tc>
        <w:tc>
          <w:tcPr>
            <w:tcW w:w="6315" w:type="dxa"/>
            <w:tcMar>
              <w:top w:w="100" w:type="dxa"/>
              <w:left w:w="100" w:type="dxa"/>
              <w:bottom w:w="100" w:type="dxa"/>
              <w:right w:w="100" w:type="dxa"/>
            </w:tcMar>
          </w:tcPr>
          <w:p w14:paraId="6B1B9532" w14:textId="77777777" w:rsidR="00A513C1" w:rsidRPr="005936AD" w:rsidRDefault="00A513C1" w:rsidP="005936AD">
            <w:pPr>
              <w:spacing w:after="120" w:line="240" w:lineRule="auto"/>
              <w:rPr>
                <w:rFonts w:ascii="Times New Roman" w:eastAsia="MS Mincho" w:hAnsi="Times New Roman" w:cs="Times New Roman"/>
                <w:sz w:val="24"/>
                <w:szCs w:val="24"/>
                <w:lang w:val="es-MX"/>
              </w:rPr>
            </w:pPr>
            <w:proofErr w:type="spellStart"/>
            <w:r w:rsidRPr="005936AD">
              <w:rPr>
                <w:rFonts w:ascii="Times New Roman" w:eastAsia="MS Mincho" w:hAnsi="Times New Roman" w:cs="Times New Roman"/>
                <w:sz w:val="24"/>
                <w:szCs w:val="24"/>
                <w:lang w:val="es-MX"/>
              </w:rPr>
              <w:t>Leisdy</w:t>
            </w:r>
            <w:proofErr w:type="spellEnd"/>
            <w:r w:rsidRPr="005936AD">
              <w:rPr>
                <w:rFonts w:ascii="Times New Roman" w:eastAsia="MS Mincho" w:hAnsi="Times New Roman" w:cs="Times New Roman"/>
                <w:sz w:val="24"/>
                <w:szCs w:val="24"/>
                <w:lang w:val="es-MX"/>
              </w:rPr>
              <w:t xml:space="preserve"> del Carmen Gutiérrez Olmos</w:t>
            </w:r>
          </w:p>
        </w:tc>
      </w:tr>
      <w:tr w:rsidR="00A513C1" w:rsidRPr="005936AD" w14:paraId="7F6BB249" w14:textId="77777777" w:rsidTr="00266A77">
        <w:trPr>
          <w:jc w:val="center"/>
        </w:trPr>
        <w:tc>
          <w:tcPr>
            <w:tcW w:w="3045" w:type="dxa"/>
            <w:tcMar>
              <w:top w:w="100" w:type="dxa"/>
              <w:left w:w="100" w:type="dxa"/>
              <w:bottom w:w="100" w:type="dxa"/>
              <w:right w:w="100" w:type="dxa"/>
            </w:tcMar>
          </w:tcPr>
          <w:p w14:paraId="1B237F55" w14:textId="77777777" w:rsidR="00A513C1" w:rsidRPr="005936AD" w:rsidRDefault="00A513C1" w:rsidP="005936AD">
            <w:pPr>
              <w:spacing w:after="200" w:line="240" w:lineRule="auto"/>
              <w:rPr>
                <w:rFonts w:ascii="Times New Roman" w:eastAsia="MS Mincho" w:hAnsi="Times New Roman" w:cs="Times New Roman"/>
                <w:sz w:val="24"/>
                <w:szCs w:val="24"/>
                <w:lang w:val="es-MX"/>
              </w:rPr>
            </w:pPr>
            <w:r w:rsidRPr="005936AD">
              <w:rPr>
                <w:rFonts w:ascii="Times New Roman" w:eastAsia="MS Mincho" w:hAnsi="Times New Roman" w:cs="Times New Roman"/>
                <w:sz w:val="24"/>
                <w:szCs w:val="24"/>
                <w:lang w:val="es-MX"/>
              </w:rPr>
              <w:t>Adquisición de fondos</w:t>
            </w:r>
          </w:p>
        </w:tc>
        <w:tc>
          <w:tcPr>
            <w:tcW w:w="6315" w:type="dxa"/>
            <w:tcMar>
              <w:top w:w="100" w:type="dxa"/>
              <w:left w:w="100" w:type="dxa"/>
              <w:bottom w:w="100" w:type="dxa"/>
              <w:right w:w="100" w:type="dxa"/>
            </w:tcMar>
          </w:tcPr>
          <w:p w14:paraId="3BD898D3" w14:textId="77777777" w:rsidR="00A513C1" w:rsidRPr="005936AD" w:rsidRDefault="00A513C1" w:rsidP="005936AD">
            <w:pPr>
              <w:spacing w:after="120" w:line="240" w:lineRule="auto"/>
              <w:rPr>
                <w:rFonts w:ascii="Times New Roman" w:eastAsia="MS Mincho" w:hAnsi="Times New Roman" w:cs="Times New Roman"/>
                <w:sz w:val="24"/>
                <w:szCs w:val="24"/>
                <w:lang w:val="es-MX"/>
              </w:rPr>
            </w:pPr>
            <w:proofErr w:type="spellStart"/>
            <w:r w:rsidRPr="005936AD">
              <w:rPr>
                <w:rFonts w:ascii="Times New Roman" w:eastAsia="MS Mincho" w:hAnsi="Times New Roman" w:cs="Times New Roman"/>
                <w:sz w:val="24"/>
                <w:szCs w:val="24"/>
                <w:lang w:val="es-MX"/>
              </w:rPr>
              <w:t>Leisdy</w:t>
            </w:r>
            <w:proofErr w:type="spellEnd"/>
            <w:r w:rsidRPr="005936AD">
              <w:rPr>
                <w:rFonts w:ascii="Times New Roman" w:eastAsia="MS Mincho" w:hAnsi="Times New Roman" w:cs="Times New Roman"/>
                <w:sz w:val="24"/>
                <w:szCs w:val="24"/>
                <w:lang w:val="es-MX"/>
              </w:rPr>
              <w:t xml:space="preserve"> del Carmen Gutiérrez Olmos</w:t>
            </w:r>
          </w:p>
        </w:tc>
      </w:tr>
      <w:bookmarkEnd w:id="6"/>
    </w:tbl>
    <w:p w14:paraId="7773A739" w14:textId="2AE33829" w:rsidR="00A513C1" w:rsidRPr="005936AD" w:rsidRDefault="00A513C1" w:rsidP="005936AD">
      <w:pPr>
        <w:spacing w:line="240" w:lineRule="auto"/>
        <w:ind w:left="709" w:hanging="709"/>
        <w:jc w:val="both"/>
        <w:rPr>
          <w:rFonts w:ascii="Times New Roman" w:hAnsi="Times New Roman" w:cs="Times New Roman"/>
          <w:sz w:val="24"/>
          <w:szCs w:val="24"/>
          <w:lang w:val="es-MX"/>
        </w:rPr>
      </w:pPr>
    </w:p>
    <w:sectPr w:rsidR="00A513C1" w:rsidRPr="005936AD" w:rsidSect="005936AD">
      <w:footerReference w:type="default" r:id="rId11"/>
      <w:pgSz w:w="12240" w:h="15840"/>
      <w:pgMar w:top="1417" w:right="104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6D48" w14:textId="77777777" w:rsidR="00B60404" w:rsidRDefault="00B60404" w:rsidP="005936AD">
      <w:pPr>
        <w:spacing w:after="0" w:line="240" w:lineRule="auto"/>
      </w:pPr>
      <w:r>
        <w:separator/>
      </w:r>
    </w:p>
  </w:endnote>
  <w:endnote w:type="continuationSeparator" w:id="0">
    <w:p w14:paraId="538F75D2" w14:textId="77777777" w:rsidR="00B60404" w:rsidRDefault="00B60404" w:rsidP="0059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EA96" w14:textId="0B8172B5" w:rsidR="005936AD" w:rsidRPr="00B87E1C" w:rsidRDefault="005936AD" w:rsidP="005936AD">
    <w:pPr>
      <w:tabs>
        <w:tab w:val="left" w:pos="3390"/>
      </w:tabs>
      <w:jc w:val="center"/>
      <w:rPr>
        <w:rFonts w:ascii="Calibri" w:hAnsi="Calibri" w:cs="Calibri"/>
        <w:szCs w:val="24"/>
      </w:rPr>
    </w:pPr>
    <w:r w:rsidRPr="00B87E1C">
      <w:rPr>
        <w:rFonts w:ascii="Calibri" w:hAnsi="Calibri" w:cs="Calibri"/>
        <w:b/>
        <w:szCs w:val="24"/>
      </w:rPr>
      <w:t>Vol. 1</w:t>
    </w:r>
    <w:r>
      <w:rPr>
        <w:rFonts w:ascii="Calibri" w:hAnsi="Calibri" w:cs="Calibri"/>
        <w:b/>
        <w:szCs w:val="24"/>
      </w:rPr>
      <w:t>3</w:t>
    </w:r>
    <w:r w:rsidRPr="00B87E1C">
      <w:rPr>
        <w:rFonts w:ascii="Calibri" w:hAnsi="Calibri" w:cs="Calibri"/>
        <w:b/>
        <w:szCs w:val="24"/>
      </w:rPr>
      <w:t xml:space="preserve">, </w:t>
    </w:r>
    <w:proofErr w:type="spellStart"/>
    <w:r w:rsidRPr="00B87E1C">
      <w:rPr>
        <w:rFonts w:ascii="Calibri" w:hAnsi="Calibri" w:cs="Calibri"/>
        <w:b/>
        <w:szCs w:val="24"/>
      </w:rPr>
      <w:t>Núm</w:t>
    </w:r>
    <w:proofErr w:type="spellEnd"/>
    <w:r w:rsidRPr="00B87E1C">
      <w:rPr>
        <w:rFonts w:ascii="Calibri" w:hAnsi="Calibri" w:cs="Calibri"/>
        <w:b/>
        <w:szCs w:val="24"/>
      </w:rPr>
      <w:t>. 2</w:t>
    </w:r>
    <w:r>
      <w:rPr>
        <w:rFonts w:ascii="Calibri" w:hAnsi="Calibri" w:cs="Calibri"/>
        <w:b/>
        <w:szCs w:val="24"/>
      </w:rPr>
      <w:t>5</w:t>
    </w:r>
    <w:r w:rsidRPr="00B87E1C">
      <w:rPr>
        <w:rFonts w:ascii="Calibri" w:hAnsi="Calibri" w:cs="Calibri"/>
        <w:b/>
        <w:szCs w:val="24"/>
      </w:rPr>
      <w:t xml:space="preserve">                  </w:t>
    </w:r>
    <w:proofErr w:type="spellStart"/>
    <w:r>
      <w:rPr>
        <w:rFonts w:ascii="Calibri" w:hAnsi="Calibri" w:cs="Calibri"/>
        <w:b/>
        <w:szCs w:val="24"/>
      </w:rPr>
      <w:t>Ener</w:t>
    </w:r>
    <w:r w:rsidRPr="00B87E1C">
      <w:rPr>
        <w:rFonts w:ascii="Calibri" w:hAnsi="Calibri" w:cs="Calibri"/>
        <w:b/>
        <w:szCs w:val="24"/>
      </w:rPr>
      <w:t>o</w:t>
    </w:r>
    <w:proofErr w:type="spellEnd"/>
    <w:r w:rsidRPr="00B87E1C">
      <w:rPr>
        <w:rFonts w:ascii="Calibri" w:hAnsi="Calibri" w:cs="Calibri"/>
        <w:b/>
        <w:szCs w:val="24"/>
      </w:rPr>
      <w:t xml:space="preserve"> – </w:t>
    </w:r>
    <w:r>
      <w:rPr>
        <w:rFonts w:ascii="Calibri" w:hAnsi="Calibri" w:cs="Calibri"/>
        <w:b/>
        <w:szCs w:val="24"/>
      </w:rPr>
      <w:t>Julio</w:t>
    </w:r>
    <w:r w:rsidRPr="00B87E1C">
      <w:rPr>
        <w:rFonts w:ascii="Calibri" w:hAnsi="Calibri" w:cs="Calibri"/>
        <w:b/>
        <w:szCs w:val="24"/>
      </w:rPr>
      <w:t xml:space="preserve"> 202</w:t>
    </w:r>
    <w:r>
      <w:rPr>
        <w:rFonts w:ascii="Calibri" w:hAnsi="Calibri" w:cs="Calibri"/>
        <w:b/>
        <w:szCs w:val="24"/>
      </w:rPr>
      <w:t>6</w:t>
    </w:r>
    <w:r w:rsidRPr="00B87E1C">
      <w:rPr>
        <w:rFonts w:ascii="Calibri" w:hAnsi="Calibri" w:cs="Calibri"/>
        <w:b/>
        <w:szCs w:val="24"/>
      </w:rPr>
      <w:t xml:space="preserve">                        ISSN: 2448 – 6493</w:t>
    </w:r>
  </w:p>
  <w:p w14:paraId="0B3A90A6" w14:textId="77777777" w:rsidR="005936AD" w:rsidRDefault="005936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4E21" w14:textId="77777777" w:rsidR="00B60404" w:rsidRDefault="00B60404" w:rsidP="005936AD">
      <w:pPr>
        <w:spacing w:after="0" w:line="240" w:lineRule="auto"/>
      </w:pPr>
      <w:r>
        <w:separator/>
      </w:r>
    </w:p>
  </w:footnote>
  <w:footnote w:type="continuationSeparator" w:id="0">
    <w:p w14:paraId="0686640B" w14:textId="77777777" w:rsidR="00B60404" w:rsidRDefault="00B60404" w:rsidP="00593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334F"/>
    <w:multiLevelType w:val="hybridMultilevel"/>
    <w:tmpl w:val="2DC8C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BC7C97"/>
    <w:multiLevelType w:val="hybridMultilevel"/>
    <w:tmpl w:val="BC34B5FA"/>
    <w:lvl w:ilvl="0" w:tplc="16D440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4A03A7"/>
    <w:multiLevelType w:val="hybridMultilevel"/>
    <w:tmpl w:val="8E8047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E941D0"/>
    <w:multiLevelType w:val="hybridMultilevel"/>
    <w:tmpl w:val="F36CF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B56748"/>
    <w:multiLevelType w:val="hybridMultilevel"/>
    <w:tmpl w:val="3AE84BE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21537C"/>
    <w:multiLevelType w:val="hybridMultilevel"/>
    <w:tmpl w:val="85384DFA"/>
    <w:lvl w:ilvl="0" w:tplc="A120F842">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8B036E"/>
    <w:multiLevelType w:val="hybridMultilevel"/>
    <w:tmpl w:val="E328EFCC"/>
    <w:lvl w:ilvl="0" w:tplc="084CBF00">
      <w:start w:val="1"/>
      <w:numFmt w:val="decimal"/>
      <w:lvlText w:val="%1."/>
      <w:lvlJc w:val="left"/>
      <w:pPr>
        <w:ind w:left="284" w:firstLine="7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BD4695"/>
    <w:multiLevelType w:val="hybridMultilevel"/>
    <w:tmpl w:val="2140033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37033CB7"/>
    <w:multiLevelType w:val="hybridMultilevel"/>
    <w:tmpl w:val="EC6EC3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AC43D7"/>
    <w:multiLevelType w:val="hybridMultilevel"/>
    <w:tmpl w:val="BB309CF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5301696">
    <w:abstractNumId w:val="7"/>
  </w:num>
  <w:num w:numId="2" w16cid:durableId="1857572149">
    <w:abstractNumId w:val="2"/>
  </w:num>
  <w:num w:numId="3" w16cid:durableId="1993440824">
    <w:abstractNumId w:val="9"/>
  </w:num>
  <w:num w:numId="4" w16cid:durableId="1985499764">
    <w:abstractNumId w:val="3"/>
  </w:num>
  <w:num w:numId="5" w16cid:durableId="1245607724">
    <w:abstractNumId w:val="0"/>
  </w:num>
  <w:num w:numId="6" w16cid:durableId="1901402579">
    <w:abstractNumId w:val="6"/>
  </w:num>
  <w:num w:numId="7" w16cid:durableId="1295017342">
    <w:abstractNumId w:val="1"/>
  </w:num>
  <w:num w:numId="8" w16cid:durableId="726151714">
    <w:abstractNumId w:val="8"/>
  </w:num>
  <w:num w:numId="9" w16cid:durableId="1686901387">
    <w:abstractNumId w:val="4"/>
  </w:num>
  <w:num w:numId="10" w16cid:durableId="1241407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6C"/>
    <w:rsid w:val="00026AAE"/>
    <w:rsid w:val="0004775C"/>
    <w:rsid w:val="00050FA7"/>
    <w:rsid w:val="000609B0"/>
    <w:rsid w:val="00060AB6"/>
    <w:rsid w:val="000618E9"/>
    <w:rsid w:val="00073AC1"/>
    <w:rsid w:val="00090A1C"/>
    <w:rsid w:val="000921B0"/>
    <w:rsid w:val="000C4C80"/>
    <w:rsid w:val="000E2990"/>
    <w:rsid w:val="000E4AEE"/>
    <w:rsid w:val="000F3AA8"/>
    <w:rsid w:val="00101A81"/>
    <w:rsid w:val="00104226"/>
    <w:rsid w:val="00106E30"/>
    <w:rsid w:val="00154CBD"/>
    <w:rsid w:val="001558AE"/>
    <w:rsid w:val="0016063D"/>
    <w:rsid w:val="0017221A"/>
    <w:rsid w:val="001B5D6B"/>
    <w:rsid w:val="001C39CE"/>
    <w:rsid w:val="001C7202"/>
    <w:rsid w:val="001D3003"/>
    <w:rsid w:val="001D4299"/>
    <w:rsid w:val="001E14FA"/>
    <w:rsid w:val="001F5352"/>
    <w:rsid w:val="001F6BCB"/>
    <w:rsid w:val="00241BA9"/>
    <w:rsid w:val="002478A6"/>
    <w:rsid w:val="00251834"/>
    <w:rsid w:val="0025669B"/>
    <w:rsid w:val="00270F66"/>
    <w:rsid w:val="0028387B"/>
    <w:rsid w:val="00295405"/>
    <w:rsid w:val="002A2301"/>
    <w:rsid w:val="002B1B63"/>
    <w:rsid w:val="002C57A4"/>
    <w:rsid w:val="002D6239"/>
    <w:rsid w:val="003054CC"/>
    <w:rsid w:val="00323D0A"/>
    <w:rsid w:val="00364ACF"/>
    <w:rsid w:val="0037754B"/>
    <w:rsid w:val="00381641"/>
    <w:rsid w:val="00391220"/>
    <w:rsid w:val="00393747"/>
    <w:rsid w:val="00394A9E"/>
    <w:rsid w:val="003A727B"/>
    <w:rsid w:val="003C1878"/>
    <w:rsid w:val="003F6A9A"/>
    <w:rsid w:val="003F6DFE"/>
    <w:rsid w:val="004072CD"/>
    <w:rsid w:val="00433819"/>
    <w:rsid w:val="00437CA1"/>
    <w:rsid w:val="004409DA"/>
    <w:rsid w:val="00442748"/>
    <w:rsid w:val="00444091"/>
    <w:rsid w:val="00446B2C"/>
    <w:rsid w:val="0045062A"/>
    <w:rsid w:val="004557E2"/>
    <w:rsid w:val="00460638"/>
    <w:rsid w:val="00467AC9"/>
    <w:rsid w:val="00493A2D"/>
    <w:rsid w:val="004963CC"/>
    <w:rsid w:val="004B6E71"/>
    <w:rsid w:val="004C115C"/>
    <w:rsid w:val="004E50A9"/>
    <w:rsid w:val="004F3F54"/>
    <w:rsid w:val="004F46A6"/>
    <w:rsid w:val="00517C53"/>
    <w:rsid w:val="00533C1C"/>
    <w:rsid w:val="00540FE0"/>
    <w:rsid w:val="00552583"/>
    <w:rsid w:val="005576EF"/>
    <w:rsid w:val="005765D9"/>
    <w:rsid w:val="005936AD"/>
    <w:rsid w:val="005A2B79"/>
    <w:rsid w:val="005B3F0C"/>
    <w:rsid w:val="005B4170"/>
    <w:rsid w:val="005C4C68"/>
    <w:rsid w:val="00603B6B"/>
    <w:rsid w:val="00606169"/>
    <w:rsid w:val="006241C3"/>
    <w:rsid w:val="006266A7"/>
    <w:rsid w:val="00643B93"/>
    <w:rsid w:val="006502F5"/>
    <w:rsid w:val="006610DD"/>
    <w:rsid w:val="006737A7"/>
    <w:rsid w:val="0067678B"/>
    <w:rsid w:val="006A3B1D"/>
    <w:rsid w:val="006A4A38"/>
    <w:rsid w:val="006E1533"/>
    <w:rsid w:val="006F2FAC"/>
    <w:rsid w:val="006F328A"/>
    <w:rsid w:val="00721556"/>
    <w:rsid w:val="00734CB0"/>
    <w:rsid w:val="00763EAE"/>
    <w:rsid w:val="00766263"/>
    <w:rsid w:val="00767004"/>
    <w:rsid w:val="007724D4"/>
    <w:rsid w:val="007875D9"/>
    <w:rsid w:val="00796441"/>
    <w:rsid w:val="007A2C2A"/>
    <w:rsid w:val="007A5850"/>
    <w:rsid w:val="007B0847"/>
    <w:rsid w:val="007C0E27"/>
    <w:rsid w:val="007D1DCB"/>
    <w:rsid w:val="007D35CD"/>
    <w:rsid w:val="007F7E26"/>
    <w:rsid w:val="0080189B"/>
    <w:rsid w:val="00805360"/>
    <w:rsid w:val="00811915"/>
    <w:rsid w:val="008271A0"/>
    <w:rsid w:val="00832899"/>
    <w:rsid w:val="00842778"/>
    <w:rsid w:val="00855979"/>
    <w:rsid w:val="00870C3C"/>
    <w:rsid w:val="00890970"/>
    <w:rsid w:val="008B46F2"/>
    <w:rsid w:val="008E01F2"/>
    <w:rsid w:val="00903B84"/>
    <w:rsid w:val="009046B1"/>
    <w:rsid w:val="00912225"/>
    <w:rsid w:val="00915694"/>
    <w:rsid w:val="0091637F"/>
    <w:rsid w:val="00920D3A"/>
    <w:rsid w:val="0092656C"/>
    <w:rsid w:val="00940101"/>
    <w:rsid w:val="00975E77"/>
    <w:rsid w:val="00983A53"/>
    <w:rsid w:val="00985D25"/>
    <w:rsid w:val="00987141"/>
    <w:rsid w:val="00991B08"/>
    <w:rsid w:val="009C7011"/>
    <w:rsid w:val="009E0257"/>
    <w:rsid w:val="009E43AF"/>
    <w:rsid w:val="009E632A"/>
    <w:rsid w:val="009F6688"/>
    <w:rsid w:val="00A0642B"/>
    <w:rsid w:val="00A12F08"/>
    <w:rsid w:val="00A4075A"/>
    <w:rsid w:val="00A513C1"/>
    <w:rsid w:val="00A55E37"/>
    <w:rsid w:val="00A56119"/>
    <w:rsid w:val="00A9206C"/>
    <w:rsid w:val="00AB52E9"/>
    <w:rsid w:val="00AC36A9"/>
    <w:rsid w:val="00AD4B66"/>
    <w:rsid w:val="00AF5011"/>
    <w:rsid w:val="00B174A7"/>
    <w:rsid w:val="00B3008F"/>
    <w:rsid w:val="00B35780"/>
    <w:rsid w:val="00B600EA"/>
    <w:rsid w:val="00B60404"/>
    <w:rsid w:val="00B67117"/>
    <w:rsid w:val="00B773E8"/>
    <w:rsid w:val="00B805A9"/>
    <w:rsid w:val="00B94E6F"/>
    <w:rsid w:val="00BA58DF"/>
    <w:rsid w:val="00BB524D"/>
    <w:rsid w:val="00BC6721"/>
    <w:rsid w:val="00BD0CDD"/>
    <w:rsid w:val="00BD4393"/>
    <w:rsid w:val="00BE2D84"/>
    <w:rsid w:val="00BE4803"/>
    <w:rsid w:val="00BE5EB4"/>
    <w:rsid w:val="00BE6152"/>
    <w:rsid w:val="00BF62CE"/>
    <w:rsid w:val="00C16B02"/>
    <w:rsid w:val="00C22724"/>
    <w:rsid w:val="00C24001"/>
    <w:rsid w:val="00C26525"/>
    <w:rsid w:val="00C41A12"/>
    <w:rsid w:val="00C43B6C"/>
    <w:rsid w:val="00C440E2"/>
    <w:rsid w:val="00C45617"/>
    <w:rsid w:val="00CA4CC5"/>
    <w:rsid w:val="00CA732C"/>
    <w:rsid w:val="00CC541A"/>
    <w:rsid w:val="00CC64DB"/>
    <w:rsid w:val="00CC7FAA"/>
    <w:rsid w:val="00CD3A0E"/>
    <w:rsid w:val="00D0162B"/>
    <w:rsid w:val="00D03C02"/>
    <w:rsid w:val="00D124C9"/>
    <w:rsid w:val="00D40843"/>
    <w:rsid w:val="00D43AF0"/>
    <w:rsid w:val="00D47B04"/>
    <w:rsid w:val="00D5045C"/>
    <w:rsid w:val="00D7439E"/>
    <w:rsid w:val="00D817EC"/>
    <w:rsid w:val="00D86E96"/>
    <w:rsid w:val="00D90FC8"/>
    <w:rsid w:val="00DC0744"/>
    <w:rsid w:val="00DC0BB8"/>
    <w:rsid w:val="00DE636A"/>
    <w:rsid w:val="00DF414C"/>
    <w:rsid w:val="00E02751"/>
    <w:rsid w:val="00E06A22"/>
    <w:rsid w:val="00E159BC"/>
    <w:rsid w:val="00E20C6C"/>
    <w:rsid w:val="00E21AB7"/>
    <w:rsid w:val="00E40FA1"/>
    <w:rsid w:val="00E50EE8"/>
    <w:rsid w:val="00E936F9"/>
    <w:rsid w:val="00E94166"/>
    <w:rsid w:val="00EC4ECB"/>
    <w:rsid w:val="00EE30D7"/>
    <w:rsid w:val="00F20F90"/>
    <w:rsid w:val="00F51186"/>
    <w:rsid w:val="00F60F2A"/>
    <w:rsid w:val="00F7546A"/>
    <w:rsid w:val="00FA1BC7"/>
    <w:rsid w:val="00FB4352"/>
    <w:rsid w:val="00FF73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FB8F"/>
  <w15:chartTrackingRefBased/>
  <w15:docId w15:val="{844F220A-37CB-4E2A-A1AE-D15508ED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2C57A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s-MX"/>
    </w:rPr>
  </w:style>
  <w:style w:type="paragraph" w:styleId="Ttulo3">
    <w:name w:val="heading 3"/>
    <w:basedOn w:val="Normal"/>
    <w:next w:val="Normal"/>
    <w:link w:val="Ttulo3Car"/>
    <w:uiPriority w:val="9"/>
    <w:semiHidden/>
    <w:unhideWhenUsed/>
    <w:qFormat/>
    <w:rsid w:val="00A513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656C"/>
    <w:pPr>
      <w:ind w:left="720"/>
      <w:contextualSpacing/>
    </w:pPr>
  </w:style>
  <w:style w:type="table" w:styleId="Tablaconcuadrcula">
    <w:name w:val="Table Grid"/>
    <w:basedOn w:val="Tablanormal"/>
    <w:uiPriority w:val="59"/>
    <w:rsid w:val="0067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42778"/>
    <w:rPr>
      <w:b/>
      <w:bCs/>
    </w:rPr>
  </w:style>
  <w:style w:type="paragraph" w:styleId="Textoindependiente">
    <w:name w:val="Body Text"/>
    <w:basedOn w:val="Normal"/>
    <w:link w:val="TextoindependienteCar"/>
    <w:uiPriority w:val="99"/>
    <w:unhideWhenUsed/>
    <w:rsid w:val="004072CD"/>
    <w:pPr>
      <w:spacing w:after="120" w:line="276" w:lineRule="auto"/>
    </w:pPr>
    <w:rPr>
      <w:rFonts w:ascii="Times New Roman" w:eastAsiaTheme="minorEastAsia" w:hAnsi="Times New Roman"/>
      <w:sz w:val="24"/>
      <w:lang w:val="es-MX"/>
    </w:rPr>
  </w:style>
  <w:style w:type="character" w:customStyle="1" w:styleId="TextoindependienteCar">
    <w:name w:val="Texto independiente Car"/>
    <w:basedOn w:val="Fuentedeprrafopredeter"/>
    <w:link w:val="Textoindependiente"/>
    <w:uiPriority w:val="99"/>
    <w:rsid w:val="004072CD"/>
    <w:rPr>
      <w:rFonts w:ascii="Times New Roman" w:eastAsiaTheme="minorEastAsia" w:hAnsi="Times New Roman"/>
      <w:sz w:val="24"/>
    </w:rPr>
  </w:style>
  <w:style w:type="character" w:customStyle="1" w:styleId="html-span">
    <w:name w:val="html-span"/>
    <w:basedOn w:val="Fuentedeprrafopredeter"/>
    <w:rsid w:val="0045062A"/>
  </w:style>
  <w:style w:type="character" w:styleId="Hipervnculo">
    <w:name w:val="Hyperlink"/>
    <w:basedOn w:val="Fuentedeprrafopredeter"/>
    <w:uiPriority w:val="99"/>
    <w:unhideWhenUsed/>
    <w:rsid w:val="0045062A"/>
    <w:rPr>
      <w:color w:val="0000FF"/>
      <w:u w:val="single"/>
    </w:rPr>
  </w:style>
  <w:style w:type="character" w:customStyle="1" w:styleId="Ttulo1Car">
    <w:name w:val="Título 1 Car"/>
    <w:basedOn w:val="Fuentedeprrafopredeter"/>
    <w:link w:val="Ttulo1"/>
    <w:uiPriority w:val="9"/>
    <w:rsid w:val="002C57A4"/>
    <w:rPr>
      <w:rFonts w:asciiTheme="majorHAnsi" w:eastAsiaTheme="majorEastAsia" w:hAnsiTheme="majorHAnsi" w:cstheme="majorBidi"/>
      <w:b/>
      <w:bCs/>
      <w:color w:val="2F5496" w:themeColor="accent1" w:themeShade="BF"/>
      <w:sz w:val="28"/>
      <w:szCs w:val="28"/>
    </w:rPr>
  </w:style>
  <w:style w:type="character" w:styleId="Mencinsinresolver">
    <w:name w:val="Unresolved Mention"/>
    <w:basedOn w:val="Fuentedeprrafopredeter"/>
    <w:uiPriority w:val="99"/>
    <w:semiHidden/>
    <w:unhideWhenUsed/>
    <w:rsid w:val="00106E30"/>
    <w:rPr>
      <w:color w:val="605E5C"/>
      <w:shd w:val="clear" w:color="auto" w:fill="E1DFDD"/>
    </w:rPr>
  </w:style>
  <w:style w:type="character" w:customStyle="1" w:styleId="Ttulo3Car">
    <w:name w:val="Título 3 Car"/>
    <w:basedOn w:val="Fuentedeprrafopredeter"/>
    <w:link w:val="Ttulo3"/>
    <w:uiPriority w:val="9"/>
    <w:semiHidden/>
    <w:rsid w:val="00A513C1"/>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uiPriority w:val="99"/>
    <w:semiHidden/>
    <w:unhideWhenUsed/>
    <w:rsid w:val="0083289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Encabezado">
    <w:name w:val="header"/>
    <w:basedOn w:val="Normal"/>
    <w:link w:val="EncabezadoCar"/>
    <w:uiPriority w:val="99"/>
    <w:unhideWhenUsed/>
    <w:rsid w:val="005936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36AD"/>
    <w:rPr>
      <w:lang w:val="en-US"/>
    </w:rPr>
  </w:style>
  <w:style w:type="paragraph" w:styleId="Piedepgina">
    <w:name w:val="footer"/>
    <w:basedOn w:val="Normal"/>
    <w:link w:val="PiedepginaCar"/>
    <w:uiPriority w:val="99"/>
    <w:unhideWhenUsed/>
    <w:rsid w:val="005936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36A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3085">
      <w:bodyDiv w:val="1"/>
      <w:marLeft w:val="0"/>
      <w:marRight w:val="0"/>
      <w:marTop w:val="0"/>
      <w:marBottom w:val="0"/>
      <w:divBdr>
        <w:top w:val="none" w:sz="0" w:space="0" w:color="auto"/>
        <w:left w:val="none" w:sz="0" w:space="0" w:color="auto"/>
        <w:bottom w:val="none" w:sz="0" w:space="0" w:color="auto"/>
        <w:right w:val="none" w:sz="0" w:space="0" w:color="auto"/>
      </w:divBdr>
      <w:divsChild>
        <w:div w:id="490485193">
          <w:marLeft w:val="0"/>
          <w:marRight w:val="0"/>
          <w:marTop w:val="0"/>
          <w:marBottom w:val="0"/>
          <w:divBdr>
            <w:top w:val="none" w:sz="0" w:space="0" w:color="auto"/>
            <w:left w:val="none" w:sz="0" w:space="0" w:color="auto"/>
            <w:bottom w:val="none" w:sz="0" w:space="0" w:color="auto"/>
            <w:right w:val="none" w:sz="0" w:space="0" w:color="auto"/>
          </w:divBdr>
        </w:div>
      </w:divsChild>
    </w:div>
    <w:div w:id="98448213">
      <w:bodyDiv w:val="1"/>
      <w:marLeft w:val="0"/>
      <w:marRight w:val="0"/>
      <w:marTop w:val="0"/>
      <w:marBottom w:val="0"/>
      <w:divBdr>
        <w:top w:val="none" w:sz="0" w:space="0" w:color="auto"/>
        <w:left w:val="none" w:sz="0" w:space="0" w:color="auto"/>
        <w:bottom w:val="none" w:sz="0" w:space="0" w:color="auto"/>
        <w:right w:val="none" w:sz="0" w:space="0" w:color="auto"/>
      </w:divBdr>
      <w:divsChild>
        <w:div w:id="767968938">
          <w:marLeft w:val="0"/>
          <w:marRight w:val="0"/>
          <w:marTop w:val="0"/>
          <w:marBottom w:val="0"/>
          <w:divBdr>
            <w:top w:val="none" w:sz="0" w:space="0" w:color="auto"/>
            <w:left w:val="none" w:sz="0" w:space="0" w:color="auto"/>
            <w:bottom w:val="none" w:sz="0" w:space="0" w:color="auto"/>
            <w:right w:val="none" w:sz="0" w:space="0" w:color="auto"/>
          </w:divBdr>
        </w:div>
      </w:divsChild>
    </w:div>
    <w:div w:id="207883288">
      <w:bodyDiv w:val="1"/>
      <w:marLeft w:val="0"/>
      <w:marRight w:val="0"/>
      <w:marTop w:val="0"/>
      <w:marBottom w:val="0"/>
      <w:divBdr>
        <w:top w:val="none" w:sz="0" w:space="0" w:color="auto"/>
        <w:left w:val="none" w:sz="0" w:space="0" w:color="auto"/>
        <w:bottom w:val="none" w:sz="0" w:space="0" w:color="auto"/>
        <w:right w:val="none" w:sz="0" w:space="0" w:color="auto"/>
      </w:divBdr>
      <w:divsChild>
        <w:div w:id="624702711">
          <w:marLeft w:val="0"/>
          <w:marRight w:val="0"/>
          <w:marTop w:val="0"/>
          <w:marBottom w:val="0"/>
          <w:divBdr>
            <w:top w:val="none" w:sz="0" w:space="0" w:color="auto"/>
            <w:left w:val="none" w:sz="0" w:space="0" w:color="auto"/>
            <w:bottom w:val="none" w:sz="0" w:space="0" w:color="auto"/>
            <w:right w:val="none" w:sz="0" w:space="0" w:color="auto"/>
          </w:divBdr>
        </w:div>
      </w:divsChild>
    </w:div>
    <w:div w:id="221527981">
      <w:bodyDiv w:val="1"/>
      <w:marLeft w:val="0"/>
      <w:marRight w:val="0"/>
      <w:marTop w:val="0"/>
      <w:marBottom w:val="0"/>
      <w:divBdr>
        <w:top w:val="none" w:sz="0" w:space="0" w:color="auto"/>
        <w:left w:val="none" w:sz="0" w:space="0" w:color="auto"/>
        <w:bottom w:val="none" w:sz="0" w:space="0" w:color="auto"/>
        <w:right w:val="none" w:sz="0" w:space="0" w:color="auto"/>
      </w:divBdr>
      <w:divsChild>
        <w:div w:id="81604668">
          <w:marLeft w:val="0"/>
          <w:marRight w:val="0"/>
          <w:marTop w:val="0"/>
          <w:marBottom w:val="0"/>
          <w:divBdr>
            <w:top w:val="none" w:sz="0" w:space="0" w:color="auto"/>
            <w:left w:val="none" w:sz="0" w:space="0" w:color="auto"/>
            <w:bottom w:val="none" w:sz="0" w:space="0" w:color="auto"/>
            <w:right w:val="none" w:sz="0" w:space="0" w:color="auto"/>
          </w:divBdr>
        </w:div>
      </w:divsChild>
    </w:div>
    <w:div w:id="237830837">
      <w:bodyDiv w:val="1"/>
      <w:marLeft w:val="0"/>
      <w:marRight w:val="0"/>
      <w:marTop w:val="0"/>
      <w:marBottom w:val="0"/>
      <w:divBdr>
        <w:top w:val="none" w:sz="0" w:space="0" w:color="auto"/>
        <w:left w:val="none" w:sz="0" w:space="0" w:color="auto"/>
        <w:bottom w:val="none" w:sz="0" w:space="0" w:color="auto"/>
        <w:right w:val="none" w:sz="0" w:space="0" w:color="auto"/>
      </w:divBdr>
      <w:divsChild>
        <w:div w:id="1790705868">
          <w:marLeft w:val="0"/>
          <w:marRight w:val="0"/>
          <w:marTop w:val="0"/>
          <w:marBottom w:val="0"/>
          <w:divBdr>
            <w:top w:val="none" w:sz="0" w:space="0" w:color="auto"/>
            <w:left w:val="none" w:sz="0" w:space="0" w:color="auto"/>
            <w:bottom w:val="none" w:sz="0" w:space="0" w:color="auto"/>
            <w:right w:val="none" w:sz="0" w:space="0" w:color="auto"/>
          </w:divBdr>
        </w:div>
      </w:divsChild>
    </w:div>
    <w:div w:id="238295625">
      <w:bodyDiv w:val="1"/>
      <w:marLeft w:val="0"/>
      <w:marRight w:val="0"/>
      <w:marTop w:val="0"/>
      <w:marBottom w:val="0"/>
      <w:divBdr>
        <w:top w:val="none" w:sz="0" w:space="0" w:color="auto"/>
        <w:left w:val="none" w:sz="0" w:space="0" w:color="auto"/>
        <w:bottom w:val="none" w:sz="0" w:space="0" w:color="auto"/>
        <w:right w:val="none" w:sz="0" w:space="0" w:color="auto"/>
      </w:divBdr>
    </w:div>
    <w:div w:id="299070840">
      <w:bodyDiv w:val="1"/>
      <w:marLeft w:val="0"/>
      <w:marRight w:val="0"/>
      <w:marTop w:val="0"/>
      <w:marBottom w:val="0"/>
      <w:divBdr>
        <w:top w:val="none" w:sz="0" w:space="0" w:color="auto"/>
        <w:left w:val="none" w:sz="0" w:space="0" w:color="auto"/>
        <w:bottom w:val="none" w:sz="0" w:space="0" w:color="auto"/>
        <w:right w:val="none" w:sz="0" w:space="0" w:color="auto"/>
      </w:divBdr>
      <w:divsChild>
        <w:div w:id="605960470">
          <w:marLeft w:val="0"/>
          <w:marRight w:val="0"/>
          <w:marTop w:val="0"/>
          <w:marBottom w:val="0"/>
          <w:divBdr>
            <w:top w:val="none" w:sz="0" w:space="0" w:color="auto"/>
            <w:left w:val="none" w:sz="0" w:space="0" w:color="auto"/>
            <w:bottom w:val="none" w:sz="0" w:space="0" w:color="auto"/>
            <w:right w:val="none" w:sz="0" w:space="0" w:color="auto"/>
          </w:divBdr>
        </w:div>
      </w:divsChild>
    </w:div>
    <w:div w:id="362249300">
      <w:bodyDiv w:val="1"/>
      <w:marLeft w:val="0"/>
      <w:marRight w:val="0"/>
      <w:marTop w:val="0"/>
      <w:marBottom w:val="0"/>
      <w:divBdr>
        <w:top w:val="none" w:sz="0" w:space="0" w:color="auto"/>
        <w:left w:val="none" w:sz="0" w:space="0" w:color="auto"/>
        <w:bottom w:val="none" w:sz="0" w:space="0" w:color="auto"/>
        <w:right w:val="none" w:sz="0" w:space="0" w:color="auto"/>
      </w:divBdr>
      <w:divsChild>
        <w:div w:id="1822188460">
          <w:marLeft w:val="0"/>
          <w:marRight w:val="0"/>
          <w:marTop w:val="0"/>
          <w:marBottom w:val="0"/>
          <w:divBdr>
            <w:top w:val="none" w:sz="0" w:space="0" w:color="auto"/>
            <w:left w:val="none" w:sz="0" w:space="0" w:color="auto"/>
            <w:bottom w:val="none" w:sz="0" w:space="0" w:color="auto"/>
            <w:right w:val="none" w:sz="0" w:space="0" w:color="auto"/>
          </w:divBdr>
        </w:div>
        <w:div w:id="1752239983">
          <w:marLeft w:val="0"/>
          <w:marRight w:val="0"/>
          <w:marTop w:val="0"/>
          <w:marBottom w:val="0"/>
          <w:divBdr>
            <w:top w:val="none" w:sz="0" w:space="0" w:color="auto"/>
            <w:left w:val="none" w:sz="0" w:space="0" w:color="auto"/>
            <w:bottom w:val="none" w:sz="0" w:space="0" w:color="auto"/>
            <w:right w:val="none" w:sz="0" w:space="0" w:color="auto"/>
          </w:divBdr>
        </w:div>
        <w:div w:id="554513409">
          <w:marLeft w:val="0"/>
          <w:marRight w:val="0"/>
          <w:marTop w:val="0"/>
          <w:marBottom w:val="0"/>
          <w:divBdr>
            <w:top w:val="none" w:sz="0" w:space="0" w:color="auto"/>
            <w:left w:val="none" w:sz="0" w:space="0" w:color="auto"/>
            <w:bottom w:val="none" w:sz="0" w:space="0" w:color="auto"/>
            <w:right w:val="none" w:sz="0" w:space="0" w:color="auto"/>
          </w:divBdr>
        </w:div>
      </w:divsChild>
    </w:div>
    <w:div w:id="40916176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19">
          <w:marLeft w:val="0"/>
          <w:marRight w:val="0"/>
          <w:marTop w:val="0"/>
          <w:marBottom w:val="0"/>
          <w:divBdr>
            <w:top w:val="none" w:sz="0" w:space="0" w:color="auto"/>
            <w:left w:val="none" w:sz="0" w:space="0" w:color="auto"/>
            <w:bottom w:val="none" w:sz="0" w:space="0" w:color="auto"/>
            <w:right w:val="none" w:sz="0" w:space="0" w:color="auto"/>
          </w:divBdr>
        </w:div>
      </w:divsChild>
    </w:div>
    <w:div w:id="455291738">
      <w:bodyDiv w:val="1"/>
      <w:marLeft w:val="0"/>
      <w:marRight w:val="0"/>
      <w:marTop w:val="0"/>
      <w:marBottom w:val="0"/>
      <w:divBdr>
        <w:top w:val="none" w:sz="0" w:space="0" w:color="auto"/>
        <w:left w:val="none" w:sz="0" w:space="0" w:color="auto"/>
        <w:bottom w:val="none" w:sz="0" w:space="0" w:color="auto"/>
        <w:right w:val="none" w:sz="0" w:space="0" w:color="auto"/>
      </w:divBdr>
    </w:div>
    <w:div w:id="550460855">
      <w:bodyDiv w:val="1"/>
      <w:marLeft w:val="0"/>
      <w:marRight w:val="0"/>
      <w:marTop w:val="0"/>
      <w:marBottom w:val="0"/>
      <w:divBdr>
        <w:top w:val="none" w:sz="0" w:space="0" w:color="auto"/>
        <w:left w:val="none" w:sz="0" w:space="0" w:color="auto"/>
        <w:bottom w:val="none" w:sz="0" w:space="0" w:color="auto"/>
        <w:right w:val="none" w:sz="0" w:space="0" w:color="auto"/>
      </w:divBdr>
      <w:divsChild>
        <w:div w:id="662779395">
          <w:marLeft w:val="0"/>
          <w:marRight w:val="0"/>
          <w:marTop w:val="0"/>
          <w:marBottom w:val="0"/>
          <w:divBdr>
            <w:top w:val="none" w:sz="0" w:space="0" w:color="auto"/>
            <w:left w:val="none" w:sz="0" w:space="0" w:color="auto"/>
            <w:bottom w:val="none" w:sz="0" w:space="0" w:color="auto"/>
            <w:right w:val="none" w:sz="0" w:space="0" w:color="auto"/>
          </w:divBdr>
        </w:div>
      </w:divsChild>
    </w:div>
    <w:div w:id="628322494">
      <w:bodyDiv w:val="1"/>
      <w:marLeft w:val="0"/>
      <w:marRight w:val="0"/>
      <w:marTop w:val="0"/>
      <w:marBottom w:val="0"/>
      <w:divBdr>
        <w:top w:val="none" w:sz="0" w:space="0" w:color="auto"/>
        <w:left w:val="none" w:sz="0" w:space="0" w:color="auto"/>
        <w:bottom w:val="none" w:sz="0" w:space="0" w:color="auto"/>
        <w:right w:val="none" w:sz="0" w:space="0" w:color="auto"/>
      </w:divBdr>
      <w:divsChild>
        <w:div w:id="933057476">
          <w:marLeft w:val="0"/>
          <w:marRight w:val="0"/>
          <w:marTop w:val="0"/>
          <w:marBottom w:val="0"/>
          <w:divBdr>
            <w:top w:val="none" w:sz="0" w:space="0" w:color="auto"/>
            <w:left w:val="none" w:sz="0" w:space="0" w:color="auto"/>
            <w:bottom w:val="none" w:sz="0" w:space="0" w:color="auto"/>
            <w:right w:val="none" w:sz="0" w:space="0" w:color="auto"/>
          </w:divBdr>
        </w:div>
      </w:divsChild>
    </w:div>
    <w:div w:id="654263007">
      <w:bodyDiv w:val="1"/>
      <w:marLeft w:val="0"/>
      <w:marRight w:val="0"/>
      <w:marTop w:val="0"/>
      <w:marBottom w:val="0"/>
      <w:divBdr>
        <w:top w:val="none" w:sz="0" w:space="0" w:color="auto"/>
        <w:left w:val="none" w:sz="0" w:space="0" w:color="auto"/>
        <w:bottom w:val="none" w:sz="0" w:space="0" w:color="auto"/>
        <w:right w:val="none" w:sz="0" w:space="0" w:color="auto"/>
      </w:divBdr>
    </w:div>
    <w:div w:id="706829997">
      <w:bodyDiv w:val="1"/>
      <w:marLeft w:val="0"/>
      <w:marRight w:val="0"/>
      <w:marTop w:val="0"/>
      <w:marBottom w:val="0"/>
      <w:divBdr>
        <w:top w:val="none" w:sz="0" w:space="0" w:color="auto"/>
        <w:left w:val="none" w:sz="0" w:space="0" w:color="auto"/>
        <w:bottom w:val="none" w:sz="0" w:space="0" w:color="auto"/>
        <w:right w:val="none" w:sz="0" w:space="0" w:color="auto"/>
      </w:divBdr>
    </w:div>
    <w:div w:id="710543424">
      <w:bodyDiv w:val="1"/>
      <w:marLeft w:val="0"/>
      <w:marRight w:val="0"/>
      <w:marTop w:val="0"/>
      <w:marBottom w:val="0"/>
      <w:divBdr>
        <w:top w:val="none" w:sz="0" w:space="0" w:color="auto"/>
        <w:left w:val="none" w:sz="0" w:space="0" w:color="auto"/>
        <w:bottom w:val="none" w:sz="0" w:space="0" w:color="auto"/>
        <w:right w:val="none" w:sz="0" w:space="0" w:color="auto"/>
      </w:divBdr>
      <w:divsChild>
        <w:div w:id="1088425906">
          <w:marLeft w:val="0"/>
          <w:marRight w:val="0"/>
          <w:marTop w:val="0"/>
          <w:marBottom w:val="0"/>
          <w:divBdr>
            <w:top w:val="none" w:sz="0" w:space="0" w:color="auto"/>
            <w:left w:val="none" w:sz="0" w:space="0" w:color="auto"/>
            <w:bottom w:val="none" w:sz="0" w:space="0" w:color="auto"/>
            <w:right w:val="none" w:sz="0" w:space="0" w:color="auto"/>
          </w:divBdr>
        </w:div>
      </w:divsChild>
    </w:div>
    <w:div w:id="711199660">
      <w:bodyDiv w:val="1"/>
      <w:marLeft w:val="0"/>
      <w:marRight w:val="0"/>
      <w:marTop w:val="0"/>
      <w:marBottom w:val="0"/>
      <w:divBdr>
        <w:top w:val="none" w:sz="0" w:space="0" w:color="auto"/>
        <w:left w:val="none" w:sz="0" w:space="0" w:color="auto"/>
        <w:bottom w:val="none" w:sz="0" w:space="0" w:color="auto"/>
        <w:right w:val="none" w:sz="0" w:space="0" w:color="auto"/>
      </w:divBdr>
      <w:divsChild>
        <w:div w:id="1040934997">
          <w:marLeft w:val="0"/>
          <w:marRight w:val="0"/>
          <w:marTop w:val="0"/>
          <w:marBottom w:val="0"/>
          <w:divBdr>
            <w:top w:val="none" w:sz="0" w:space="0" w:color="auto"/>
            <w:left w:val="none" w:sz="0" w:space="0" w:color="auto"/>
            <w:bottom w:val="none" w:sz="0" w:space="0" w:color="auto"/>
            <w:right w:val="none" w:sz="0" w:space="0" w:color="auto"/>
          </w:divBdr>
        </w:div>
      </w:divsChild>
    </w:div>
    <w:div w:id="717554440">
      <w:bodyDiv w:val="1"/>
      <w:marLeft w:val="0"/>
      <w:marRight w:val="0"/>
      <w:marTop w:val="0"/>
      <w:marBottom w:val="0"/>
      <w:divBdr>
        <w:top w:val="none" w:sz="0" w:space="0" w:color="auto"/>
        <w:left w:val="none" w:sz="0" w:space="0" w:color="auto"/>
        <w:bottom w:val="none" w:sz="0" w:space="0" w:color="auto"/>
        <w:right w:val="none" w:sz="0" w:space="0" w:color="auto"/>
      </w:divBdr>
    </w:div>
    <w:div w:id="720716261">
      <w:bodyDiv w:val="1"/>
      <w:marLeft w:val="0"/>
      <w:marRight w:val="0"/>
      <w:marTop w:val="0"/>
      <w:marBottom w:val="0"/>
      <w:divBdr>
        <w:top w:val="none" w:sz="0" w:space="0" w:color="auto"/>
        <w:left w:val="none" w:sz="0" w:space="0" w:color="auto"/>
        <w:bottom w:val="none" w:sz="0" w:space="0" w:color="auto"/>
        <w:right w:val="none" w:sz="0" w:space="0" w:color="auto"/>
      </w:divBdr>
      <w:divsChild>
        <w:div w:id="1671710282">
          <w:marLeft w:val="0"/>
          <w:marRight w:val="0"/>
          <w:marTop w:val="0"/>
          <w:marBottom w:val="0"/>
          <w:divBdr>
            <w:top w:val="none" w:sz="0" w:space="0" w:color="auto"/>
            <w:left w:val="none" w:sz="0" w:space="0" w:color="auto"/>
            <w:bottom w:val="none" w:sz="0" w:space="0" w:color="auto"/>
            <w:right w:val="none" w:sz="0" w:space="0" w:color="auto"/>
          </w:divBdr>
        </w:div>
      </w:divsChild>
    </w:div>
    <w:div w:id="728303972">
      <w:bodyDiv w:val="1"/>
      <w:marLeft w:val="0"/>
      <w:marRight w:val="0"/>
      <w:marTop w:val="0"/>
      <w:marBottom w:val="0"/>
      <w:divBdr>
        <w:top w:val="none" w:sz="0" w:space="0" w:color="auto"/>
        <w:left w:val="none" w:sz="0" w:space="0" w:color="auto"/>
        <w:bottom w:val="none" w:sz="0" w:space="0" w:color="auto"/>
        <w:right w:val="none" w:sz="0" w:space="0" w:color="auto"/>
      </w:divBdr>
      <w:divsChild>
        <w:div w:id="1381049548">
          <w:marLeft w:val="0"/>
          <w:marRight w:val="0"/>
          <w:marTop w:val="0"/>
          <w:marBottom w:val="0"/>
          <w:divBdr>
            <w:top w:val="none" w:sz="0" w:space="0" w:color="auto"/>
            <w:left w:val="none" w:sz="0" w:space="0" w:color="auto"/>
            <w:bottom w:val="none" w:sz="0" w:space="0" w:color="auto"/>
            <w:right w:val="none" w:sz="0" w:space="0" w:color="auto"/>
          </w:divBdr>
        </w:div>
      </w:divsChild>
    </w:div>
    <w:div w:id="829104472">
      <w:bodyDiv w:val="1"/>
      <w:marLeft w:val="0"/>
      <w:marRight w:val="0"/>
      <w:marTop w:val="0"/>
      <w:marBottom w:val="0"/>
      <w:divBdr>
        <w:top w:val="none" w:sz="0" w:space="0" w:color="auto"/>
        <w:left w:val="none" w:sz="0" w:space="0" w:color="auto"/>
        <w:bottom w:val="none" w:sz="0" w:space="0" w:color="auto"/>
        <w:right w:val="none" w:sz="0" w:space="0" w:color="auto"/>
      </w:divBdr>
      <w:divsChild>
        <w:div w:id="1039012873">
          <w:marLeft w:val="0"/>
          <w:marRight w:val="0"/>
          <w:marTop w:val="0"/>
          <w:marBottom w:val="0"/>
          <w:divBdr>
            <w:top w:val="none" w:sz="0" w:space="0" w:color="auto"/>
            <w:left w:val="none" w:sz="0" w:space="0" w:color="auto"/>
            <w:bottom w:val="none" w:sz="0" w:space="0" w:color="auto"/>
            <w:right w:val="none" w:sz="0" w:space="0" w:color="auto"/>
          </w:divBdr>
        </w:div>
      </w:divsChild>
    </w:div>
    <w:div w:id="895287747">
      <w:bodyDiv w:val="1"/>
      <w:marLeft w:val="0"/>
      <w:marRight w:val="0"/>
      <w:marTop w:val="0"/>
      <w:marBottom w:val="0"/>
      <w:divBdr>
        <w:top w:val="none" w:sz="0" w:space="0" w:color="auto"/>
        <w:left w:val="none" w:sz="0" w:space="0" w:color="auto"/>
        <w:bottom w:val="none" w:sz="0" w:space="0" w:color="auto"/>
        <w:right w:val="none" w:sz="0" w:space="0" w:color="auto"/>
      </w:divBdr>
      <w:divsChild>
        <w:div w:id="1993369548">
          <w:marLeft w:val="0"/>
          <w:marRight w:val="0"/>
          <w:marTop w:val="0"/>
          <w:marBottom w:val="0"/>
          <w:divBdr>
            <w:top w:val="none" w:sz="0" w:space="0" w:color="auto"/>
            <w:left w:val="none" w:sz="0" w:space="0" w:color="auto"/>
            <w:bottom w:val="none" w:sz="0" w:space="0" w:color="auto"/>
            <w:right w:val="none" w:sz="0" w:space="0" w:color="auto"/>
          </w:divBdr>
        </w:div>
      </w:divsChild>
    </w:div>
    <w:div w:id="905989903">
      <w:bodyDiv w:val="1"/>
      <w:marLeft w:val="0"/>
      <w:marRight w:val="0"/>
      <w:marTop w:val="0"/>
      <w:marBottom w:val="0"/>
      <w:divBdr>
        <w:top w:val="none" w:sz="0" w:space="0" w:color="auto"/>
        <w:left w:val="none" w:sz="0" w:space="0" w:color="auto"/>
        <w:bottom w:val="none" w:sz="0" w:space="0" w:color="auto"/>
        <w:right w:val="none" w:sz="0" w:space="0" w:color="auto"/>
      </w:divBdr>
      <w:divsChild>
        <w:div w:id="963923851">
          <w:marLeft w:val="0"/>
          <w:marRight w:val="0"/>
          <w:marTop w:val="0"/>
          <w:marBottom w:val="0"/>
          <w:divBdr>
            <w:top w:val="none" w:sz="0" w:space="0" w:color="auto"/>
            <w:left w:val="none" w:sz="0" w:space="0" w:color="auto"/>
            <w:bottom w:val="none" w:sz="0" w:space="0" w:color="auto"/>
            <w:right w:val="none" w:sz="0" w:space="0" w:color="auto"/>
          </w:divBdr>
        </w:div>
      </w:divsChild>
    </w:div>
    <w:div w:id="953706169">
      <w:bodyDiv w:val="1"/>
      <w:marLeft w:val="0"/>
      <w:marRight w:val="0"/>
      <w:marTop w:val="0"/>
      <w:marBottom w:val="0"/>
      <w:divBdr>
        <w:top w:val="none" w:sz="0" w:space="0" w:color="auto"/>
        <w:left w:val="none" w:sz="0" w:space="0" w:color="auto"/>
        <w:bottom w:val="none" w:sz="0" w:space="0" w:color="auto"/>
        <w:right w:val="none" w:sz="0" w:space="0" w:color="auto"/>
      </w:divBdr>
      <w:divsChild>
        <w:div w:id="728764912">
          <w:marLeft w:val="0"/>
          <w:marRight w:val="0"/>
          <w:marTop w:val="0"/>
          <w:marBottom w:val="0"/>
          <w:divBdr>
            <w:top w:val="none" w:sz="0" w:space="0" w:color="auto"/>
            <w:left w:val="none" w:sz="0" w:space="0" w:color="auto"/>
            <w:bottom w:val="none" w:sz="0" w:space="0" w:color="auto"/>
            <w:right w:val="none" w:sz="0" w:space="0" w:color="auto"/>
          </w:divBdr>
        </w:div>
      </w:divsChild>
    </w:div>
    <w:div w:id="995570844">
      <w:bodyDiv w:val="1"/>
      <w:marLeft w:val="0"/>
      <w:marRight w:val="0"/>
      <w:marTop w:val="0"/>
      <w:marBottom w:val="0"/>
      <w:divBdr>
        <w:top w:val="none" w:sz="0" w:space="0" w:color="auto"/>
        <w:left w:val="none" w:sz="0" w:space="0" w:color="auto"/>
        <w:bottom w:val="none" w:sz="0" w:space="0" w:color="auto"/>
        <w:right w:val="none" w:sz="0" w:space="0" w:color="auto"/>
      </w:divBdr>
      <w:divsChild>
        <w:div w:id="108667311">
          <w:marLeft w:val="0"/>
          <w:marRight w:val="0"/>
          <w:marTop w:val="0"/>
          <w:marBottom w:val="0"/>
          <w:divBdr>
            <w:top w:val="none" w:sz="0" w:space="0" w:color="auto"/>
            <w:left w:val="none" w:sz="0" w:space="0" w:color="auto"/>
            <w:bottom w:val="none" w:sz="0" w:space="0" w:color="auto"/>
            <w:right w:val="none" w:sz="0" w:space="0" w:color="auto"/>
          </w:divBdr>
        </w:div>
      </w:divsChild>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sChild>
        <w:div w:id="1142842713">
          <w:marLeft w:val="0"/>
          <w:marRight w:val="0"/>
          <w:marTop w:val="0"/>
          <w:marBottom w:val="0"/>
          <w:divBdr>
            <w:top w:val="none" w:sz="0" w:space="0" w:color="auto"/>
            <w:left w:val="none" w:sz="0" w:space="0" w:color="auto"/>
            <w:bottom w:val="none" w:sz="0" w:space="0" w:color="auto"/>
            <w:right w:val="none" w:sz="0" w:space="0" w:color="auto"/>
          </w:divBdr>
        </w:div>
      </w:divsChild>
    </w:div>
    <w:div w:id="1018313648">
      <w:bodyDiv w:val="1"/>
      <w:marLeft w:val="0"/>
      <w:marRight w:val="0"/>
      <w:marTop w:val="0"/>
      <w:marBottom w:val="0"/>
      <w:divBdr>
        <w:top w:val="none" w:sz="0" w:space="0" w:color="auto"/>
        <w:left w:val="none" w:sz="0" w:space="0" w:color="auto"/>
        <w:bottom w:val="none" w:sz="0" w:space="0" w:color="auto"/>
        <w:right w:val="none" w:sz="0" w:space="0" w:color="auto"/>
      </w:divBdr>
      <w:divsChild>
        <w:div w:id="75636873">
          <w:marLeft w:val="0"/>
          <w:marRight w:val="0"/>
          <w:marTop w:val="0"/>
          <w:marBottom w:val="0"/>
          <w:divBdr>
            <w:top w:val="none" w:sz="0" w:space="0" w:color="auto"/>
            <w:left w:val="none" w:sz="0" w:space="0" w:color="auto"/>
            <w:bottom w:val="none" w:sz="0" w:space="0" w:color="auto"/>
            <w:right w:val="none" w:sz="0" w:space="0" w:color="auto"/>
          </w:divBdr>
        </w:div>
      </w:divsChild>
    </w:div>
    <w:div w:id="1170604420">
      <w:bodyDiv w:val="1"/>
      <w:marLeft w:val="0"/>
      <w:marRight w:val="0"/>
      <w:marTop w:val="0"/>
      <w:marBottom w:val="0"/>
      <w:divBdr>
        <w:top w:val="none" w:sz="0" w:space="0" w:color="auto"/>
        <w:left w:val="none" w:sz="0" w:space="0" w:color="auto"/>
        <w:bottom w:val="none" w:sz="0" w:space="0" w:color="auto"/>
        <w:right w:val="none" w:sz="0" w:space="0" w:color="auto"/>
      </w:divBdr>
      <w:divsChild>
        <w:div w:id="1461149718">
          <w:marLeft w:val="0"/>
          <w:marRight w:val="0"/>
          <w:marTop w:val="0"/>
          <w:marBottom w:val="0"/>
          <w:divBdr>
            <w:top w:val="none" w:sz="0" w:space="0" w:color="auto"/>
            <w:left w:val="none" w:sz="0" w:space="0" w:color="auto"/>
            <w:bottom w:val="none" w:sz="0" w:space="0" w:color="auto"/>
            <w:right w:val="none" w:sz="0" w:space="0" w:color="auto"/>
          </w:divBdr>
        </w:div>
      </w:divsChild>
    </w:div>
    <w:div w:id="1200126093">
      <w:bodyDiv w:val="1"/>
      <w:marLeft w:val="0"/>
      <w:marRight w:val="0"/>
      <w:marTop w:val="0"/>
      <w:marBottom w:val="0"/>
      <w:divBdr>
        <w:top w:val="none" w:sz="0" w:space="0" w:color="auto"/>
        <w:left w:val="none" w:sz="0" w:space="0" w:color="auto"/>
        <w:bottom w:val="none" w:sz="0" w:space="0" w:color="auto"/>
        <w:right w:val="none" w:sz="0" w:space="0" w:color="auto"/>
      </w:divBdr>
      <w:divsChild>
        <w:div w:id="2145078302">
          <w:marLeft w:val="0"/>
          <w:marRight w:val="0"/>
          <w:marTop w:val="0"/>
          <w:marBottom w:val="0"/>
          <w:divBdr>
            <w:top w:val="none" w:sz="0" w:space="0" w:color="auto"/>
            <w:left w:val="none" w:sz="0" w:space="0" w:color="auto"/>
            <w:bottom w:val="none" w:sz="0" w:space="0" w:color="auto"/>
            <w:right w:val="none" w:sz="0" w:space="0" w:color="auto"/>
          </w:divBdr>
        </w:div>
      </w:divsChild>
    </w:div>
    <w:div w:id="1210145979">
      <w:bodyDiv w:val="1"/>
      <w:marLeft w:val="0"/>
      <w:marRight w:val="0"/>
      <w:marTop w:val="0"/>
      <w:marBottom w:val="0"/>
      <w:divBdr>
        <w:top w:val="none" w:sz="0" w:space="0" w:color="auto"/>
        <w:left w:val="none" w:sz="0" w:space="0" w:color="auto"/>
        <w:bottom w:val="none" w:sz="0" w:space="0" w:color="auto"/>
        <w:right w:val="none" w:sz="0" w:space="0" w:color="auto"/>
      </w:divBdr>
      <w:divsChild>
        <w:div w:id="1945914482">
          <w:marLeft w:val="0"/>
          <w:marRight w:val="0"/>
          <w:marTop w:val="0"/>
          <w:marBottom w:val="0"/>
          <w:divBdr>
            <w:top w:val="none" w:sz="0" w:space="0" w:color="auto"/>
            <w:left w:val="none" w:sz="0" w:space="0" w:color="auto"/>
            <w:bottom w:val="none" w:sz="0" w:space="0" w:color="auto"/>
            <w:right w:val="none" w:sz="0" w:space="0" w:color="auto"/>
          </w:divBdr>
        </w:div>
      </w:divsChild>
    </w:div>
    <w:div w:id="1298343201">
      <w:bodyDiv w:val="1"/>
      <w:marLeft w:val="0"/>
      <w:marRight w:val="0"/>
      <w:marTop w:val="0"/>
      <w:marBottom w:val="0"/>
      <w:divBdr>
        <w:top w:val="none" w:sz="0" w:space="0" w:color="auto"/>
        <w:left w:val="none" w:sz="0" w:space="0" w:color="auto"/>
        <w:bottom w:val="none" w:sz="0" w:space="0" w:color="auto"/>
        <w:right w:val="none" w:sz="0" w:space="0" w:color="auto"/>
      </w:divBdr>
      <w:divsChild>
        <w:div w:id="1994865490">
          <w:marLeft w:val="0"/>
          <w:marRight w:val="0"/>
          <w:marTop w:val="0"/>
          <w:marBottom w:val="0"/>
          <w:divBdr>
            <w:top w:val="none" w:sz="0" w:space="0" w:color="auto"/>
            <w:left w:val="none" w:sz="0" w:space="0" w:color="auto"/>
            <w:bottom w:val="none" w:sz="0" w:space="0" w:color="auto"/>
            <w:right w:val="none" w:sz="0" w:space="0" w:color="auto"/>
          </w:divBdr>
        </w:div>
      </w:divsChild>
    </w:div>
    <w:div w:id="1338264144">
      <w:bodyDiv w:val="1"/>
      <w:marLeft w:val="0"/>
      <w:marRight w:val="0"/>
      <w:marTop w:val="0"/>
      <w:marBottom w:val="0"/>
      <w:divBdr>
        <w:top w:val="none" w:sz="0" w:space="0" w:color="auto"/>
        <w:left w:val="none" w:sz="0" w:space="0" w:color="auto"/>
        <w:bottom w:val="none" w:sz="0" w:space="0" w:color="auto"/>
        <w:right w:val="none" w:sz="0" w:space="0" w:color="auto"/>
      </w:divBdr>
      <w:divsChild>
        <w:div w:id="1175413572">
          <w:marLeft w:val="0"/>
          <w:marRight w:val="0"/>
          <w:marTop w:val="0"/>
          <w:marBottom w:val="0"/>
          <w:divBdr>
            <w:top w:val="none" w:sz="0" w:space="0" w:color="auto"/>
            <w:left w:val="none" w:sz="0" w:space="0" w:color="auto"/>
            <w:bottom w:val="none" w:sz="0" w:space="0" w:color="auto"/>
            <w:right w:val="none" w:sz="0" w:space="0" w:color="auto"/>
          </w:divBdr>
        </w:div>
      </w:divsChild>
    </w:div>
    <w:div w:id="1349912478">
      <w:bodyDiv w:val="1"/>
      <w:marLeft w:val="0"/>
      <w:marRight w:val="0"/>
      <w:marTop w:val="0"/>
      <w:marBottom w:val="0"/>
      <w:divBdr>
        <w:top w:val="none" w:sz="0" w:space="0" w:color="auto"/>
        <w:left w:val="none" w:sz="0" w:space="0" w:color="auto"/>
        <w:bottom w:val="none" w:sz="0" w:space="0" w:color="auto"/>
        <w:right w:val="none" w:sz="0" w:space="0" w:color="auto"/>
      </w:divBdr>
      <w:divsChild>
        <w:div w:id="284777901">
          <w:marLeft w:val="0"/>
          <w:marRight w:val="0"/>
          <w:marTop w:val="0"/>
          <w:marBottom w:val="0"/>
          <w:divBdr>
            <w:top w:val="none" w:sz="0" w:space="0" w:color="auto"/>
            <w:left w:val="none" w:sz="0" w:space="0" w:color="auto"/>
            <w:bottom w:val="none" w:sz="0" w:space="0" w:color="auto"/>
            <w:right w:val="none" w:sz="0" w:space="0" w:color="auto"/>
          </w:divBdr>
        </w:div>
      </w:divsChild>
    </w:div>
    <w:div w:id="1376157602">
      <w:bodyDiv w:val="1"/>
      <w:marLeft w:val="0"/>
      <w:marRight w:val="0"/>
      <w:marTop w:val="0"/>
      <w:marBottom w:val="0"/>
      <w:divBdr>
        <w:top w:val="none" w:sz="0" w:space="0" w:color="auto"/>
        <w:left w:val="none" w:sz="0" w:space="0" w:color="auto"/>
        <w:bottom w:val="none" w:sz="0" w:space="0" w:color="auto"/>
        <w:right w:val="none" w:sz="0" w:space="0" w:color="auto"/>
      </w:divBdr>
      <w:divsChild>
        <w:div w:id="328487770">
          <w:marLeft w:val="0"/>
          <w:marRight w:val="0"/>
          <w:marTop w:val="0"/>
          <w:marBottom w:val="0"/>
          <w:divBdr>
            <w:top w:val="none" w:sz="0" w:space="0" w:color="auto"/>
            <w:left w:val="none" w:sz="0" w:space="0" w:color="auto"/>
            <w:bottom w:val="none" w:sz="0" w:space="0" w:color="auto"/>
            <w:right w:val="none" w:sz="0" w:space="0" w:color="auto"/>
          </w:divBdr>
        </w:div>
      </w:divsChild>
    </w:div>
    <w:div w:id="1445226766">
      <w:bodyDiv w:val="1"/>
      <w:marLeft w:val="0"/>
      <w:marRight w:val="0"/>
      <w:marTop w:val="0"/>
      <w:marBottom w:val="0"/>
      <w:divBdr>
        <w:top w:val="none" w:sz="0" w:space="0" w:color="auto"/>
        <w:left w:val="none" w:sz="0" w:space="0" w:color="auto"/>
        <w:bottom w:val="none" w:sz="0" w:space="0" w:color="auto"/>
        <w:right w:val="none" w:sz="0" w:space="0" w:color="auto"/>
      </w:divBdr>
      <w:divsChild>
        <w:div w:id="1109281429">
          <w:marLeft w:val="0"/>
          <w:marRight w:val="0"/>
          <w:marTop w:val="0"/>
          <w:marBottom w:val="0"/>
          <w:divBdr>
            <w:top w:val="none" w:sz="0" w:space="0" w:color="auto"/>
            <w:left w:val="none" w:sz="0" w:space="0" w:color="auto"/>
            <w:bottom w:val="none" w:sz="0" w:space="0" w:color="auto"/>
            <w:right w:val="none" w:sz="0" w:space="0" w:color="auto"/>
          </w:divBdr>
        </w:div>
      </w:divsChild>
    </w:div>
    <w:div w:id="1502967814">
      <w:bodyDiv w:val="1"/>
      <w:marLeft w:val="0"/>
      <w:marRight w:val="0"/>
      <w:marTop w:val="0"/>
      <w:marBottom w:val="0"/>
      <w:divBdr>
        <w:top w:val="none" w:sz="0" w:space="0" w:color="auto"/>
        <w:left w:val="none" w:sz="0" w:space="0" w:color="auto"/>
        <w:bottom w:val="none" w:sz="0" w:space="0" w:color="auto"/>
        <w:right w:val="none" w:sz="0" w:space="0" w:color="auto"/>
      </w:divBdr>
      <w:divsChild>
        <w:div w:id="1207598802">
          <w:marLeft w:val="0"/>
          <w:marRight w:val="0"/>
          <w:marTop w:val="0"/>
          <w:marBottom w:val="0"/>
          <w:divBdr>
            <w:top w:val="none" w:sz="0" w:space="0" w:color="auto"/>
            <w:left w:val="none" w:sz="0" w:space="0" w:color="auto"/>
            <w:bottom w:val="none" w:sz="0" w:space="0" w:color="auto"/>
            <w:right w:val="none" w:sz="0" w:space="0" w:color="auto"/>
          </w:divBdr>
        </w:div>
      </w:divsChild>
    </w:div>
    <w:div w:id="1543862675">
      <w:bodyDiv w:val="1"/>
      <w:marLeft w:val="0"/>
      <w:marRight w:val="0"/>
      <w:marTop w:val="0"/>
      <w:marBottom w:val="0"/>
      <w:divBdr>
        <w:top w:val="none" w:sz="0" w:space="0" w:color="auto"/>
        <w:left w:val="none" w:sz="0" w:space="0" w:color="auto"/>
        <w:bottom w:val="none" w:sz="0" w:space="0" w:color="auto"/>
        <w:right w:val="none" w:sz="0" w:space="0" w:color="auto"/>
      </w:divBdr>
      <w:divsChild>
        <w:div w:id="173038200">
          <w:marLeft w:val="0"/>
          <w:marRight w:val="0"/>
          <w:marTop w:val="0"/>
          <w:marBottom w:val="0"/>
          <w:divBdr>
            <w:top w:val="none" w:sz="0" w:space="0" w:color="auto"/>
            <w:left w:val="none" w:sz="0" w:space="0" w:color="auto"/>
            <w:bottom w:val="none" w:sz="0" w:space="0" w:color="auto"/>
            <w:right w:val="none" w:sz="0" w:space="0" w:color="auto"/>
          </w:divBdr>
        </w:div>
      </w:divsChild>
    </w:div>
    <w:div w:id="1601789697">
      <w:bodyDiv w:val="1"/>
      <w:marLeft w:val="0"/>
      <w:marRight w:val="0"/>
      <w:marTop w:val="0"/>
      <w:marBottom w:val="0"/>
      <w:divBdr>
        <w:top w:val="none" w:sz="0" w:space="0" w:color="auto"/>
        <w:left w:val="none" w:sz="0" w:space="0" w:color="auto"/>
        <w:bottom w:val="none" w:sz="0" w:space="0" w:color="auto"/>
        <w:right w:val="none" w:sz="0" w:space="0" w:color="auto"/>
      </w:divBdr>
      <w:divsChild>
        <w:div w:id="1835366564">
          <w:marLeft w:val="0"/>
          <w:marRight w:val="0"/>
          <w:marTop w:val="0"/>
          <w:marBottom w:val="0"/>
          <w:divBdr>
            <w:top w:val="none" w:sz="0" w:space="0" w:color="auto"/>
            <w:left w:val="none" w:sz="0" w:space="0" w:color="auto"/>
            <w:bottom w:val="none" w:sz="0" w:space="0" w:color="auto"/>
            <w:right w:val="none" w:sz="0" w:space="0" w:color="auto"/>
          </w:divBdr>
        </w:div>
      </w:divsChild>
    </w:div>
    <w:div w:id="1772965879">
      <w:bodyDiv w:val="1"/>
      <w:marLeft w:val="0"/>
      <w:marRight w:val="0"/>
      <w:marTop w:val="0"/>
      <w:marBottom w:val="0"/>
      <w:divBdr>
        <w:top w:val="none" w:sz="0" w:space="0" w:color="auto"/>
        <w:left w:val="none" w:sz="0" w:space="0" w:color="auto"/>
        <w:bottom w:val="none" w:sz="0" w:space="0" w:color="auto"/>
        <w:right w:val="none" w:sz="0" w:space="0" w:color="auto"/>
      </w:divBdr>
      <w:divsChild>
        <w:div w:id="566839958">
          <w:marLeft w:val="0"/>
          <w:marRight w:val="0"/>
          <w:marTop w:val="0"/>
          <w:marBottom w:val="0"/>
          <w:divBdr>
            <w:top w:val="none" w:sz="0" w:space="0" w:color="auto"/>
            <w:left w:val="none" w:sz="0" w:space="0" w:color="auto"/>
            <w:bottom w:val="none" w:sz="0" w:space="0" w:color="auto"/>
            <w:right w:val="none" w:sz="0" w:space="0" w:color="auto"/>
          </w:divBdr>
        </w:div>
      </w:divsChild>
    </w:div>
    <w:div w:id="1799566810">
      <w:bodyDiv w:val="1"/>
      <w:marLeft w:val="0"/>
      <w:marRight w:val="0"/>
      <w:marTop w:val="0"/>
      <w:marBottom w:val="0"/>
      <w:divBdr>
        <w:top w:val="none" w:sz="0" w:space="0" w:color="auto"/>
        <w:left w:val="none" w:sz="0" w:space="0" w:color="auto"/>
        <w:bottom w:val="none" w:sz="0" w:space="0" w:color="auto"/>
        <w:right w:val="none" w:sz="0" w:space="0" w:color="auto"/>
      </w:divBdr>
      <w:divsChild>
        <w:div w:id="1151094515">
          <w:marLeft w:val="0"/>
          <w:marRight w:val="0"/>
          <w:marTop w:val="0"/>
          <w:marBottom w:val="0"/>
          <w:divBdr>
            <w:top w:val="none" w:sz="0" w:space="0" w:color="auto"/>
            <w:left w:val="none" w:sz="0" w:space="0" w:color="auto"/>
            <w:bottom w:val="none" w:sz="0" w:space="0" w:color="auto"/>
            <w:right w:val="none" w:sz="0" w:space="0" w:color="auto"/>
          </w:divBdr>
        </w:div>
      </w:divsChild>
    </w:div>
    <w:div w:id="1965454331">
      <w:bodyDiv w:val="1"/>
      <w:marLeft w:val="0"/>
      <w:marRight w:val="0"/>
      <w:marTop w:val="0"/>
      <w:marBottom w:val="0"/>
      <w:divBdr>
        <w:top w:val="none" w:sz="0" w:space="0" w:color="auto"/>
        <w:left w:val="none" w:sz="0" w:space="0" w:color="auto"/>
        <w:bottom w:val="none" w:sz="0" w:space="0" w:color="auto"/>
        <w:right w:val="none" w:sz="0" w:space="0" w:color="auto"/>
      </w:divBdr>
      <w:divsChild>
        <w:div w:id="1099838784">
          <w:marLeft w:val="0"/>
          <w:marRight w:val="0"/>
          <w:marTop w:val="0"/>
          <w:marBottom w:val="0"/>
          <w:divBdr>
            <w:top w:val="none" w:sz="0" w:space="0" w:color="auto"/>
            <w:left w:val="none" w:sz="0" w:space="0" w:color="auto"/>
            <w:bottom w:val="none" w:sz="0" w:space="0" w:color="auto"/>
            <w:right w:val="none" w:sz="0" w:space="0" w:color="auto"/>
          </w:divBdr>
        </w:div>
      </w:divsChild>
    </w:div>
    <w:div w:id="2023704003">
      <w:bodyDiv w:val="1"/>
      <w:marLeft w:val="0"/>
      <w:marRight w:val="0"/>
      <w:marTop w:val="0"/>
      <w:marBottom w:val="0"/>
      <w:divBdr>
        <w:top w:val="none" w:sz="0" w:space="0" w:color="auto"/>
        <w:left w:val="none" w:sz="0" w:space="0" w:color="auto"/>
        <w:bottom w:val="none" w:sz="0" w:space="0" w:color="auto"/>
        <w:right w:val="none" w:sz="0" w:space="0" w:color="auto"/>
      </w:divBdr>
      <w:divsChild>
        <w:div w:id="685597246">
          <w:marLeft w:val="0"/>
          <w:marRight w:val="0"/>
          <w:marTop w:val="0"/>
          <w:marBottom w:val="0"/>
          <w:divBdr>
            <w:top w:val="none" w:sz="0" w:space="0" w:color="auto"/>
            <w:left w:val="none" w:sz="0" w:space="0" w:color="auto"/>
            <w:bottom w:val="none" w:sz="0" w:space="0" w:color="auto"/>
            <w:right w:val="none" w:sz="0" w:space="0" w:color="auto"/>
          </w:divBdr>
        </w:div>
      </w:divsChild>
    </w:div>
    <w:div w:id="2063939831">
      <w:bodyDiv w:val="1"/>
      <w:marLeft w:val="0"/>
      <w:marRight w:val="0"/>
      <w:marTop w:val="0"/>
      <w:marBottom w:val="0"/>
      <w:divBdr>
        <w:top w:val="none" w:sz="0" w:space="0" w:color="auto"/>
        <w:left w:val="none" w:sz="0" w:space="0" w:color="auto"/>
        <w:bottom w:val="none" w:sz="0" w:space="0" w:color="auto"/>
        <w:right w:val="none" w:sz="0" w:space="0" w:color="auto"/>
      </w:divBdr>
      <w:divsChild>
        <w:div w:id="1579632395">
          <w:marLeft w:val="0"/>
          <w:marRight w:val="0"/>
          <w:marTop w:val="0"/>
          <w:marBottom w:val="0"/>
          <w:divBdr>
            <w:top w:val="none" w:sz="0" w:space="0" w:color="auto"/>
            <w:left w:val="none" w:sz="0" w:space="0" w:color="auto"/>
            <w:bottom w:val="none" w:sz="0" w:space="0" w:color="auto"/>
            <w:right w:val="none" w:sz="0" w:space="0" w:color="auto"/>
          </w:divBdr>
        </w:div>
      </w:divsChild>
    </w:div>
    <w:div w:id="2118254730">
      <w:bodyDiv w:val="1"/>
      <w:marLeft w:val="0"/>
      <w:marRight w:val="0"/>
      <w:marTop w:val="0"/>
      <w:marBottom w:val="0"/>
      <w:divBdr>
        <w:top w:val="none" w:sz="0" w:space="0" w:color="auto"/>
        <w:left w:val="none" w:sz="0" w:space="0" w:color="auto"/>
        <w:bottom w:val="none" w:sz="0" w:space="0" w:color="auto"/>
        <w:right w:val="none" w:sz="0" w:space="0" w:color="auto"/>
      </w:divBdr>
      <w:divsChild>
        <w:div w:id="1329559303">
          <w:marLeft w:val="0"/>
          <w:marRight w:val="0"/>
          <w:marTop w:val="0"/>
          <w:marBottom w:val="0"/>
          <w:divBdr>
            <w:top w:val="none" w:sz="0" w:space="0" w:color="auto"/>
            <w:left w:val="none" w:sz="0" w:space="0" w:color="auto"/>
            <w:bottom w:val="none" w:sz="0" w:space="0" w:color="auto"/>
            <w:right w:val="none" w:sz="0" w:space="0" w:color="auto"/>
          </w:divBdr>
        </w:div>
      </w:divsChild>
    </w:div>
    <w:div w:id="2131127447">
      <w:bodyDiv w:val="1"/>
      <w:marLeft w:val="0"/>
      <w:marRight w:val="0"/>
      <w:marTop w:val="0"/>
      <w:marBottom w:val="0"/>
      <w:divBdr>
        <w:top w:val="none" w:sz="0" w:space="0" w:color="auto"/>
        <w:left w:val="none" w:sz="0" w:space="0" w:color="auto"/>
        <w:bottom w:val="none" w:sz="0" w:space="0" w:color="auto"/>
        <w:right w:val="none" w:sz="0" w:space="0" w:color="auto"/>
      </w:divBdr>
      <w:divsChild>
        <w:div w:id="1191069030">
          <w:marLeft w:val="0"/>
          <w:marRight w:val="0"/>
          <w:marTop w:val="0"/>
          <w:marBottom w:val="0"/>
          <w:divBdr>
            <w:top w:val="none" w:sz="0" w:space="0" w:color="auto"/>
            <w:left w:val="none" w:sz="0" w:space="0" w:color="auto"/>
            <w:bottom w:val="none" w:sz="0" w:space="0" w:color="auto"/>
            <w:right w:val="none" w:sz="0" w:space="0" w:color="auto"/>
          </w:divBdr>
        </w:div>
      </w:divsChild>
    </w:div>
    <w:div w:id="2144077630">
      <w:bodyDiv w:val="1"/>
      <w:marLeft w:val="0"/>
      <w:marRight w:val="0"/>
      <w:marTop w:val="0"/>
      <w:marBottom w:val="0"/>
      <w:divBdr>
        <w:top w:val="none" w:sz="0" w:space="0" w:color="auto"/>
        <w:left w:val="none" w:sz="0" w:space="0" w:color="auto"/>
        <w:bottom w:val="none" w:sz="0" w:space="0" w:color="auto"/>
        <w:right w:val="none" w:sz="0" w:space="0" w:color="auto"/>
      </w:divBdr>
      <w:divsChild>
        <w:div w:id="642732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rtinezr@uaemex.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rcid.org/0000-0001-5774-9635" TargetMode="External"/><Relationship Id="rId4" Type="http://schemas.openxmlformats.org/officeDocument/2006/relationships/webSettings" Target="webSettings.xml"/><Relationship Id="rId9" Type="http://schemas.openxmlformats.org/officeDocument/2006/relationships/hyperlink" Target="https://orcid.org/0000-0003-4483-87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5259</Words>
  <Characters>28929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Francisco Santillan Campos</cp:lastModifiedBy>
  <cp:revision>7</cp:revision>
  <dcterms:created xsi:type="dcterms:W3CDTF">2026-05-19T21:16:00Z</dcterms:created>
  <dcterms:modified xsi:type="dcterms:W3CDTF">2026-06-08T23:48:00Z</dcterms:modified>
</cp:coreProperties>
</file>